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88C4" w14:textId="6DAF68F2" w:rsidR="00D262C6" w:rsidRPr="003F2B50" w:rsidRDefault="00677E6E" w:rsidP="003F2B5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826AF">
        <w:rPr>
          <w:rFonts w:ascii="Times New Roman" w:hAnsi="Times New Roman" w:cs="Times New Roman"/>
          <w:b/>
          <w:sz w:val="28"/>
          <w:szCs w:val="28"/>
        </w:rPr>
        <w:t xml:space="preserve"> </w:t>
      </w:r>
      <w:r w:rsidR="00D461A5">
        <w:rPr>
          <w:rFonts w:ascii="Times New Roman" w:hAnsi="Times New Roman" w:cs="Times New Roman"/>
          <w:b/>
          <w:sz w:val="28"/>
          <w:szCs w:val="28"/>
        </w:rPr>
        <w:t xml:space="preserve"> </w:t>
      </w:r>
      <w:r w:rsidR="00A50965">
        <w:rPr>
          <w:rFonts w:ascii="Times New Roman" w:hAnsi="Times New Roman" w:cs="Times New Roman"/>
          <w:b/>
          <w:sz w:val="28"/>
          <w:szCs w:val="28"/>
        </w:rPr>
        <w:t xml:space="preserve"> </w:t>
      </w:r>
      <w:r w:rsidR="00AF4D5B">
        <w:rPr>
          <w:rFonts w:ascii="Times New Roman" w:hAnsi="Times New Roman" w:cs="Times New Roman"/>
          <w:b/>
          <w:sz w:val="28"/>
          <w:szCs w:val="28"/>
        </w:rPr>
        <w:t xml:space="preserve"> </w:t>
      </w:r>
      <w:r w:rsidR="002223DA">
        <w:rPr>
          <w:rFonts w:ascii="Times New Roman" w:hAnsi="Times New Roman" w:cs="Times New Roman"/>
          <w:b/>
          <w:sz w:val="28"/>
          <w:szCs w:val="28"/>
        </w:rPr>
        <w:t>The Interactions of a Chinese</w:t>
      </w:r>
      <w:r w:rsidR="00C93E8B">
        <w:rPr>
          <w:rFonts w:ascii="Times New Roman" w:hAnsi="Times New Roman" w:cs="Times New Roman"/>
          <w:b/>
          <w:sz w:val="28"/>
          <w:szCs w:val="28"/>
        </w:rPr>
        <w:t xml:space="preserve"> </w:t>
      </w:r>
      <w:r w:rsidR="002223DA">
        <w:rPr>
          <w:rFonts w:ascii="Times New Roman" w:hAnsi="Times New Roman" w:cs="Times New Roman"/>
          <w:b/>
          <w:sz w:val="28"/>
          <w:szCs w:val="28"/>
        </w:rPr>
        <w:t xml:space="preserve">MNE with Local Institutions in Sub-Sahara Africa and </w:t>
      </w:r>
      <w:r w:rsidR="00045216">
        <w:rPr>
          <w:rFonts w:ascii="Times New Roman" w:hAnsi="Times New Roman" w:cs="Times New Roman"/>
          <w:b/>
          <w:sz w:val="28"/>
          <w:szCs w:val="28"/>
        </w:rPr>
        <w:t xml:space="preserve">the Implications for </w:t>
      </w:r>
      <w:r w:rsidR="002223DA">
        <w:rPr>
          <w:rFonts w:ascii="Times New Roman" w:hAnsi="Times New Roman" w:cs="Times New Roman"/>
          <w:b/>
          <w:sz w:val="28"/>
          <w:szCs w:val="28"/>
        </w:rPr>
        <w:t>Workforce Management in the subsidiary</w:t>
      </w:r>
    </w:p>
    <w:p w14:paraId="1B74E699" w14:textId="77777777" w:rsidR="00941609" w:rsidRDefault="00941609" w:rsidP="007472F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Julius Nyiawung*</w:t>
      </w:r>
    </w:p>
    <w:p w14:paraId="6EBF4CF4" w14:textId="131E6D06" w:rsidR="00941609" w:rsidRDefault="00941609" w:rsidP="009416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School of Business, Maynooth University, </w:t>
      </w:r>
      <w:r w:rsidR="00630486">
        <w:rPr>
          <w:rFonts w:ascii="Times New Roman" w:hAnsi="Times New Roman" w:cs="Times New Roman"/>
          <w:sz w:val="24"/>
          <w:szCs w:val="24"/>
        </w:rPr>
        <w:t xml:space="preserve">Maynooth, </w:t>
      </w:r>
      <w:r w:rsidR="009C185D">
        <w:rPr>
          <w:rFonts w:ascii="Times New Roman" w:hAnsi="Times New Roman" w:cs="Times New Roman"/>
          <w:sz w:val="24"/>
          <w:szCs w:val="24"/>
        </w:rPr>
        <w:t xml:space="preserve">Co Kildare, </w:t>
      </w:r>
      <w:r>
        <w:rPr>
          <w:rFonts w:ascii="Times New Roman" w:hAnsi="Times New Roman" w:cs="Times New Roman"/>
          <w:sz w:val="24"/>
          <w:szCs w:val="24"/>
        </w:rPr>
        <w:t>Republic of Ireland</w:t>
      </w:r>
    </w:p>
    <w:p w14:paraId="1C6C607E" w14:textId="77777777" w:rsidR="007472F3" w:rsidRDefault="007472F3" w:rsidP="007472F3">
      <w:pPr>
        <w:spacing w:after="0"/>
        <w:rPr>
          <w:rFonts w:ascii="Times New Roman" w:hAnsi="Times New Roman" w:cs="Times New Roman"/>
          <w:b/>
          <w:sz w:val="28"/>
          <w:szCs w:val="28"/>
        </w:rPr>
      </w:pPr>
    </w:p>
    <w:p w14:paraId="06201D84" w14:textId="0687A25C" w:rsidR="00E069CE" w:rsidRPr="007F4F06" w:rsidRDefault="00E069CE" w:rsidP="00E069CE">
      <w:pPr>
        <w:rPr>
          <w:rFonts w:ascii="Times New Roman" w:hAnsi="Times New Roman" w:cs="Times New Roman"/>
          <w:b/>
          <w:sz w:val="28"/>
          <w:szCs w:val="28"/>
        </w:rPr>
      </w:pPr>
      <w:r w:rsidRPr="007F4F06">
        <w:rPr>
          <w:rFonts w:ascii="Times New Roman" w:hAnsi="Times New Roman" w:cs="Times New Roman"/>
          <w:b/>
          <w:sz w:val="28"/>
          <w:szCs w:val="28"/>
        </w:rPr>
        <w:t>Abstract</w:t>
      </w:r>
    </w:p>
    <w:p w14:paraId="1918F8D1" w14:textId="58096F13" w:rsidR="00E069CE" w:rsidRDefault="00503021" w:rsidP="00EE3B91">
      <w:pPr>
        <w:spacing w:line="480" w:lineRule="auto"/>
        <w:ind w:left="426" w:right="333"/>
        <w:jc w:val="both"/>
        <w:rPr>
          <w:rFonts w:ascii="Times New Roman" w:hAnsi="Times New Roman" w:cs="Times New Roman"/>
          <w:sz w:val="24"/>
          <w:szCs w:val="24"/>
        </w:rPr>
      </w:pPr>
      <w:r>
        <w:rPr>
          <w:rFonts w:ascii="Times New Roman" w:hAnsi="Times New Roman" w:cs="Times New Roman"/>
          <w:sz w:val="24"/>
          <w:szCs w:val="24"/>
        </w:rPr>
        <w:t>T</w:t>
      </w:r>
      <w:r w:rsidRPr="00DB55FC">
        <w:rPr>
          <w:rFonts w:ascii="Times New Roman" w:hAnsi="Times New Roman" w:cs="Times New Roman"/>
          <w:sz w:val="24"/>
          <w:szCs w:val="24"/>
        </w:rPr>
        <w:t xml:space="preserve">he </w:t>
      </w:r>
      <w:r w:rsidR="00F50499">
        <w:rPr>
          <w:rFonts w:ascii="Times New Roman" w:hAnsi="Times New Roman" w:cs="Times New Roman"/>
          <w:sz w:val="24"/>
          <w:szCs w:val="24"/>
        </w:rPr>
        <w:t>unique</w:t>
      </w:r>
      <w:r w:rsidR="004624B9">
        <w:rPr>
          <w:rFonts w:ascii="Times New Roman" w:hAnsi="Times New Roman" w:cs="Times New Roman"/>
          <w:sz w:val="24"/>
          <w:szCs w:val="24"/>
        </w:rPr>
        <w:t xml:space="preserve"> </w:t>
      </w:r>
      <w:r w:rsidR="006A200A">
        <w:rPr>
          <w:rFonts w:ascii="Times New Roman" w:hAnsi="Times New Roman" w:cs="Times New Roman"/>
          <w:sz w:val="24"/>
          <w:szCs w:val="24"/>
        </w:rPr>
        <w:t xml:space="preserve">nature of China’s </w:t>
      </w:r>
      <w:r w:rsidR="00DE1DE2">
        <w:rPr>
          <w:rFonts w:ascii="Times New Roman" w:hAnsi="Times New Roman" w:cs="Times New Roman"/>
          <w:sz w:val="24"/>
          <w:szCs w:val="24"/>
        </w:rPr>
        <w:t>interactions</w:t>
      </w:r>
      <w:r w:rsidR="006A200A">
        <w:rPr>
          <w:rFonts w:ascii="Times New Roman" w:hAnsi="Times New Roman" w:cs="Times New Roman"/>
          <w:sz w:val="24"/>
          <w:szCs w:val="24"/>
        </w:rPr>
        <w:t xml:space="preserve"> with Africa</w:t>
      </w:r>
      <w:r w:rsidR="006A200A" w:rsidRPr="00DB55FC">
        <w:rPr>
          <w:rFonts w:ascii="Times New Roman" w:hAnsi="Times New Roman" w:cs="Times New Roman"/>
          <w:sz w:val="24"/>
          <w:szCs w:val="24"/>
        </w:rPr>
        <w:t xml:space="preserve"> </w:t>
      </w:r>
      <w:r w:rsidR="00D33D42">
        <w:rPr>
          <w:rFonts w:ascii="Times New Roman" w:hAnsi="Times New Roman" w:cs="Times New Roman"/>
          <w:sz w:val="24"/>
          <w:szCs w:val="24"/>
        </w:rPr>
        <w:t xml:space="preserve">has been professed to respond better to the continent’s developmental </w:t>
      </w:r>
      <w:r w:rsidR="00DE1DE2">
        <w:rPr>
          <w:rFonts w:ascii="Times New Roman" w:hAnsi="Times New Roman" w:cs="Times New Roman"/>
          <w:sz w:val="24"/>
          <w:szCs w:val="24"/>
        </w:rPr>
        <w:t xml:space="preserve">and labour </w:t>
      </w:r>
      <w:r w:rsidR="00D33D42">
        <w:rPr>
          <w:rFonts w:ascii="Times New Roman" w:hAnsi="Times New Roman" w:cs="Times New Roman"/>
          <w:sz w:val="24"/>
          <w:szCs w:val="24"/>
        </w:rPr>
        <w:t xml:space="preserve">needs than the colonial and </w:t>
      </w:r>
      <w:r w:rsidR="0006222B">
        <w:rPr>
          <w:rFonts w:ascii="Times New Roman" w:hAnsi="Times New Roman" w:cs="Times New Roman"/>
          <w:sz w:val="24"/>
          <w:szCs w:val="24"/>
        </w:rPr>
        <w:t>post</w:t>
      </w:r>
      <w:r w:rsidR="00D33D42">
        <w:rPr>
          <w:rFonts w:ascii="Times New Roman" w:hAnsi="Times New Roman" w:cs="Times New Roman"/>
          <w:sz w:val="24"/>
          <w:szCs w:val="24"/>
        </w:rPr>
        <w:t xml:space="preserve">-colonial </w:t>
      </w:r>
      <w:r w:rsidR="00DE1DE2">
        <w:rPr>
          <w:rFonts w:ascii="Times New Roman" w:hAnsi="Times New Roman" w:cs="Times New Roman"/>
          <w:sz w:val="24"/>
          <w:szCs w:val="24"/>
        </w:rPr>
        <w:t>engagement</w:t>
      </w:r>
      <w:r w:rsidR="00D33D42">
        <w:rPr>
          <w:rFonts w:ascii="Times New Roman" w:hAnsi="Times New Roman" w:cs="Times New Roman"/>
          <w:sz w:val="24"/>
          <w:szCs w:val="24"/>
        </w:rPr>
        <w:t xml:space="preserve">s with western countries. This has also been </w:t>
      </w:r>
      <w:r w:rsidR="0006222B">
        <w:rPr>
          <w:rFonts w:ascii="Times New Roman" w:hAnsi="Times New Roman" w:cs="Times New Roman"/>
          <w:sz w:val="24"/>
          <w:szCs w:val="24"/>
        </w:rPr>
        <w:t>an</w:t>
      </w:r>
      <w:r w:rsidR="00D33D42">
        <w:rPr>
          <w:rFonts w:ascii="Times New Roman" w:hAnsi="Times New Roman" w:cs="Times New Roman"/>
          <w:sz w:val="24"/>
          <w:szCs w:val="24"/>
        </w:rPr>
        <w:t xml:space="preserve"> impetus to the</w:t>
      </w:r>
      <w:r>
        <w:rPr>
          <w:rFonts w:ascii="Times New Roman" w:hAnsi="Times New Roman" w:cs="Times New Roman"/>
          <w:sz w:val="24"/>
          <w:szCs w:val="24"/>
        </w:rPr>
        <w:t xml:space="preserve"> calls for </w:t>
      </w:r>
      <w:r w:rsidR="0042436F">
        <w:rPr>
          <w:rFonts w:ascii="Times New Roman" w:hAnsi="Times New Roman" w:cs="Times New Roman"/>
          <w:sz w:val="24"/>
          <w:szCs w:val="24"/>
        </w:rPr>
        <w:t xml:space="preserve">more </w:t>
      </w:r>
      <w:r w:rsidR="00FD3263">
        <w:rPr>
          <w:rFonts w:ascii="Times New Roman" w:hAnsi="Times New Roman" w:cs="Times New Roman"/>
          <w:sz w:val="24"/>
          <w:szCs w:val="24"/>
        </w:rPr>
        <w:t>research</w:t>
      </w:r>
      <w:r w:rsidR="00DE1DE2">
        <w:rPr>
          <w:rFonts w:ascii="Times New Roman" w:hAnsi="Times New Roman" w:cs="Times New Roman"/>
          <w:sz w:val="24"/>
          <w:szCs w:val="24"/>
        </w:rPr>
        <w:t xml:space="preserve"> on</w:t>
      </w:r>
      <w:r w:rsidR="00062E05">
        <w:rPr>
          <w:rFonts w:ascii="Times New Roman" w:hAnsi="Times New Roman" w:cs="Times New Roman"/>
          <w:sz w:val="24"/>
          <w:szCs w:val="24"/>
        </w:rPr>
        <w:t xml:space="preserve"> </w:t>
      </w:r>
      <w:r w:rsidR="00D33D42">
        <w:rPr>
          <w:rFonts w:ascii="Times New Roman" w:hAnsi="Times New Roman" w:cs="Times New Roman"/>
          <w:sz w:val="24"/>
          <w:szCs w:val="24"/>
        </w:rPr>
        <w:t>the</w:t>
      </w:r>
      <w:r w:rsidR="00B24CED">
        <w:rPr>
          <w:rFonts w:ascii="Times New Roman" w:hAnsi="Times New Roman" w:cs="Times New Roman"/>
          <w:sz w:val="24"/>
          <w:szCs w:val="24"/>
        </w:rPr>
        <w:t xml:space="preserve"> implications</w:t>
      </w:r>
      <w:r w:rsidR="00BC785C">
        <w:rPr>
          <w:rFonts w:ascii="Times New Roman" w:hAnsi="Times New Roman" w:cs="Times New Roman"/>
          <w:sz w:val="24"/>
          <w:szCs w:val="24"/>
        </w:rPr>
        <w:t xml:space="preserve"> for </w:t>
      </w:r>
      <w:r w:rsidR="003A74A8">
        <w:rPr>
          <w:rFonts w:ascii="Times New Roman" w:hAnsi="Times New Roman" w:cs="Times New Roman"/>
          <w:sz w:val="24"/>
          <w:szCs w:val="24"/>
        </w:rPr>
        <w:t>the</w:t>
      </w:r>
      <w:r w:rsidR="00134536">
        <w:rPr>
          <w:rFonts w:ascii="Times New Roman" w:hAnsi="Times New Roman" w:cs="Times New Roman"/>
          <w:sz w:val="24"/>
          <w:szCs w:val="24"/>
        </w:rPr>
        <w:t xml:space="preserve"> inst</w:t>
      </w:r>
      <w:r w:rsidR="003A74A8">
        <w:rPr>
          <w:rFonts w:ascii="Times New Roman" w:hAnsi="Times New Roman" w:cs="Times New Roman"/>
          <w:sz w:val="24"/>
          <w:szCs w:val="24"/>
        </w:rPr>
        <w:t>itutional environment</w:t>
      </w:r>
      <w:r w:rsidR="007472F3">
        <w:rPr>
          <w:rFonts w:ascii="Times New Roman" w:hAnsi="Times New Roman" w:cs="Times New Roman"/>
          <w:sz w:val="24"/>
          <w:szCs w:val="24"/>
        </w:rPr>
        <w:t>s</w:t>
      </w:r>
      <w:r w:rsidR="00134536">
        <w:rPr>
          <w:rFonts w:ascii="Times New Roman" w:hAnsi="Times New Roman" w:cs="Times New Roman"/>
          <w:sz w:val="24"/>
          <w:szCs w:val="24"/>
        </w:rPr>
        <w:t xml:space="preserve"> and</w:t>
      </w:r>
      <w:r w:rsidR="00C402A1">
        <w:rPr>
          <w:rFonts w:ascii="Times New Roman" w:hAnsi="Times New Roman" w:cs="Times New Roman"/>
          <w:sz w:val="24"/>
          <w:szCs w:val="24"/>
        </w:rPr>
        <w:t xml:space="preserve"> </w:t>
      </w:r>
      <w:r w:rsidR="00BC785C">
        <w:rPr>
          <w:rFonts w:ascii="Times New Roman" w:hAnsi="Times New Roman" w:cs="Times New Roman"/>
          <w:sz w:val="24"/>
          <w:szCs w:val="24"/>
        </w:rPr>
        <w:t>management</w:t>
      </w:r>
      <w:r w:rsidR="004C5794">
        <w:rPr>
          <w:rFonts w:ascii="Times New Roman" w:hAnsi="Times New Roman" w:cs="Times New Roman"/>
          <w:sz w:val="24"/>
          <w:szCs w:val="24"/>
        </w:rPr>
        <w:t xml:space="preserve"> </w:t>
      </w:r>
      <w:r w:rsidR="00D30893">
        <w:rPr>
          <w:rFonts w:ascii="Times New Roman" w:hAnsi="Times New Roman" w:cs="Times New Roman"/>
          <w:sz w:val="24"/>
          <w:szCs w:val="24"/>
        </w:rPr>
        <w:t xml:space="preserve">approaches </w:t>
      </w:r>
      <w:r w:rsidR="0006222B">
        <w:rPr>
          <w:rFonts w:ascii="Times New Roman" w:hAnsi="Times New Roman" w:cs="Times New Roman"/>
          <w:sz w:val="24"/>
          <w:szCs w:val="24"/>
        </w:rPr>
        <w:t>of</w:t>
      </w:r>
      <w:r w:rsidR="00134536">
        <w:rPr>
          <w:rFonts w:ascii="Times New Roman" w:hAnsi="Times New Roman" w:cs="Times New Roman"/>
          <w:sz w:val="24"/>
          <w:szCs w:val="24"/>
        </w:rPr>
        <w:t xml:space="preserve"> </w:t>
      </w:r>
      <w:r w:rsidR="00071850">
        <w:rPr>
          <w:rFonts w:ascii="Times New Roman" w:hAnsi="Times New Roman" w:cs="Times New Roman"/>
          <w:sz w:val="24"/>
          <w:szCs w:val="24"/>
        </w:rPr>
        <w:t>Chinese companies</w:t>
      </w:r>
      <w:r w:rsidR="00273668">
        <w:rPr>
          <w:rFonts w:ascii="Times New Roman" w:hAnsi="Times New Roman" w:cs="Times New Roman"/>
          <w:sz w:val="24"/>
          <w:szCs w:val="24"/>
        </w:rPr>
        <w:t xml:space="preserve"> in</w:t>
      </w:r>
      <w:r w:rsidR="0020230F">
        <w:rPr>
          <w:rFonts w:ascii="Times New Roman" w:hAnsi="Times New Roman" w:cs="Times New Roman"/>
          <w:sz w:val="24"/>
          <w:szCs w:val="24"/>
        </w:rPr>
        <w:t xml:space="preserve"> </w:t>
      </w:r>
      <w:r w:rsidR="00D33D42">
        <w:rPr>
          <w:rFonts w:ascii="Times New Roman" w:hAnsi="Times New Roman" w:cs="Times New Roman"/>
          <w:sz w:val="24"/>
          <w:szCs w:val="24"/>
        </w:rPr>
        <w:t>Africa</w:t>
      </w:r>
      <w:r w:rsidRPr="00DB55FC">
        <w:rPr>
          <w:rFonts w:ascii="Times New Roman" w:hAnsi="Times New Roman" w:cs="Times New Roman"/>
          <w:sz w:val="24"/>
          <w:szCs w:val="24"/>
        </w:rPr>
        <w:t xml:space="preserve">. </w:t>
      </w:r>
      <w:r w:rsidR="007507AE" w:rsidRPr="00DB55FC">
        <w:rPr>
          <w:rFonts w:ascii="Times New Roman" w:hAnsi="Times New Roman" w:cs="Times New Roman"/>
          <w:sz w:val="24"/>
          <w:szCs w:val="24"/>
        </w:rPr>
        <w:t xml:space="preserve">This paper </w:t>
      </w:r>
      <w:r w:rsidR="00134536">
        <w:rPr>
          <w:rFonts w:ascii="Times New Roman" w:hAnsi="Times New Roman" w:cs="Times New Roman"/>
          <w:sz w:val="24"/>
          <w:szCs w:val="24"/>
        </w:rPr>
        <w:t>examines</w:t>
      </w:r>
      <w:r w:rsidR="007507AE" w:rsidRPr="00DB55FC">
        <w:rPr>
          <w:rFonts w:ascii="Times New Roman" w:hAnsi="Times New Roman" w:cs="Times New Roman"/>
          <w:sz w:val="24"/>
          <w:szCs w:val="24"/>
        </w:rPr>
        <w:t xml:space="preserve"> how a Chines</w:t>
      </w:r>
      <w:r w:rsidR="00B77628" w:rsidRPr="00DB55FC">
        <w:rPr>
          <w:rFonts w:ascii="Times New Roman" w:hAnsi="Times New Roman" w:cs="Times New Roman"/>
          <w:sz w:val="24"/>
          <w:szCs w:val="24"/>
        </w:rPr>
        <w:t>e</w:t>
      </w:r>
      <w:r w:rsidR="007260C3">
        <w:rPr>
          <w:rFonts w:ascii="Times New Roman" w:hAnsi="Times New Roman" w:cs="Times New Roman"/>
          <w:sz w:val="24"/>
          <w:szCs w:val="24"/>
        </w:rPr>
        <w:t xml:space="preserve"> state</w:t>
      </w:r>
      <w:r w:rsidR="00B77628" w:rsidRPr="00DB55FC">
        <w:rPr>
          <w:rFonts w:ascii="Times New Roman" w:hAnsi="Times New Roman" w:cs="Times New Roman"/>
          <w:sz w:val="24"/>
          <w:szCs w:val="24"/>
        </w:rPr>
        <w:t>-owned</w:t>
      </w:r>
      <w:r w:rsidR="00060190">
        <w:rPr>
          <w:rFonts w:ascii="Times New Roman" w:hAnsi="Times New Roman" w:cs="Times New Roman"/>
          <w:sz w:val="24"/>
          <w:szCs w:val="24"/>
        </w:rPr>
        <w:t xml:space="preserve"> </w:t>
      </w:r>
      <w:r w:rsidR="00490766">
        <w:rPr>
          <w:rFonts w:ascii="Times New Roman" w:hAnsi="Times New Roman" w:cs="Times New Roman"/>
          <w:sz w:val="24"/>
          <w:szCs w:val="24"/>
        </w:rPr>
        <w:t>MNE</w:t>
      </w:r>
      <w:r w:rsidR="00A138D6">
        <w:rPr>
          <w:rFonts w:ascii="Times New Roman" w:hAnsi="Times New Roman" w:cs="Times New Roman"/>
          <w:sz w:val="24"/>
          <w:szCs w:val="24"/>
        </w:rPr>
        <w:t xml:space="preserve"> </w:t>
      </w:r>
      <w:r w:rsidR="00134536">
        <w:rPr>
          <w:rFonts w:ascii="Times New Roman" w:hAnsi="Times New Roman" w:cs="Times New Roman"/>
          <w:sz w:val="24"/>
          <w:szCs w:val="24"/>
        </w:rPr>
        <w:t>interacted with</w:t>
      </w:r>
      <w:r w:rsidR="00B77628" w:rsidRPr="00DB55FC">
        <w:rPr>
          <w:rFonts w:ascii="Times New Roman" w:hAnsi="Times New Roman" w:cs="Times New Roman"/>
          <w:sz w:val="24"/>
          <w:szCs w:val="24"/>
        </w:rPr>
        <w:t xml:space="preserve"> the </w:t>
      </w:r>
      <w:r w:rsidR="00D30893">
        <w:rPr>
          <w:rFonts w:ascii="Times New Roman" w:hAnsi="Times New Roman" w:cs="Times New Roman"/>
          <w:sz w:val="24"/>
          <w:szCs w:val="24"/>
        </w:rPr>
        <w:t xml:space="preserve">evolving and </w:t>
      </w:r>
      <w:r w:rsidR="00273668">
        <w:rPr>
          <w:rFonts w:ascii="Times New Roman" w:hAnsi="Times New Roman" w:cs="Times New Roman"/>
          <w:sz w:val="24"/>
          <w:szCs w:val="24"/>
        </w:rPr>
        <w:t>complex</w:t>
      </w:r>
      <w:r w:rsidR="00B77628" w:rsidRPr="00DB55FC">
        <w:rPr>
          <w:rFonts w:ascii="Times New Roman" w:hAnsi="Times New Roman" w:cs="Times New Roman"/>
          <w:sz w:val="24"/>
          <w:szCs w:val="24"/>
        </w:rPr>
        <w:t xml:space="preserve"> </w:t>
      </w:r>
      <w:r w:rsidR="00062E05">
        <w:rPr>
          <w:rFonts w:ascii="Times New Roman" w:hAnsi="Times New Roman" w:cs="Times New Roman"/>
          <w:sz w:val="24"/>
          <w:szCs w:val="24"/>
        </w:rPr>
        <w:t xml:space="preserve">institutional </w:t>
      </w:r>
      <w:r w:rsidR="00B77628" w:rsidRPr="00DB55FC">
        <w:rPr>
          <w:rFonts w:ascii="Times New Roman" w:hAnsi="Times New Roman" w:cs="Times New Roman"/>
          <w:sz w:val="24"/>
          <w:szCs w:val="24"/>
        </w:rPr>
        <w:t xml:space="preserve">context </w:t>
      </w:r>
      <w:r w:rsidR="00B03132">
        <w:rPr>
          <w:rFonts w:ascii="Times New Roman" w:hAnsi="Times New Roman" w:cs="Times New Roman"/>
          <w:sz w:val="24"/>
          <w:szCs w:val="24"/>
        </w:rPr>
        <w:t>in</w:t>
      </w:r>
      <w:r w:rsidR="00BE3B2B">
        <w:rPr>
          <w:rFonts w:ascii="Times New Roman" w:hAnsi="Times New Roman" w:cs="Times New Roman"/>
          <w:sz w:val="24"/>
          <w:szCs w:val="24"/>
        </w:rPr>
        <w:t xml:space="preserve"> </w:t>
      </w:r>
      <w:r w:rsidR="00B77628" w:rsidRPr="00DB55FC">
        <w:rPr>
          <w:rFonts w:ascii="Times New Roman" w:hAnsi="Times New Roman" w:cs="Times New Roman"/>
          <w:sz w:val="24"/>
          <w:szCs w:val="24"/>
        </w:rPr>
        <w:t>Cameroon</w:t>
      </w:r>
      <w:r w:rsidR="00C0368E">
        <w:rPr>
          <w:rFonts w:ascii="Times New Roman" w:hAnsi="Times New Roman" w:cs="Times New Roman"/>
          <w:sz w:val="24"/>
          <w:szCs w:val="24"/>
        </w:rPr>
        <w:t xml:space="preserve"> </w:t>
      </w:r>
      <w:r w:rsidR="00D30893">
        <w:rPr>
          <w:rFonts w:ascii="Times New Roman" w:hAnsi="Times New Roman" w:cs="Times New Roman"/>
          <w:sz w:val="24"/>
          <w:szCs w:val="24"/>
        </w:rPr>
        <w:t xml:space="preserve">to manage </w:t>
      </w:r>
      <w:r w:rsidR="002837A7">
        <w:rPr>
          <w:rFonts w:ascii="Times New Roman" w:hAnsi="Times New Roman" w:cs="Times New Roman"/>
          <w:sz w:val="24"/>
          <w:szCs w:val="24"/>
        </w:rPr>
        <w:t>its</w:t>
      </w:r>
      <w:r w:rsidR="00D30893">
        <w:rPr>
          <w:rFonts w:ascii="Times New Roman" w:hAnsi="Times New Roman" w:cs="Times New Roman"/>
          <w:sz w:val="24"/>
          <w:szCs w:val="24"/>
        </w:rPr>
        <w:t xml:space="preserve"> workforce</w:t>
      </w:r>
      <w:r w:rsidR="00B77628" w:rsidRPr="00DB55FC">
        <w:rPr>
          <w:rFonts w:ascii="Times New Roman" w:hAnsi="Times New Roman" w:cs="Times New Roman"/>
          <w:sz w:val="24"/>
          <w:szCs w:val="24"/>
        </w:rPr>
        <w:t xml:space="preserve">. </w:t>
      </w:r>
      <w:r w:rsidR="00A83234">
        <w:rPr>
          <w:rFonts w:ascii="Times New Roman" w:hAnsi="Times New Roman" w:cs="Times New Roman"/>
          <w:sz w:val="24"/>
          <w:szCs w:val="24"/>
        </w:rPr>
        <w:t>Evidence</w:t>
      </w:r>
      <w:r w:rsidR="00A138D6">
        <w:rPr>
          <w:rFonts w:ascii="Times New Roman" w:hAnsi="Times New Roman" w:cs="Times New Roman"/>
          <w:sz w:val="24"/>
          <w:szCs w:val="24"/>
        </w:rPr>
        <w:t xml:space="preserve"> from </w:t>
      </w:r>
      <w:r w:rsidR="00273668">
        <w:rPr>
          <w:rFonts w:ascii="Times New Roman" w:hAnsi="Times New Roman" w:cs="Times New Roman"/>
          <w:sz w:val="24"/>
          <w:szCs w:val="24"/>
        </w:rPr>
        <w:t>a</w:t>
      </w:r>
      <w:r w:rsidR="00A138D6">
        <w:rPr>
          <w:rFonts w:ascii="Times New Roman" w:hAnsi="Times New Roman" w:cs="Times New Roman"/>
          <w:sz w:val="24"/>
          <w:szCs w:val="24"/>
        </w:rPr>
        <w:t xml:space="preserve"> case study </w:t>
      </w:r>
      <w:r w:rsidR="00446F47">
        <w:rPr>
          <w:rFonts w:ascii="Times New Roman" w:hAnsi="Times New Roman" w:cs="Times New Roman"/>
          <w:sz w:val="24"/>
          <w:szCs w:val="24"/>
        </w:rPr>
        <w:t>show</w:t>
      </w:r>
      <w:r w:rsidR="00AA607F">
        <w:rPr>
          <w:rFonts w:ascii="Times New Roman" w:hAnsi="Times New Roman" w:cs="Times New Roman"/>
          <w:sz w:val="24"/>
          <w:szCs w:val="24"/>
        </w:rPr>
        <w:t>ed</w:t>
      </w:r>
      <w:r w:rsidR="00446F47">
        <w:rPr>
          <w:rFonts w:ascii="Times New Roman" w:hAnsi="Times New Roman" w:cs="Times New Roman"/>
          <w:sz w:val="24"/>
          <w:szCs w:val="24"/>
        </w:rPr>
        <w:t xml:space="preserve"> that</w:t>
      </w:r>
      <w:r w:rsidR="00790193" w:rsidRPr="00790193">
        <w:rPr>
          <w:rFonts w:ascii="Times New Roman" w:hAnsi="Times New Roman" w:cs="Times New Roman"/>
          <w:sz w:val="24"/>
          <w:szCs w:val="24"/>
        </w:rPr>
        <w:t xml:space="preserve"> </w:t>
      </w:r>
      <w:r w:rsidR="00790193">
        <w:rPr>
          <w:rFonts w:ascii="Times New Roman" w:hAnsi="Times New Roman" w:cs="Times New Roman"/>
          <w:sz w:val="24"/>
          <w:szCs w:val="24"/>
        </w:rPr>
        <w:t>t</w:t>
      </w:r>
      <w:r w:rsidR="00790193" w:rsidRPr="00DB55FC">
        <w:rPr>
          <w:rFonts w:ascii="Times New Roman" w:hAnsi="Times New Roman" w:cs="Times New Roman"/>
          <w:sz w:val="24"/>
          <w:szCs w:val="24"/>
        </w:rPr>
        <w:t xml:space="preserve">he </w:t>
      </w:r>
      <w:r w:rsidR="00790193">
        <w:rPr>
          <w:rFonts w:ascii="Times New Roman" w:hAnsi="Times New Roman" w:cs="Times New Roman"/>
          <w:sz w:val="24"/>
          <w:szCs w:val="24"/>
        </w:rPr>
        <w:t>Chinese MNE</w:t>
      </w:r>
      <w:r w:rsidR="003A74A8">
        <w:rPr>
          <w:rFonts w:ascii="Times New Roman" w:hAnsi="Times New Roman" w:cs="Times New Roman"/>
          <w:sz w:val="24"/>
          <w:szCs w:val="24"/>
        </w:rPr>
        <w:t xml:space="preserve"> </w:t>
      </w:r>
      <w:r w:rsidR="007260C3">
        <w:rPr>
          <w:rFonts w:ascii="Times New Roman" w:hAnsi="Times New Roman" w:cs="Times New Roman"/>
          <w:sz w:val="24"/>
          <w:szCs w:val="24"/>
        </w:rPr>
        <w:t>actively</w:t>
      </w:r>
      <w:r w:rsidR="00790193">
        <w:rPr>
          <w:rFonts w:ascii="Times New Roman" w:hAnsi="Times New Roman" w:cs="Times New Roman"/>
          <w:sz w:val="24"/>
          <w:szCs w:val="24"/>
        </w:rPr>
        <w:t xml:space="preserve"> </w:t>
      </w:r>
      <w:r w:rsidR="003A74A8">
        <w:rPr>
          <w:rFonts w:ascii="Times New Roman" w:hAnsi="Times New Roman" w:cs="Times New Roman"/>
          <w:sz w:val="24"/>
          <w:szCs w:val="24"/>
        </w:rPr>
        <w:t>disrupted</w:t>
      </w:r>
      <w:r w:rsidR="00767D3F">
        <w:rPr>
          <w:rFonts w:ascii="Times New Roman" w:hAnsi="Times New Roman" w:cs="Times New Roman"/>
          <w:sz w:val="24"/>
          <w:szCs w:val="24"/>
        </w:rPr>
        <w:t xml:space="preserve"> </w:t>
      </w:r>
      <w:r w:rsidR="00DA273D">
        <w:rPr>
          <w:rFonts w:ascii="Times New Roman" w:hAnsi="Times New Roman" w:cs="Times New Roman"/>
          <w:sz w:val="24"/>
          <w:szCs w:val="24"/>
        </w:rPr>
        <w:t xml:space="preserve">the </w:t>
      </w:r>
      <w:r w:rsidR="00767D3F">
        <w:rPr>
          <w:rFonts w:ascii="Times New Roman" w:hAnsi="Times New Roman" w:cs="Times New Roman"/>
          <w:sz w:val="24"/>
          <w:szCs w:val="24"/>
        </w:rPr>
        <w:t>‘rules of the game’</w:t>
      </w:r>
      <w:r w:rsidR="00790193">
        <w:rPr>
          <w:rFonts w:ascii="Times New Roman" w:hAnsi="Times New Roman" w:cs="Times New Roman"/>
          <w:sz w:val="24"/>
          <w:szCs w:val="24"/>
        </w:rPr>
        <w:t xml:space="preserve"> </w:t>
      </w:r>
      <w:r w:rsidR="003A74A8">
        <w:rPr>
          <w:rFonts w:ascii="Times New Roman" w:hAnsi="Times New Roman" w:cs="Times New Roman"/>
          <w:sz w:val="24"/>
          <w:szCs w:val="24"/>
        </w:rPr>
        <w:t>as it</w:t>
      </w:r>
      <w:r w:rsidR="00790193">
        <w:rPr>
          <w:rFonts w:ascii="Times New Roman" w:hAnsi="Times New Roman" w:cs="Times New Roman"/>
          <w:sz w:val="24"/>
          <w:szCs w:val="24"/>
        </w:rPr>
        <w:t xml:space="preserve"> </w:t>
      </w:r>
      <w:r w:rsidR="00C46D3E">
        <w:rPr>
          <w:rFonts w:ascii="Times New Roman" w:hAnsi="Times New Roman" w:cs="Times New Roman"/>
          <w:sz w:val="24"/>
          <w:szCs w:val="24"/>
        </w:rPr>
        <w:t>champion</w:t>
      </w:r>
      <w:r w:rsidR="003A74A8">
        <w:rPr>
          <w:rFonts w:ascii="Times New Roman" w:hAnsi="Times New Roman" w:cs="Times New Roman"/>
          <w:sz w:val="24"/>
          <w:szCs w:val="24"/>
        </w:rPr>
        <w:t>ed</w:t>
      </w:r>
      <w:r w:rsidR="00C46D3E">
        <w:rPr>
          <w:rFonts w:ascii="Times New Roman" w:hAnsi="Times New Roman" w:cs="Times New Roman"/>
          <w:sz w:val="24"/>
          <w:szCs w:val="24"/>
        </w:rPr>
        <w:t xml:space="preserve"> the adoption of local </w:t>
      </w:r>
      <w:r w:rsidR="007472F3">
        <w:rPr>
          <w:rFonts w:ascii="Times New Roman" w:hAnsi="Times New Roman" w:cs="Times New Roman"/>
          <w:sz w:val="24"/>
          <w:szCs w:val="24"/>
        </w:rPr>
        <w:t xml:space="preserve">work and </w:t>
      </w:r>
      <w:r w:rsidR="00C46D3E">
        <w:rPr>
          <w:rFonts w:ascii="Times New Roman" w:hAnsi="Times New Roman" w:cs="Times New Roman"/>
          <w:sz w:val="24"/>
          <w:szCs w:val="24"/>
        </w:rPr>
        <w:t>employment practices</w:t>
      </w:r>
      <w:r w:rsidR="00790193">
        <w:rPr>
          <w:rFonts w:ascii="Times New Roman" w:hAnsi="Times New Roman" w:cs="Times New Roman"/>
          <w:sz w:val="24"/>
          <w:szCs w:val="24"/>
        </w:rPr>
        <w:t xml:space="preserve"> </w:t>
      </w:r>
      <w:r w:rsidR="00767D3F">
        <w:rPr>
          <w:rFonts w:ascii="Times New Roman" w:hAnsi="Times New Roman" w:cs="Times New Roman"/>
          <w:sz w:val="24"/>
          <w:szCs w:val="24"/>
        </w:rPr>
        <w:t xml:space="preserve">and </w:t>
      </w:r>
      <w:r w:rsidR="003A74A8">
        <w:rPr>
          <w:rFonts w:ascii="Times New Roman" w:hAnsi="Times New Roman" w:cs="Times New Roman"/>
          <w:sz w:val="24"/>
          <w:szCs w:val="24"/>
        </w:rPr>
        <w:t>promoted</w:t>
      </w:r>
      <w:r w:rsidR="00790193">
        <w:rPr>
          <w:rFonts w:ascii="Times New Roman" w:hAnsi="Times New Roman" w:cs="Times New Roman"/>
          <w:sz w:val="24"/>
          <w:szCs w:val="24"/>
        </w:rPr>
        <w:t xml:space="preserve"> </w:t>
      </w:r>
      <w:r w:rsidR="007260C3">
        <w:rPr>
          <w:rFonts w:ascii="Times New Roman" w:hAnsi="Times New Roman" w:cs="Times New Roman"/>
          <w:sz w:val="24"/>
          <w:szCs w:val="24"/>
        </w:rPr>
        <w:t xml:space="preserve">newly-defined </w:t>
      </w:r>
      <w:r w:rsidR="00790193">
        <w:rPr>
          <w:rFonts w:ascii="Times New Roman" w:hAnsi="Times New Roman" w:cs="Times New Roman"/>
          <w:sz w:val="24"/>
          <w:szCs w:val="24"/>
        </w:rPr>
        <w:t xml:space="preserve">government </w:t>
      </w:r>
      <w:r w:rsidR="002751EE">
        <w:rPr>
          <w:rFonts w:ascii="Times New Roman" w:hAnsi="Times New Roman" w:cs="Times New Roman"/>
          <w:sz w:val="24"/>
          <w:szCs w:val="24"/>
        </w:rPr>
        <w:t>priorities</w:t>
      </w:r>
      <w:r w:rsidR="00A83234">
        <w:rPr>
          <w:rFonts w:ascii="Times New Roman" w:hAnsi="Times New Roman" w:cs="Times New Roman"/>
          <w:sz w:val="24"/>
          <w:szCs w:val="24"/>
        </w:rPr>
        <w:t xml:space="preserve">. </w:t>
      </w:r>
      <w:r w:rsidR="005D73B8">
        <w:rPr>
          <w:rFonts w:ascii="Times New Roman" w:hAnsi="Times New Roman" w:cs="Times New Roman"/>
          <w:sz w:val="24"/>
          <w:szCs w:val="24"/>
        </w:rPr>
        <w:t>In so doing, t</w:t>
      </w:r>
      <w:r w:rsidR="008B1017">
        <w:rPr>
          <w:rFonts w:ascii="Times New Roman" w:hAnsi="Times New Roman" w:cs="Times New Roman"/>
          <w:sz w:val="24"/>
          <w:szCs w:val="24"/>
        </w:rPr>
        <w:t xml:space="preserve">he </w:t>
      </w:r>
      <w:r w:rsidR="004D055C">
        <w:rPr>
          <w:rFonts w:ascii="Times New Roman" w:hAnsi="Times New Roman" w:cs="Times New Roman"/>
          <w:sz w:val="24"/>
          <w:szCs w:val="24"/>
        </w:rPr>
        <w:t xml:space="preserve">Chinese </w:t>
      </w:r>
      <w:r w:rsidR="008B1017">
        <w:rPr>
          <w:rFonts w:ascii="Times New Roman" w:hAnsi="Times New Roman" w:cs="Times New Roman"/>
          <w:sz w:val="24"/>
          <w:szCs w:val="24"/>
        </w:rPr>
        <w:t>MNE</w:t>
      </w:r>
      <w:r w:rsidR="00FE3D54">
        <w:rPr>
          <w:rFonts w:ascii="Times New Roman" w:hAnsi="Times New Roman" w:cs="Times New Roman"/>
          <w:sz w:val="24"/>
          <w:szCs w:val="24"/>
        </w:rPr>
        <w:t xml:space="preserve"> </w:t>
      </w:r>
      <w:r w:rsidR="008B1017">
        <w:rPr>
          <w:rFonts w:ascii="Times New Roman" w:hAnsi="Times New Roman" w:cs="Times New Roman"/>
          <w:sz w:val="24"/>
          <w:szCs w:val="24"/>
        </w:rPr>
        <w:t>garnered a repu</w:t>
      </w:r>
      <w:r w:rsidR="00717645">
        <w:rPr>
          <w:rFonts w:ascii="Times New Roman" w:hAnsi="Times New Roman" w:cs="Times New Roman"/>
          <w:sz w:val="24"/>
          <w:szCs w:val="24"/>
        </w:rPr>
        <w:t>tation of being a good employer</w:t>
      </w:r>
      <w:r w:rsidR="002047FC">
        <w:rPr>
          <w:rFonts w:ascii="Times New Roman" w:hAnsi="Times New Roman" w:cs="Times New Roman"/>
          <w:sz w:val="24"/>
          <w:szCs w:val="24"/>
        </w:rPr>
        <w:t xml:space="preserve"> and</w:t>
      </w:r>
      <w:r w:rsidR="005D73B8">
        <w:rPr>
          <w:rFonts w:ascii="Times New Roman" w:hAnsi="Times New Roman" w:cs="Times New Roman"/>
          <w:sz w:val="24"/>
          <w:szCs w:val="24"/>
        </w:rPr>
        <w:t xml:space="preserve"> </w:t>
      </w:r>
      <w:r w:rsidR="00835C4D">
        <w:rPr>
          <w:rFonts w:ascii="Times New Roman" w:hAnsi="Times New Roman" w:cs="Times New Roman"/>
          <w:sz w:val="24"/>
          <w:szCs w:val="24"/>
        </w:rPr>
        <w:t>actively engaged in the maintenance</w:t>
      </w:r>
      <w:r w:rsidR="00886E91">
        <w:rPr>
          <w:rFonts w:ascii="Times New Roman" w:hAnsi="Times New Roman" w:cs="Times New Roman"/>
          <w:sz w:val="24"/>
          <w:szCs w:val="24"/>
        </w:rPr>
        <w:t xml:space="preserve"> and creation</w:t>
      </w:r>
      <w:r w:rsidR="00274877">
        <w:rPr>
          <w:rFonts w:ascii="Times New Roman" w:hAnsi="Times New Roman" w:cs="Times New Roman"/>
          <w:sz w:val="24"/>
          <w:szCs w:val="24"/>
        </w:rPr>
        <w:t xml:space="preserve"> </w:t>
      </w:r>
      <w:r w:rsidR="00886E91">
        <w:rPr>
          <w:rFonts w:ascii="Times New Roman" w:hAnsi="Times New Roman" w:cs="Times New Roman"/>
          <w:sz w:val="24"/>
          <w:szCs w:val="24"/>
        </w:rPr>
        <w:t xml:space="preserve">of </w:t>
      </w:r>
      <w:r w:rsidR="005D73B8">
        <w:rPr>
          <w:rFonts w:ascii="Times New Roman" w:hAnsi="Times New Roman" w:cs="Times New Roman"/>
          <w:sz w:val="24"/>
          <w:szCs w:val="24"/>
        </w:rPr>
        <w:t xml:space="preserve">new </w:t>
      </w:r>
      <w:r w:rsidR="00274877">
        <w:rPr>
          <w:rFonts w:ascii="Times New Roman" w:hAnsi="Times New Roman" w:cs="Times New Roman"/>
          <w:sz w:val="24"/>
          <w:szCs w:val="24"/>
        </w:rPr>
        <w:t xml:space="preserve">institutions </w:t>
      </w:r>
      <w:r w:rsidR="0006222B">
        <w:rPr>
          <w:rFonts w:ascii="Times New Roman" w:hAnsi="Times New Roman" w:cs="Times New Roman"/>
          <w:sz w:val="24"/>
          <w:szCs w:val="24"/>
        </w:rPr>
        <w:t>of</w:t>
      </w:r>
      <w:r w:rsidR="00274877">
        <w:rPr>
          <w:rFonts w:ascii="Times New Roman" w:hAnsi="Times New Roman" w:cs="Times New Roman"/>
          <w:sz w:val="24"/>
          <w:szCs w:val="24"/>
        </w:rPr>
        <w:t xml:space="preserve"> the country</w:t>
      </w:r>
      <w:r w:rsidR="002047FC">
        <w:rPr>
          <w:rFonts w:ascii="Times New Roman" w:hAnsi="Times New Roman" w:cs="Times New Roman"/>
          <w:sz w:val="24"/>
          <w:szCs w:val="24"/>
        </w:rPr>
        <w:t>’s labour market</w:t>
      </w:r>
      <w:r w:rsidR="00717645">
        <w:rPr>
          <w:rFonts w:ascii="Times New Roman" w:hAnsi="Times New Roman" w:cs="Times New Roman"/>
          <w:sz w:val="24"/>
          <w:szCs w:val="24"/>
        </w:rPr>
        <w:t xml:space="preserve">. </w:t>
      </w:r>
      <w:r w:rsidR="00B370D8">
        <w:rPr>
          <w:rFonts w:ascii="Times New Roman" w:hAnsi="Times New Roman" w:cs="Times New Roman"/>
          <w:sz w:val="24"/>
          <w:szCs w:val="24"/>
        </w:rPr>
        <w:t>This</w:t>
      </w:r>
      <w:r w:rsidR="00F271FA">
        <w:rPr>
          <w:rFonts w:ascii="Times New Roman" w:hAnsi="Times New Roman" w:cs="Times New Roman"/>
          <w:sz w:val="24"/>
          <w:szCs w:val="24"/>
        </w:rPr>
        <w:t xml:space="preserve"> </w:t>
      </w:r>
      <w:r w:rsidR="00062E05">
        <w:rPr>
          <w:rFonts w:ascii="Times New Roman" w:hAnsi="Times New Roman" w:cs="Times New Roman"/>
          <w:sz w:val="24"/>
          <w:szCs w:val="24"/>
        </w:rPr>
        <w:t>research</w:t>
      </w:r>
      <w:r w:rsidR="00F271FA">
        <w:rPr>
          <w:rFonts w:ascii="Times New Roman" w:hAnsi="Times New Roman" w:cs="Times New Roman"/>
          <w:sz w:val="24"/>
          <w:szCs w:val="24"/>
        </w:rPr>
        <w:t xml:space="preserve"> </w:t>
      </w:r>
      <w:r w:rsidR="00B370D8">
        <w:rPr>
          <w:rFonts w:ascii="Times New Roman" w:hAnsi="Times New Roman" w:cs="Times New Roman"/>
          <w:sz w:val="24"/>
          <w:szCs w:val="24"/>
        </w:rPr>
        <w:t xml:space="preserve">contributes to </w:t>
      </w:r>
      <w:r w:rsidR="008C2FED">
        <w:rPr>
          <w:rFonts w:ascii="Times New Roman" w:hAnsi="Times New Roman" w:cs="Times New Roman"/>
          <w:sz w:val="24"/>
          <w:szCs w:val="24"/>
        </w:rPr>
        <w:t>revealing</w:t>
      </w:r>
      <w:r w:rsidR="00016CD6">
        <w:rPr>
          <w:rFonts w:ascii="Times New Roman" w:hAnsi="Times New Roman" w:cs="Times New Roman"/>
          <w:sz w:val="24"/>
          <w:szCs w:val="24"/>
        </w:rPr>
        <w:t xml:space="preserve"> the</w:t>
      </w:r>
      <w:r w:rsidR="004E0EB6">
        <w:rPr>
          <w:rFonts w:ascii="Times New Roman" w:hAnsi="Times New Roman" w:cs="Times New Roman"/>
          <w:sz w:val="24"/>
          <w:szCs w:val="24"/>
        </w:rPr>
        <w:t xml:space="preserve"> linkage between</w:t>
      </w:r>
      <w:r w:rsidR="00E00A82">
        <w:rPr>
          <w:rFonts w:ascii="Times New Roman" w:hAnsi="Times New Roman" w:cs="Times New Roman"/>
          <w:sz w:val="24"/>
          <w:szCs w:val="24"/>
        </w:rPr>
        <w:t xml:space="preserve"> </w:t>
      </w:r>
      <w:r w:rsidR="00A2010D">
        <w:rPr>
          <w:rFonts w:ascii="Times New Roman" w:hAnsi="Times New Roman" w:cs="Times New Roman"/>
          <w:sz w:val="24"/>
          <w:szCs w:val="24"/>
        </w:rPr>
        <w:t xml:space="preserve">the underpinnings of the </w:t>
      </w:r>
      <w:r w:rsidR="007260C3">
        <w:rPr>
          <w:rFonts w:ascii="Times New Roman" w:hAnsi="Times New Roman" w:cs="Times New Roman"/>
          <w:sz w:val="24"/>
          <w:szCs w:val="24"/>
        </w:rPr>
        <w:t xml:space="preserve">Chinese </w:t>
      </w:r>
      <w:r w:rsidR="00CE0F13">
        <w:rPr>
          <w:rFonts w:ascii="Times New Roman" w:hAnsi="Times New Roman" w:cs="Times New Roman"/>
          <w:sz w:val="24"/>
          <w:szCs w:val="24"/>
        </w:rPr>
        <w:t xml:space="preserve">state </w:t>
      </w:r>
      <w:r w:rsidR="00BC785C">
        <w:rPr>
          <w:rFonts w:ascii="Times New Roman" w:hAnsi="Times New Roman" w:cs="Times New Roman"/>
          <w:sz w:val="24"/>
          <w:szCs w:val="24"/>
        </w:rPr>
        <w:t xml:space="preserve">investment motives </w:t>
      </w:r>
      <w:r w:rsidR="00E32DB0">
        <w:rPr>
          <w:rFonts w:ascii="Times New Roman" w:hAnsi="Times New Roman" w:cs="Times New Roman"/>
          <w:sz w:val="24"/>
          <w:szCs w:val="24"/>
        </w:rPr>
        <w:t>and</w:t>
      </w:r>
      <w:r w:rsidR="00B1419F">
        <w:rPr>
          <w:rFonts w:ascii="Times New Roman" w:hAnsi="Times New Roman" w:cs="Times New Roman"/>
          <w:sz w:val="24"/>
          <w:szCs w:val="24"/>
        </w:rPr>
        <w:t xml:space="preserve"> the</w:t>
      </w:r>
      <w:r w:rsidR="00CF1FDF">
        <w:rPr>
          <w:rFonts w:ascii="Times New Roman" w:hAnsi="Times New Roman" w:cs="Times New Roman"/>
          <w:sz w:val="24"/>
          <w:szCs w:val="24"/>
        </w:rPr>
        <w:t xml:space="preserve"> </w:t>
      </w:r>
      <w:r w:rsidR="00E32DB0">
        <w:rPr>
          <w:rFonts w:ascii="Times New Roman" w:hAnsi="Times New Roman" w:cs="Times New Roman"/>
          <w:sz w:val="24"/>
          <w:szCs w:val="24"/>
        </w:rPr>
        <w:t>contextual exigencies</w:t>
      </w:r>
      <w:r w:rsidR="00741F2F">
        <w:rPr>
          <w:rFonts w:ascii="Times New Roman" w:hAnsi="Times New Roman" w:cs="Times New Roman"/>
          <w:sz w:val="24"/>
          <w:szCs w:val="24"/>
        </w:rPr>
        <w:t xml:space="preserve"> </w:t>
      </w:r>
      <w:r w:rsidR="00E00A82">
        <w:rPr>
          <w:rFonts w:ascii="Times New Roman" w:hAnsi="Times New Roman" w:cs="Times New Roman"/>
          <w:sz w:val="24"/>
          <w:szCs w:val="24"/>
        </w:rPr>
        <w:t xml:space="preserve">that </w:t>
      </w:r>
      <w:r w:rsidR="00B50639">
        <w:rPr>
          <w:rFonts w:ascii="Times New Roman" w:hAnsi="Times New Roman" w:cs="Times New Roman"/>
          <w:sz w:val="24"/>
          <w:szCs w:val="24"/>
        </w:rPr>
        <w:t>shape</w:t>
      </w:r>
      <w:r w:rsidR="00FD3263">
        <w:rPr>
          <w:rFonts w:ascii="Times New Roman" w:hAnsi="Times New Roman" w:cs="Times New Roman"/>
          <w:sz w:val="24"/>
          <w:szCs w:val="24"/>
        </w:rPr>
        <w:t>, and</w:t>
      </w:r>
      <w:r w:rsidR="00B1419F">
        <w:rPr>
          <w:rFonts w:ascii="Times New Roman" w:hAnsi="Times New Roman" w:cs="Times New Roman"/>
          <w:sz w:val="24"/>
          <w:szCs w:val="24"/>
        </w:rPr>
        <w:t xml:space="preserve"> in turn </w:t>
      </w:r>
      <w:r w:rsidR="008C2FED">
        <w:rPr>
          <w:rFonts w:ascii="Times New Roman" w:hAnsi="Times New Roman" w:cs="Times New Roman"/>
          <w:sz w:val="24"/>
          <w:szCs w:val="24"/>
        </w:rPr>
        <w:t xml:space="preserve">are </w:t>
      </w:r>
      <w:r w:rsidR="00E00A82">
        <w:rPr>
          <w:rFonts w:ascii="Times New Roman" w:hAnsi="Times New Roman" w:cs="Times New Roman"/>
          <w:sz w:val="24"/>
          <w:szCs w:val="24"/>
        </w:rPr>
        <w:t>influence</w:t>
      </w:r>
      <w:r w:rsidR="00B1419F">
        <w:rPr>
          <w:rFonts w:ascii="Times New Roman" w:hAnsi="Times New Roman" w:cs="Times New Roman"/>
          <w:sz w:val="24"/>
          <w:szCs w:val="24"/>
        </w:rPr>
        <w:t>d by</w:t>
      </w:r>
      <w:r w:rsidR="00FD3263">
        <w:rPr>
          <w:rFonts w:ascii="Times New Roman" w:hAnsi="Times New Roman" w:cs="Times New Roman"/>
          <w:sz w:val="24"/>
          <w:szCs w:val="24"/>
        </w:rPr>
        <w:t xml:space="preserve">, </w:t>
      </w:r>
      <w:r w:rsidR="00C82276">
        <w:rPr>
          <w:rFonts w:ascii="Times New Roman" w:hAnsi="Times New Roman" w:cs="Times New Roman"/>
          <w:sz w:val="24"/>
          <w:szCs w:val="24"/>
        </w:rPr>
        <w:t>HRM policies and practices</w:t>
      </w:r>
      <w:r w:rsidR="00E00A82">
        <w:rPr>
          <w:rFonts w:ascii="Times New Roman" w:hAnsi="Times New Roman" w:cs="Times New Roman"/>
          <w:sz w:val="24"/>
          <w:szCs w:val="24"/>
        </w:rPr>
        <w:t xml:space="preserve"> </w:t>
      </w:r>
      <w:r w:rsidR="00FD5169">
        <w:rPr>
          <w:rFonts w:ascii="Times New Roman" w:hAnsi="Times New Roman" w:cs="Times New Roman"/>
          <w:sz w:val="24"/>
          <w:szCs w:val="24"/>
        </w:rPr>
        <w:t>within the</w:t>
      </w:r>
      <w:r w:rsidR="007260C3">
        <w:rPr>
          <w:rFonts w:ascii="Times New Roman" w:hAnsi="Times New Roman" w:cs="Times New Roman"/>
          <w:sz w:val="24"/>
          <w:szCs w:val="24"/>
        </w:rPr>
        <w:t>ir</w:t>
      </w:r>
      <w:r w:rsidR="00FD5169">
        <w:rPr>
          <w:rFonts w:ascii="Times New Roman" w:hAnsi="Times New Roman" w:cs="Times New Roman"/>
          <w:sz w:val="24"/>
          <w:szCs w:val="24"/>
        </w:rPr>
        <w:t xml:space="preserve"> MNE</w:t>
      </w:r>
      <w:r w:rsidR="007260C3">
        <w:rPr>
          <w:rFonts w:ascii="Times New Roman" w:hAnsi="Times New Roman" w:cs="Times New Roman"/>
          <w:sz w:val="24"/>
          <w:szCs w:val="24"/>
        </w:rPr>
        <w:t>s</w:t>
      </w:r>
      <w:r w:rsidR="00292163">
        <w:rPr>
          <w:rFonts w:ascii="Times New Roman" w:hAnsi="Times New Roman" w:cs="Times New Roman"/>
          <w:sz w:val="24"/>
          <w:szCs w:val="24"/>
        </w:rPr>
        <w:t xml:space="preserve"> in Africa</w:t>
      </w:r>
      <w:r w:rsidR="00E00A82">
        <w:rPr>
          <w:rFonts w:ascii="Times New Roman" w:hAnsi="Times New Roman" w:cs="Times New Roman"/>
          <w:sz w:val="24"/>
          <w:szCs w:val="24"/>
        </w:rPr>
        <w:t xml:space="preserve">. </w:t>
      </w:r>
    </w:p>
    <w:p w14:paraId="6E0E35AD" w14:textId="77777777" w:rsidR="00CA058A" w:rsidRPr="00A57EE2" w:rsidRDefault="00CA058A" w:rsidP="005B2B4B">
      <w:pPr>
        <w:spacing w:after="0"/>
        <w:ind w:left="426" w:right="333"/>
        <w:jc w:val="both"/>
      </w:pPr>
    </w:p>
    <w:p w14:paraId="322E2030" w14:textId="60F76211" w:rsidR="00E069CE" w:rsidRPr="00DB55FC" w:rsidRDefault="00E069CE" w:rsidP="00F50499">
      <w:pPr>
        <w:spacing w:after="0"/>
        <w:rPr>
          <w:rFonts w:ascii="Times New Roman" w:hAnsi="Times New Roman" w:cs="Times New Roman"/>
          <w:sz w:val="24"/>
          <w:szCs w:val="24"/>
        </w:rPr>
      </w:pPr>
      <w:r w:rsidRPr="00DB55FC">
        <w:rPr>
          <w:rFonts w:ascii="Times New Roman" w:hAnsi="Times New Roman" w:cs="Times New Roman"/>
          <w:b/>
          <w:sz w:val="24"/>
          <w:szCs w:val="24"/>
        </w:rPr>
        <w:t>Keywords</w:t>
      </w:r>
      <w:r w:rsidR="00DB55FC" w:rsidRPr="00DB55FC">
        <w:rPr>
          <w:rFonts w:ascii="Times New Roman" w:hAnsi="Times New Roman" w:cs="Times New Roman"/>
          <w:sz w:val="24"/>
          <w:szCs w:val="24"/>
        </w:rPr>
        <w:t>:</w:t>
      </w:r>
      <w:r w:rsidR="00062E05">
        <w:rPr>
          <w:rFonts w:ascii="Times New Roman" w:hAnsi="Times New Roman" w:cs="Times New Roman"/>
          <w:sz w:val="24"/>
          <w:szCs w:val="24"/>
        </w:rPr>
        <w:t xml:space="preserve"> </w:t>
      </w:r>
      <w:r w:rsidR="009A1F25">
        <w:rPr>
          <w:rFonts w:ascii="Times New Roman" w:hAnsi="Times New Roman" w:cs="Times New Roman"/>
          <w:sz w:val="24"/>
          <w:szCs w:val="24"/>
        </w:rPr>
        <w:t>Chinese Multinationals,</w:t>
      </w:r>
      <w:r w:rsidR="009A1F25" w:rsidRPr="009A1F25">
        <w:rPr>
          <w:rFonts w:ascii="Times New Roman" w:hAnsi="Times New Roman" w:cs="Times New Roman"/>
          <w:sz w:val="24"/>
          <w:szCs w:val="24"/>
        </w:rPr>
        <w:t xml:space="preserve"> </w:t>
      </w:r>
      <w:r w:rsidR="000D66E7">
        <w:rPr>
          <w:rFonts w:ascii="Times New Roman" w:hAnsi="Times New Roman" w:cs="Times New Roman"/>
          <w:sz w:val="24"/>
          <w:szCs w:val="24"/>
        </w:rPr>
        <w:t>Cameroon</w:t>
      </w:r>
      <w:r w:rsidR="00A616E6">
        <w:rPr>
          <w:rFonts w:ascii="Times New Roman" w:hAnsi="Times New Roman" w:cs="Times New Roman"/>
          <w:sz w:val="24"/>
          <w:szCs w:val="24"/>
        </w:rPr>
        <w:t>,</w:t>
      </w:r>
      <w:r w:rsidR="00A616E6" w:rsidRPr="009A1F25">
        <w:rPr>
          <w:rFonts w:ascii="Times New Roman" w:hAnsi="Times New Roman" w:cs="Times New Roman"/>
          <w:sz w:val="24"/>
          <w:szCs w:val="24"/>
        </w:rPr>
        <w:t xml:space="preserve"> </w:t>
      </w:r>
      <w:r w:rsidR="00264A40">
        <w:rPr>
          <w:rFonts w:ascii="Times New Roman" w:hAnsi="Times New Roman" w:cs="Times New Roman"/>
          <w:sz w:val="24"/>
          <w:szCs w:val="24"/>
        </w:rPr>
        <w:t>HRM,</w:t>
      </w:r>
      <w:r w:rsidR="001C5811">
        <w:rPr>
          <w:rFonts w:ascii="Times New Roman" w:hAnsi="Times New Roman" w:cs="Times New Roman"/>
          <w:sz w:val="24"/>
          <w:szCs w:val="24"/>
        </w:rPr>
        <w:t xml:space="preserve"> </w:t>
      </w:r>
      <w:r w:rsidR="00F50499">
        <w:rPr>
          <w:rFonts w:ascii="Times New Roman" w:hAnsi="Times New Roman" w:cs="Times New Roman"/>
          <w:sz w:val="24"/>
          <w:szCs w:val="24"/>
        </w:rPr>
        <w:t>Formal</w:t>
      </w:r>
      <w:r w:rsidR="001C5811">
        <w:rPr>
          <w:rFonts w:ascii="Times New Roman" w:hAnsi="Times New Roman" w:cs="Times New Roman"/>
          <w:sz w:val="24"/>
          <w:szCs w:val="24"/>
        </w:rPr>
        <w:t xml:space="preserve"> and Informal Institutions</w:t>
      </w:r>
      <w:r w:rsidR="00841786">
        <w:rPr>
          <w:rFonts w:ascii="Times New Roman" w:hAnsi="Times New Roman" w:cs="Times New Roman"/>
          <w:sz w:val="24"/>
          <w:szCs w:val="24"/>
        </w:rPr>
        <w:t xml:space="preserve">, Institutional Work and </w:t>
      </w:r>
      <w:r w:rsidR="00071850">
        <w:rPr>
          <w:rFonts w:ascii="Times New Roman" w:hAnsi="Times New Roman" w:cs="Times New Roman"/>
          <w:sz w:val="24"/>
          <w:szCs w:val="24"/>
        </w:rPr>
        <w:t xml:space="preserve">Institutional </w:t>
      </w:r>
      <w:r w:rsidR="00841786">
        <w:rPr>
          <w:rFonts w:ascii="Times New Roman" w:hAnsi="Times New Roman" w:cs="Times New Roman"/>
          <w:sz w:val="24"/>
          <w:szCs w:val="24"/>
        </w:rPr>
        <w:t>Logics</w:t>
      </w:r>
      <w:r w:rsidR="00D7778A">
        <w:rPr>
          <w:rFonts w:ascii="Times New Roman" w:hAnsi="Times New Roman" w:cs="Times New Roman"/>
          <w:sz w:val="24"/>
          <w:szCs w:val="24"/>
        </w:rPr>
        <w:t>.</w:t>
      </w:r>
    </w:p>
    <w:p w14:paraId="2E95B279" w14:textId="528EBDC5" w:rsidR="00E069CE" w:rsidRDefault="00E069CE" w:rsidP="006C3E4E">
      <w:pPr>
        <w:tabs>
          <w:tab w:val="left" w:pos="3840"/>
        </w:tabs>
        <w:spacing w:line="480" w:lineRule="auto"/>
        <w:rPr>
          <w:rFonts w:ascii="Times New Roman" w:hAnsi="Times New Roman" w:cs="Times New Roman"/>
          <w:sz w:val="24"/>
          <w:szCs w:val="24"/>
        </w:rPr>
      </w:pPr>
    </w:p>
    <w:p w14:paraId="4912FFF0" w14:textId="78F17E10" w:rsidR="000A3447" w:rsidRDefault="000A3447">
      <w:pPr>
        <w:rPr>
          <w:rFonts w:ascii="Times New Roman" w:hAnsi="Times New Roman" w:cs="Times New Roman"/>
          <w:sz w:val="24"/>
          <w:szCs w:val="24"/>
        </w:rPr>
      </w:pPr>
      <w:r>
        <w:rPr>
          <w:rFonts w:ascii="Times New Roman" w:hAnsi="Times New Roman" w:cs="Times New Roman"/>
          <w:sz w:val="24"/>
          <w:szCs w:val="24"/>
        </w:rPr>
        <w:br w:type="page"/>
      </w:r>
    </w:p>
    <w:p w14:paraId="3FEC880D" w14:textId="6FF2E236" w:rsidR="00E069CE" w:rsidRPr="00A21DFD" w:rsidRDefault="000A1CA9" w:rsidP="007E72A3">
      <w:pPr>
        <w:spacing w:after="0" w:line="480" w:lineRule="auto"/>
        <w:rPr>
          <w:rFonts w:ascii="Times New Roman" w:hAnsi="Times New Roman" w:cs="Times New Roman"/>
          <w:b/>
          <w:color w:val="000000" w:themeColor="text1"/>
          <w:sz w:val="28"/>
          <w:szCs w:val="28"/>
        </w:rPr>
      </w:pPr>
      <w:r w:rsidRPr="00A21DFD">
        <w:rPr>
          <w:rFonts w:ascii="Times New Roman" w:hAnsi="Times New Roman" w:cs="Times New Roman"/>
          <w:b/>
          <w:color w:val="000000" w:themeColor="text1"/>
          <w:sz w:val="28"/>
          <w:szCs w:val="28"/>
        </w:rPr>
        <w:lastRenderedPageBreak/>
        <w:t xml:space="preserve"> </w:t>
      </w:r>
      <w:r w:rsidR="00A136B3" w:rsidRPr="00A21DFD">
        <w:rPr>
          <w:rFonts w:ascii="Times New Roman" w:hAnsi="Times New Roman" w:cs="Times New Roman"/>
          <w:b/>
          <w:color w:val="000000" w:themeColor="text1"/>
          <w:sz w:val="28"/>
          <w:szCs w:val="28"/>
        </w:rPr>
        <w:t>I</w:t>
      </w:r>
      <w:r w:rsidR="006C3E4E" w:rsidRPr="00A21DFD">
        <w:rPr>
          <w:rFonts w:ascii="Times New Roman" w:hAnsi="Times New Roman" w:cs="Times New Roman"/>
          <w:b/>
          <w:color w:val="000000" w:themeColor="text1"/>
          <w:sz w:val="28"/>
          <w:szCs w:val="28"/>
        </w:rPr>
        <w:t>ntroduction</w:t>
      </w:r>
    </w:p>
    <w:p w14:paraId="10871A00" w14:textId="1FA88993" w:rsidR="00F15639" w:rsidRDefault="004606E2" w:rsidP="00D94A68">
      <w:pPr>
        <w:spacing w:line="480" w:lineRule="auto"/>
        <w:jc w:val="both"/>
        <w:rPr>
          <w:rFonts w:ascii="Times New Roman" w:hAnsi="Times New Roman" w:cs="Times New Roman"/>
          <w:sz w:val="24"/>
          <w:szCs w:val="24"/>
        </w:rPr>
      </w:pPr>
      <w:r w:rsidRPr="002D52D0">
        <w:rPr>
          <w:rFonts w:ascii="Times New Roman" w:hAnsi="Times New Roman" w:cs="Times New Roman"/>
          <w:sz w:val="24"/>
          <w:szCs w:val="24"/>
        </w:rPr>
        <w:t xml:space="preserve">The </w:t>
      </w:r>
      <w:r w:rsidR="00264A40">
        <w:rPr>
          <w:rFonts w:ascii="Times New Roman" w:hAnsi="Times New Roman" w:cs="Times New Roman"/>
          <w:sz w:val="24"/>
          <w:szCs w:val="24"/>
        </w:rPr>
        <w:t>conspicuous presence</w:t>
      </w:r>
      <w:r w:rsidRPr="002D52D0">
        <w:rPr>
          <w:rFonts w:ascii="Times New Roman" w:hAnsi="Times New Roman" w:cs="Times New Roman"/>
          <w:sz w:val="24"/>
          <w:szCs w:val="24"/>
        </w:rPr>
        <w:t xml:space="preserve"> </w:t>
      </w:r>
      <w:r w:rsidR="00264A40">
        <w:rPr>
          <w:rFonts w:ascii="Times New Roman" w:hAnsi="Times New Roman" w:cs="Times New Roman"/>
          <w:sz w:val="24"/>
          <w:szCs w:val="24"/>
        </w:rPr>
        <w:t>of</w:t>
      </w:r>
      <w:r w:rsidR="00292163">
        <w:rPr>
          <w:rFonts w:ascii="Times New Roman" w:hAnsi="Times New Roman" w:cs="Times New Roman"/>
          <w:sz w:val="24"/>
          <w:szCs w:val="24"/>
        </w:rPr>
        <w:t xml:space="preserve"> </w:t>
      </w:r>
      <w:r w:rsidRPr="002D52D0">
        <w:rPr>
          <w:rFonts w:ascii="Times New Roman" w:hAnsi="Times New Roman" w:cs="Times New Roman"/>
          <w:sz w:val="24"/>
          <w:szCs w:val="24"/>
        </w:rPr>
        <w:t xml:space="preserve">Chinese </w:t>
      </w:r>
      <w:r w:rsidR="00E81AE0">
        <w:rPr>
          <w:rFonts w:ascii="Times New Roman" w:hAnsi="Times New Roman" w:cs="Times New Roman"/>
          <w:sz w:val="24"/>
          <w:szCs w:val="24"/>
        </w:rPr>
        <w:t xml:space="preserve">foreign direct investment (FDI) through its </w:t>
      </w:r>
      <w:r w:rsidR="00C6639A">
        <w:rPr>
          <w:rFonts w:ascii="Times New Roman" w:hAnsi="Times New Roman" w:cs="Times New Roman"/>
          <w:sz w:val="24"/>
          <w:szCs w:val="24"/>
        </w:rPr>
        <w:t>multinational enterprises (MNEs</w:t>
      </w:r>
      <w:r w:rsidR="00D15B52">
        <w:rPr>
          <w:rFonts w:ascii="Times New Roman" w:hAnsi="Times New Roman" w:cs="Times New Roman"/>
          <w:sz w:val="24"/>
          <w:szCs w:val="24"/>
        </w:rPr>
        <w:t xml:space="preserve">) </w:t>
      </w:r>
      <w:r w:rsidR="00493043">
        <w:rPr>
          <w:rFonts w:ascii="Times New Roman" w:hAnsi="Times New Roman" w:cs="Times New Roman"/>
          <w:sz w:val="24"/>
          <w:szCs w:val="24"/>
        </w:rPr>
        <w:t xml:space="preserve">in Africa </w:t>
      </w:r>
      <w:r w:rsidRPr="002D52D0">
        <w:rPr>
          <w:rFonts w:ascii="Times New Roman" w:hAnsi="Times New Roman" w:cs="Times New Roman"/>
          <w:sz w:val="24"/>
          <w:szCs w:val="24"/>
        </w:rPr>
        <w:t xml:space="preserve">has </w:t>
      </w:r>
      <w:r w:rsidR="002901D6">
        <w:rPr>
          <w:rFonts w:ascii="Times New Roman" w:hAnsi="Times New Roman" w:cs="Times New Roman"/>
          <w:sz w:val="24"/>
          <w:szCs w:val="24"/>
        </w:rPr>
        <w:t>sparked research interest on ‘their’</w:t>
      </w:r>
      <w:r w:rsidRPr="002D52D0">
        <w:rPr>
          <w:rFonts w:ascii="Times New Roman" w:hAnsi="Times New Roman" w:cs="Times New Roman"/>
          <w:sz w:val="24"/>
          <w:szCs w:val="24"/>
        </w:rPr>
        <w:t xml:space="preserve"> </w:t>
      </w:r>
      <w:r w:rsidR="00DC4B85">
        <w:rPr>
          <w:rFonts w:ascii="Times New Roman" w:hAnsi="Times New Roman" w:cs="Times New Roman"/>
          <w:sz w:val="24"/>
          <w:szCs w:val="24"/>
        </w:rPr>
        <w:t xml:space="preserve">nature and implications </w:t>
      </w:r>
      <w:r w:rsidRPr="002D52D0">
        <w:rPr>
          <w:rFonts w:ascii="Times New Roman" w:hAnsi="Times New Roman" w:cs="Times New Roman"/>
          <w:sz w:val="24"/>
          <w:szCs w:val="24"/>
        </w:rPr>
        <w:t xml:space="preserve">for </w:t>
      </w:r>
      <w:r w:rsidR="00A72AC5">
        <w:rPr>
          <w:rFonts w:ascii="Times New Roman" w:hAnsi="Times New Roman" w:cs="Times New Roman"/>
          <w:sz w:val="24"/>
          <w:szCs w:val="24"/>
        </w:rPr>
        <w:t>host institutions (</w:t>
      </w:r>
      <w:r w:rsidR="00630486">
        <w:rPr>
          <w:rFonts w:ascii="Times New Roman" w:hAnsi="Times New Roman" w:cs="Times New Roman"/>
          <w:sz w:val="24"/>
          <w:szCs w:val="24"/>
        </w:rPr>
        <w:t>Cooke, 2014.</w:t>
      </w:r>
      <w:r w:rsidR="009D1966">
        <w:rPr>
          <w:rFonts w:ascii="Times New Roman" w:hAnsi="Times New Roman" w:cs="Times New Roman"/>
          <w:sz w:val="24"/>
          <w:szCs w:val="24"/>
        </w:rPr>
        <w:t xml:space="preserve"> p17;</w:t>
      </w:r>
      <w:r w:rsidR="005B2CC5">
        <w:rPr>
          <w:rFonts w:ascii="Times New Roman" w:hAnsi="Times New Roman" w:cs="Times New Roman"/>
          <w:sz w:val="24"/>
          <w:szCs w:val="24"/>
        </w:rPr>
        <w:t xml:space="preserve"> </w:t>
      </w:r>
      <w:r w:rsidR="00A72AC5">
        <w:rPr>
          <w:rFonts w:ascii="Times New Roman" w:hAnsi="Times New Roman" w:cs="Times New Roman"/>
          <w:sz w:val="24"/>
          <w:szCs w:val="24"/>
        </w:rPr>
        <w:t>Fu, Buckley and F</w:t>
      </w:r>
      <w:r w:rsidR="00C6639A">
        <w:rPr>
          <w:rFonts w:ascii="Times New Roman" w:hAnsi="Times New Roman" w:cs="Times New Roman"/>
          <w:sz w:val="24"/>
          <w:szCs w:val="24"/>
        </w:rPr>
        <w:t xml:space="preserve">u, </w:t>
      </w:r>
      <w:r w:rsidR="00630486">
        <w:rPr>
          <w:rFonts w:ascii="Times New Roman" w:hAnsi="Times New Roman" w:cs="Times New Roman"/>
          <w:sz w:val="24"/>
          <w:szCs w:val="24"/>
        </w:rPr>
        <w:t>2020.</w:t>
      </w:r>
      <w:r w:rsidR="00A72AC5">
        <w:rPr>
          <w:rFonts w:ascii="Times New Roman" w:hAnsi="Times New Roman" w:cs="Times New Roman"/>
          <w:sz w:val="24"/>
          <w:szCs w:val="24"/>
        </w:rPr>
        <w:t xml:space="preserve"> p15) and management</w:t>
      </w:r>
      <w:r w:rsidR="00C6639A">
        <w:rPr>
          <w:rFonts w:ascii="Times New Roman" w:hAnsi="Times New Roman" w:cs="Times New Roman"/>
          <w:sz w:val="24"/>
          <w:szCs w:val="24"/>
        </w:rPr>
        <w:t>,</w:t>
      </w:r>
      <w:r w:rsidR="00A72AC5">
        <w:rPr>
          <w:rFonts w:ascii="Times New Roman" w:hAnsi="Times New Roman" w:cs="Times New Roman"/>
          <w:sz w:val="24"/>
          <w:szCs w:val="24"/>
        </w:rPr>
        <w:t xml:space="preserve"> </w:t>
      </w:r>
      <w:r w:rsidRPr="002D52D0">
        <w:rPr>
          <w:rFonts w:ascii="Times New Roman" w:hAnsi="Times New Roman" w:cs="Times New Roman"/>
          <w:sz w:val="24"/>
          <w:szCs w:val="24"/>
        </w:rPr>
        <w:t>including human resource management</w:t>
      </w:r>
      <w:r w:rsidR="0088575A" w:rsidRPr="002D52D0">
        <w:rPr>
          <w:rFonts w:ascii="Times New Roman" w:hAnsi="Times New Roman" w:cs="Times New Roman"/>
          <w:sz w:val="24"/>
          <w:szCs w:val="24"/>
        </w:rPr>
        <w:t xml:space="preserve"> (HRM)</w:t>
      </w:r>
      <w:r w:rsidRPr="002D52D0">
        <w:rPr>
          <w:rFonts w:ascii="Times New Roman" w:hAnsi="Times New Roman" w:cs="Times New Roman"/>
          <w:sz w:val="24"/>
          <w:szCs w:val="24"/>
        </w:rPr>
        <w:t xml:space="preserve"> </w:t>
      </w:r>
      <w:r w:rsidR="005D59EA" w:rsidRPr="002D52D0">
        <w:rPr>
          <w:rFonts w:ascii="Times New Roman" w:hAnsi="Times New Roman" w:cs="Times New Roman"/>
          <w:sz w:val="24"/>
          <w:szCs w:val="24"/>
        </w:rPr>
        <w:t>i</w:t>
      </w:r>
      <w:r w:rsidR="00CD6256" w:rsidRPr="002D52D0">
        <w:rPr>
          <w:rFonts w:ascii="Times New Roman" w:hAnsi="Times New Roman" w:cs="Times New Roman"/>
          <w:sz w:val="24"/>
          <w:szCs w:val="24"/>
        </w:rPr>
        <w:t xml:space="preserve">n </w:t>
      </w:r>
      <w:r w:rsidR="005D59EA" w:rsidRPr="002D52D0">
        <w:rPr>
          <w:rFonts w:ascii="Times New Roman" w:hAnsi="Times New Roman" w:cs="Times New Roman"/>
          <w:sz w:val="24"/>
          <w:szCs w:val="24"/>
        </w:rPr>
        <w:t xml:space="preserve">organisations </w:t>
      </w:r>
      <w:r w:rsidRPr="002D52D0">
        <w:rPr>
          <w:rFonts w:ascii="Times New Roman" w:hAnsi="Times New Roman" w:cs="Times New Roman"/>
          <w:sz w:val="24"/>
          <w:szCs w:val="24"/>
        </w:rPr>
        <w:t>(</w:t>
      </w:r>
      <w:proofErr w:type="spellStart"/>
      <w:r w:rsidR="00F23068" w:rsidRPr="002D52D0">
        <w:rPr>
          <w:rFonts w:ascii="Times New Roman" w:hAnsi="Times New Roman" w:cs="Times New Roman"/>
          <w:sz w:val="24"/>
          <w:szCs w:val="24"/>
        </w:rPr>
        <w:t>Kamoche</w:t>
      </w:r>
      <w:proofErr w:type="spellEnd"/>
      <w:r w:rsidR="00F23068" w:rsidRPr="002D52D0">
        <w:rPr>
          <w:rFonts w:ascii="Times New Roman" w:hAnsi="Times New Roman" w:cs="Times New Roman"/>
          <w:sz w:val="24"/>
          <w:szCs w:val="24"/>
        </w:rPr>
        <w:t xml:space="preserve"> </w:t>
      </w:r>
      <w:r w:rsidR="00E34185">
        <w:rPr>
          <w:rFonts w:ascii="Times New Roman" w:hAnsi="Times New Roman" w:cs="Times New Roman"/>
          <w:sz w:val="24"/>
          <w:szCs w:val="24"/>
        </w:rPr>
        <w:t>and</w:t>
      </w:r>
      <w:r w:rsidR="00F23068" w:rsidRPr="002D52D0">
        <w:rPr>
          <w:rFonts w:ascii="Times New Roman" w:hAnsi="Times New Roman" w:cs="Times New Roman"/>
          <w:sz w:val="24"/>
          <w:szCs w:val="24"/>
        </w:rPr>
        <w:t xml:space="preserve"> Siebers, 2014</w:t>
      </w:r>
      <w:r w:rsidR="008D1FCC" w:rsidRPr="002D52D0">
        <w:rPr>
          <w:rFonts w:ascii="Times New Roman" w:hAnsi="Times New Roman" w:cs="Times New Roman"/>
          <w:sz w:val="24"/>
          <w:szCs w:val="24"/>
        </w:rPr>
        <w:t>)</w:t>
      </w:r>
      <w:r w:rsidR="00D7114D" w:rsidRPr="002D52D0">
        <w:rPr>
          <w:rFonts w:ascii="Times New Roman" w:hAnsi="Times New Roman" w:cs="Times New Roman"/>
          <w:sz w:val="24"/>
          <w:szCs w:val="24"/>
        </w:rPr>
        <w:t xml:space="preserve">. </w:t>
      </w:r>
      <w:r w:rsidR="007063C2" w:rsidRPr="002D52D0">
        <w:rPr>
          <w:rFonts w:ascii="Times New Roman" w:hAnsi="Times New Roman" w:cs="Times New Roman"/>
          <w:sz w:val="24"/>
          <w:szCs w:val="24"/>
        </w:rPr>
        <w:t xml:space="preserve">While </w:t>
      </w:r>
      <w:r w:rsidR="00BF1BEC">
        <w:rPr>
          <w:rFonts w:ascii="Times New Roman" w:hAnsi="Times New Roman" w:cs="Times New Roman"/>
          <w:sz w:val="24"/>
          <w:szCs w:val="24"/>
        </w:rPr>
        <w:t xml:space="preserve">there </w:t>
      </w:r>
      <w:r w:rsidR="00337915">
        <w:rPr>
          <w:rFonts w:ascii="Times New Roman" w:hAnsi="Times New Roman" w:cs="Times New Roman"/>
          <w:sz w:val="24"/>
          <w:szCs w:val="24"/>
        </w:rPr>
        <w:t>is</w:t>
      </w:r>
      <w:r w:rsidR="007063C2" w:rsidRPr="002D52D0">
        <w:rPr>
          <w:rFonts w:ascii="Times New Roman" w:hAnsi="Times New Roman" w:cs="Times New Roman"/>
          <w:sz w:val="24"/>
          <w:szCs w:val="24"/>
        </w:rPr>
        <w:t xml:space="preserve"> </w:t>
      </w:r>
      <w:r w:rsidR="004A4D42">
        <w:rPr>
          <w:rFonts w:ascii="Times New Roman" w:hAnsi="Times New Roman" w:cs="Times New Roman"/>
          <w:sz w:val="24"/>
          <w:szCs w:val="24"/>
        </w:rPr>
        <w:t xml:space="preserve">more research </w:t>
      </w:r>
      <w:r w:rsidR="007063C2" w:rsidRPr="002D52D0">
        <w:rPr>
          <w:rFonts w:ascii="Times New Roman" w:hAnsi="Times New Roman" w:cs="Times New Roman"/>
          <w:sz w:val="24"/>
          <w:szCs w:val="24"/>
        </w:rPr>
        <w:t xml:space="preserve">evidence at </w:t>
      </w:r>
      <w:r w:rsidR="00925A3A">
        <w:rPr>
          <w:rFonts w:ascii="Times New Roman" w:hAnsi="Times New Roman" w:cs="Times New Roman"/>
          <w:sz w:val="24"/>
          <w:szCs w:val="24"/>
        </w:rPr>
        <w:t xml:space="preserve">the level of African governments </w:t>
      </w:r>
      <w:r w:rsidR="007063C2" w:rsidRPr="002D52D0">
        <w:rPr>
          <w:rFonts w:ascii="Times New Roman" w:hAnsi="Times New Roman" w:cs="Times New Roman"/>
          <w:sz w:val="24"/>
          <w:szCs w:val="24"/>
        </w:rPr>
        <w:t xml:space="preserve">regarding China’s model of modernisation that </w:t>
      </w:r>
      <w:r w:rsidR="0037178C">
        <w:rPr>
          <w:rFonts w:ascii="Times New Roman" w:hAnsi="Times New Roman" w:cs="Times New Roman"/>
          <w:sz w:val="24"/>
          <w:szCs w:val="24"/>
        </w:rPr>
        <w:t>responds better</w:t>
      </w:r>
      <w:r w:rsidR="007063C2" w:rsidRPr="002D52D0">
        <w:rPr>
          <w:rFonts w:ascii="Times New Roman" w:hAnsi="Times New Roman" w:cs="Times New Roman"/>
          <w:sz w:val="24"/>
          <w:szCs w:val="24"/>
        </w:rPr>
        <w:t xml:space="preserve"> to African n</w:t>
      </w:r>
      <w:r w:rsidR="00CF1FDF" w:rsidRPr="002D52D0">
        <w:rPr>
          <w:rFonts w:ascii="Times New Roman" w:hAnsi="Times New Roman" w:cs="Times New Roman"/>
          <w:sz w:val="24"/>
          <w:szCs w:val="24"/>
        </w:rPr>
        <w:t>eeds</w:t>
      </w:r>
      <w:r w:rsidR="00337915" w:rsidRPr="00337915">
        <w:rPr>
          <w:rFonts w:ascii="Times New Roman" w:hAnsi="Times New Roman" w:cs="Times New Roman"/>
          <w:sz w:val="24"/>
          <w:szCs w:val="24"/>
        </w:rPr>
        <w:t xml:space="preserve"> </w:t>
      </w:r>
      <w:r w:rsidR="00630486">
        <w:rPr>
          <w:rFonts w:ascii="Times New Roman" w:hAnsi="Times New Roman" w:cs="Times New Roman"/>
          <w:sz w:val="24"/>
          <w:szCs w:val="24"/>
        </w:rPr>
        <w:t>(Jackson, Louw and Zho, 2013.</w:t>
      </w:r>
      <w:r w:rsidR="00337915">
        <w:rPr>
          <w:rFonts w:ascii="Times New Roman" w:hAnsi="Times New Roman" w:cs="Times New Roman"/>
          <w:sz w:val="24"/>
          <w:szCs w:val="24"/>
        </w:rPr>
        <w:t xml:space="preserve"> p2517)</w:t>
      </w:r>
      <w:r w:rsidR="007063C2" w:rsidRPr="002D52D0">
        <w:rPr>
          <w:rFonts w:ascii="Times New Roman" w:hAnsi="Times New Roman" w:cs="Times New Roman"/>
          <w:sz w:val="24"/>
          <w:szCs w:val="24"/>
        </w:rPr>
        <w:t xml:space="preserve">, there </w:t>
      </w:r>
      <w:r w:rsidR="003F09A3" w:rsidRPr="002D52D0">
        <w:rPr>
          <w:rFonts w:ascii="Times New Roman" w:hAnsi="Times New Roman" w:cs="Times New Roman"/>
          <w:sz w:val="24"/>
          <w:szCs w:val="24"/>
        </w:rPr>
        <w:t>are calls</w:t>
      </w:r>
      <w:r w:rsidR="007063C2" w:rsidRPr="002D52D0">
        <w:rPr>
          <w:rFonts w:ascii="Times New Roman" w:hAnsi="Times New Roman" w:cs="Times New Roman"/>
          <w:sz w:val="24"/>
          <w:szCs w:val="24"/>
        </w:rPr>
        <w:t xml:space="preserve"> for more thorough investigations of Chinese</w:t>
      </w:r>
      <w:r w:rsidR="00083108" w:rsidRPr="002D52D0">
        <w:rPr>
          <w:rFonts w:ascii="Times New Roman" w:hAnsi="Times New Roman" w:cs="Times New Roman"/>
          <w:sz w:val="24"/>
          <w:szCs w:val="24"/>
        </w:rPr>
        <w:t xml:space="preserve"> </w:t>
      </w:r>
      <w:r w:rsidR="00A619A2" w:rsidRPr="002D52D0">
        <w:rPr>
          <w:rFonts w:ascii="Times New Roman" w:hAnsi="Times New Roman" w:cs="Times New Roman"/>
          <w:sz w:val="24"/>
          <w:szCs w:val="24"/>
        </w:rPr>
        <w:t>M</w:t>
      </w:r>
      <w:r w:rsidR="007063C2" w:rsidRPr="002D52D0">
        <w:rPr>
          <w:rFonts w:ascii="Times New Roman" w:hAnsi="Times New Roman" w:cs="Times New Roman"/>
          <w:sz w:val="24"/>
          <w:szCs w:val="24"/>
        </w:rPr>
        <w:t>NEs</w:t>
      </w:r>
      <w:r w:rsidR="00083108" w:rsidRPr="002D52D0">
        <w:rPr>
          <w:rFonts w:ascii="Times New Roman" w:hAnsi="Times New Roman" w:cs="Times New Roman"/>
          <w:sz w:val="24"/>
          <w:szCs w:val="24"/>
        </w:rPr>
        <w:t>’</w:t>
      </w:r>
      <w:r w:rsidR="0035312C" w:rsidRPr="002D52D0">
        <w:rPr>
          <w:rFonts w:ascii="Times New Roman" w:hAnsi="Times New Roman" w:cs="Times New Roman"/>
          <w:sz w:val="24"/>
          <w:szCs w:val="24"/>
        </w:rPr>
        <w:t xml:space="preserve"> </w:t>
      </w:r>
      <w:r w:rsidR="00CD0D06" w:rsidRPr="002D52D0">
        <w:rPr>
          <w:rFonts w:ascii="Times New Roman" w:hAnsi="Times New Roman" w:cs="Times New Roman"/>
          <w:sz w:val="24"/>
          <w:szCs w:val="24"/>
        </w:rPr>
        <w:t>practices</w:t>
      </w:r>
      <w:r w:rsidR="0088575A" w:rsidRPr="002D52D0">
        <w:rPr>
          <w:rFonts w:ascii="Times New Roman" w:hAnsi="Times New Roman" w:cs="Times New Roman"/>
          <w:sz w:val="24"/>
          <w:szCs w:val="24"/>
        </w:rPr>
        <w:t xml:space="preserve"> </w:t>
      </w:r>
      <w:r w:rsidR="00916A41" w:rsidRPr="002D52D0">
        <w:rPr>
          <w:rFonts w:ascii="Times New Roman" w:hAnsi="Times New Roman" w:cs="Times New Roman"/>
          <w:sz w:val="24"/>
          <w:szCs w:val="24"/>
        </w:rPr>
        <w:t xml:space="preserve">in </w:t>
      </w:r>
      <w:r w:rsidR="00321365" w:rsidRPr="002D52D0">
        <w:rPr>
          <w:rFonts w:ascii="Times New Roman" w:hAnsi="Times New Roman" w:cs="Times New Roman"/>
          <w:sz w:val="24"/>
          <w:szCs w:val="24"/>
        </w:rPr>
        <w:t>specific</w:t>
      </w:r>
      <w:r w:rsidR="002A207D" w:rsidRPr="002D52D0">
        <w:rPr>
          <w:rFonts w:ascii="Times New Roman" w:hAnsi="Times New Roman" w:cs="Times New Roman"/>
          <w:sz w:val="24"/>
          <w:szCs w:val="24"/>
        </w:rPr>
        <w:t xml:space="preserve"> industries</w:t>
      </w:r>
      <w:r w:rsidR="00CF1FDF" w:rsidRPr="002D52D0">
        <w:rPr>
          <w:rFonts w:ascii="Times New Roman" w:hAnsi="Times New Roman" w:cs="Times New Roman"/>
          <w:sz w:val="24"/>
          <w:szCs w:val="24"/>
        </w:rPr>
        <w:t xml:space="preserve"> </w:t>
      </w:r>
      <w:r w:rsidR="002A207D" w:rsidRPr="002D52D0">
        <w:rPr>
          <w:rFonts w:ascii="Times New Roman" w:hAnsi="Times New Roman" w:cs="Times New Roman"/>
          <w:sz w:val="24"/>
          <w:szCs w:val="24"/>
        </w:rPr>
        <w:t>(</w:t>
      </w:r>
      <w:r w:rsidR="00786CDD">
        <w:rPr>
          <w:rFonts w:ascii="Times New Roman" w:hAnsi="Times New Roman" w:cs="Times New Roman"/>
          <w:sz w:val="24"/>
          <w:szCs w:val="24"/>
        </w:rPr>
        <w:t>Dibben et al.</w:t>
      </w:r>
      <w:r w:rsidR="00410414" w:rsidRPr="002D52D0">
        <w:rPr>
          <w:rFonts w:ascii="Times New Roman" w:hAnsi="Times New Roman" w:cs="Times New Roman"/>
          <w:sz w:val="24"/>
          <w:szCs w:val="24"/>
        </w:rPr>
        <w:t>,</w:t>
      </w:r>
      <w:r w:rsidR="00D66780" w:rsidRPr="002D52D0">
        <w:rPr>
          <w:rFonts w:ascii="Times New Roman" w:hAnsi="Times New Roman" w:cs="Times New Roman"/>
          <w:sz w:val="24"/>
          <w:szCs w:val="24"/>
        </w:rPr>
        <w:t xml:space="preserve"> 2017</w:t>
      </w:r>
      <w:r w:rsidR="00630486">
        <w:rPr>
          <w:rFonts w:ascii="Times New Roman" w:hAnsi="Times New Roman" w:cs="Times New Roman"/>
          <w:sz w:val="24"/>
          <w:szCs w:val="24"/>
        </w:rPr>
        <w:t>.</w:t>
      </w:r>
      <w:r w:rsidR="00BF1BEC">
        <w:rPr>
          <w:rFonts w:ascii="Times New Roman" w:hAnsi="Times New Roman" w:cs="Times New Roman"/>
          <w:sz w:val="24"/>
          <w:szCs w:val="24"/>
        </w:rPr>
        <w:t xml:space="preserve"> p</w:t>
      </w:r>
      <w:r w:rsidR="00D66780" w:rsidRPr="002D52D0">
        <w:rPr>
          <w:rFonts w:ascii="Times New Roman" w:hAnsi="Times New Roman" w:cs="Times New Roman"/>
          <w:sz w:val="24"/>
          <w:szCs w:val="24"/>
        </w:rPr>
        <w:t>2534</w:t>
      </w:r>
      <w:r w:rsidR="002A207D" w:rsidRPr="002D52D0">
        <w:rPr>
          <w:rFonts w:ascii="Times New Roman" w:hAnsi="Times New Roman" w:cs="Times New Roman"/>
          <w:sz w:val="24"/>
          <w:szCs w:val="24"/>
        </w:rPr>
        <w:t xml:space="preserve">). </w:t>
      </w:r>
      <w:r w:rsidR="00542AEF">
        <w:rPr>
          <w:rFonts w:ascii="Times New Roman" w:hAnsi="Times New Roman" w:cs="Times New Roman"/>
          <w:sz w:val="24"/>
          <w:szCs w:val="24"/>
        </w:rPr>
        <w:t>T</w:t>
      </w:r>
      <w:r w:rsidR="0037178C">
        <w:rPr>
          <w:rFonts w:ascii="Times New Roman" w:hAnsi="Times New Roman" w:cs="Times New Roman"/>
          <w:sz w:val="24"/>
          <w:szCs w:val="24"/>
        </w:rPr>
        <w:t>h</w:t>
      </w:r>
      <w:r w:rsidR="002A207D" w:rsidRPr="002D52D0">
        <w:rPr>
          <w:rFonts w:ascii="Times New Roman" w:hAnsi="Times New Roman" w:cs="Times New Roman"/>
          <w:sz w:val="24"/>
          <w:szCs w:val="24"/>
        </w:rPr>
        <w:t xml:space="preserve">ere is </w:t>
      </w:r>
      <w:r w:rsidR="00B03132">
        <w:rPr>
          <w:rFonts w:ascii="Times New Roman" w:hAnsi="Times New Roman" w:cs="Times New Roman"/>
          <w:sz w:val="24"/>
          <w:szCs w:val="24"/>
        </w:rPr>
        <w:t xml:space="preserve">also </w:t>
      </w:r>
      <w:r w:rsidR="002A207D" w:rsidRPr="002D52D0">
        <w:rPr>
          <w:rFonts w:ascii="Times New Roman" w:hAnsi="Times New Roman" w:cs="Times New Roman"/>
          <w:sz w:val="24"/>
          <w:szCs w:val="24"/>
        </w:rPr>
        <w:t xml:space="preserve">a dearth of </w:t>
      </w:r>
      <w:r w:rsidR="005D59EA" w:rsidRPr="002D52D0">
        <w:rPr>
          <w:rFonts w:ascii="Times New Roman" w:hAnsi="Times New Roman" w:cs="Times New Roman"/>
          <w:sz w:val="24"/>
          <w:szCs w:val="24"/>
        </w:rPr>
        <w:t>knowledge</w:t>
      </w:r>
      <w:r w:rsidR="002A207D" w:rsidRPr="002D52D0">
        <w:rPr>
          <w:rFonts w:ascii="Times New Roman" w:hAnsi="Times New Roman" w:cs="Times New Roman"/>
          <w:sz w:val="24"/>
          <w:szCs w:val="24"/>
        </w:rPr>
        <w:t xml:space="preserve"> </w:t>
      </w:r>
      <w:r w:rsidR="0037178C">
        <w:rPr>
          <w:rFonts w:ascii="Times New Roman" w:hAnsi="Times New Roman" w:cs="Times New Roman"/>
          <w:sz w:val="24"/>
          <w:szCs w:val="24"/>
        </w:rPr>
        <w:t>on how</w:t>
      </w:r>
      <w:r w:rsidR="002A207D" w:rsidRPr="002D52D0">
        <w:rPr>
          <w:rFonts w:ascii="Times New Roman" w:hAnsi="Times New Roman" w:cs="Times New Roman"/>
          <w:sz w:val="24"/>
          <w:szCs w:val="24"/>
        </w:rPr>
        <w:t xml:space="preserve"> </w:t>
      </w:r>
      <w:r w:rsidR="00F15639">
        <w:rPr>
          <w:rFonts w:ascii="Times New Roman" w:hAnsi="Times New Roman" w:cs="Times New Roman"/>
          <w:sz w:val="24"/>
          <w:szCs w:val="24"/>
        </w:rPr>
        <w:t xml:space="preserve">the </w:t>
      </w:r>
      <w:r w:rsidR="008F26BB">
        <w:rPr>
          <w:rFonts w:ascii="Times New Roman" w:hAnsi="Times New Roman" w:cs="Times New Roman"/>
          <w:sz w:val="24"/>
          <w:szCs w:val="24"/>
        </w:rPr>
        <w:t xml:space="preserve">newly arrived </w:t>
      </w:r>
      <w:r w:rsidR="00DE1DE2">
        <w:rPr>
          <w:rFonts w:ascii="Times New Roman" w:hAnsi="Times New Roman" w:cs="Times New Roman"/>
          <w:sz w:val="24"/>
          <w:szCs w:val="24"/>
        </w:rPr>
        <w:t xml:space="preserve">Chinese </w:t>
      </w:r>
      <w:r w:rsidR="002A207D" w:rsidRPr="002D52D0">
        <w:rPr>
          <w:rFonts w:ascii="Times New Roman" w:hAnsi="Times New Roman" w:cs="Times New Roman"/>
          <w:sz w:val="24"/>
          <w:szCs w:val="24"/>
        </w:rPr>
        <w:t xml:space="preserve">MNEs </w:t>
      </w:r>
      <w:r w:rsidR="00C6639A">
        <w:rPr>
          <w:rFonts w:ascii="Times New Roman" w:hAnsi="Times New Roman" w:cs="Times New Roman"/>
          <w:sz w:val="24"/>
          <w:szCs w:val="24"/>
        </w:rPr>
        <w:t>engage</w:t>
      </w:r>
      <w:r w:rsidR="002A207D" w:rsidRPr="002D52D0">
        <w:rPr>
          <w:rFonts w:ascii="Times New Roman" w:hAnsi="Times New Roman" w:cs="Times New Roman"/>
          <w:sz w:val="24"/>
          <w:szCs w:val="24"/>
        </w:rPr>
        <w:t xml:space="preserve"> </w:t>
      </w:r>
      <w:r w:rsidR="00C6639A">
        <w:rPr>
          <w:rFonts w:ascii="Times New Roman" w:hAnsi="Times New Roman" w:cs="Times New Roman"/>
          <w:sz w:val="24"/>
          <w:szCs w:val="24"/>
        </w:rPr>
        <w:t xml:space="preserve">with </w:t>
      </w:r>
      <w:r w:rsidR="00542AEF">
        <w:rPr>
          <w:rFonts w:ascii="Times New Roman" w:hAnsi="Times New Roman" w:cs="Times New Roman"/>
          <w:sz w:val="24"/>
          <w:szCs w:val="24"/>
        </w:rPr>
        <w:t>the</w:t>
      </w:r>
      <w:r w:rsidR="002A207D" w:rsidRPr="002D52D0">
        <w:rPr>
          <w:rFonts w:ascii="Times New Roman" w:hAnsi="Times New Roman" w:cs="Times New Roman"/>
          <w:sz w:val="24"/>
          <w:szCs w:val="24"/>
        </w:rPr>
        <w:t xml:space="preserve"> </w:t>
      </w:r>
      <w:r w:rsidR="00916A41" w:rsidRPr="002D52D0">
        <w:rPr>
          <w:rFonts w:ascii="Times New Roman" w:hAnsi="Times New Roman" w:cs="Times New Roman"/>
          <w:sz w:val="24"/>
          <w:szCs w:val="24"/>
        </w:rPr>
        <w:t xml:space="preserve">evolving and </w:t>
      </w:r>
      <w:r w:rsidR="0088575A" w:rsidRPr="002D52D0">
        <w:rPr>
          <w:rFonts w:ascii="Times New Roman" w:hAnsi="Times New Roman" w:cs="Times New Roman"/>
          <w:sz w:val="24"/>
          <w:szCs w:val="24"/>
        </w:rPr>
        <w:t>complex</w:t>
      </w:r>
      <w:r w:rsidR="00916A41" w:rsidRPr="002D52D0">
        <w:rPr>
          <w:rFonts w:ascii="Times New Roman" w:hAnsi="Times New Roman" w:cs="Times New Roman"/>
          <w:sz w:val="24"/>
          <w:szCs w:val="24"/>
        </w:rPr>
        <w:t xml:space="preserve"> institutional context </w:t>
      </w:r>
      <w:r w:rsidR="00542AEF">
        <w:rPr>
          <w:rFonts w:ascii="Times New Roman" w:hAnsi="Times New Roman" w:cs="Times New Roman"/>
          <w:sz w:val="24"/>
          <w:szCs w:val="24"/>
        </w:rPr>
        <w:t>in</w:t>
      </w:r>
      <w:r w:rsidR="00916A41" w:rsidRPr="002D52D0">
        <w:rPr>
          <w:rFonts w:ascii="Times New Roman" w:hAnsi="Times New Roman" w:cs="Times New Roman"/>
          <w:sz w:val="24"/>
          <w:szCs w:val="24"/>
        </w:rPr>
        <w:t xml:space="preserve"> </w:t>
      </w:r>
      <w:r w:rsidR="000D66E7">
        <w:rPr>
          <w:rFonts w:ascii="Times New Roman" w:hAnsi="Times New Roman" w:cs="Times New Roman"/>
          <w:sz w:val="24"/>
          <w:szCs w:val="24"/>
        </w:rPr>
        <w:t>Cameroon</w:t>
      </w:r>
      <w:r w:rsidR="00C6639A">
        <w:rPr>
          <w:rFonts w:ascii="Times New Roman" w:hAnsi="Times New Roman" w:cs="Times New Roman"/>
          <w:sz w:val="24"/>
          <w:szCs w:val="24"/>
        </w:rPr>
        <w:t xml:space="preserve"> to manage their workforces</w:t>
      </w:r>
      <w:r w:rsidR="00FB2785" w:rsidRPr="002D52D0">
        <w:rPr>
          <w:rFonts w:ascii="Times New Roman" w:hAnsi="Times New Roman" w:cs="Times New Roman"/>
          <w:sz w:val="24"/>
          <w:szCs w:val="24"/>
        </w:rPr>
        <w:t xml:space="preserve"> (</w:t>
      </w:r>
      <w:proofErr w:type="spellStart"/>
      <w:r w:rsidR="00293746">
        <w:rPr>
          <w:rFonts w:ascii="Times New Roman" w:hAnsi="Times New Roman" w:cs="Times New Roman"/>
          <w:sz w:val="24"/>
          <w:szCs w:val="24"/>
        </w:rPr>
        <w:t>Nguepjouo</w:t>
      </w:r>
      <w:proofErr w:type="spellEnd"/>
      <w:r w:rsidR="00293746">
        <w:rPr>
          <w:rFonts w:ascii="Times New Roman" w:hAnsi="Times New Roman" w:cs="Times New Roman"/>
          <w:sz w:val="24"/>
          <w:szCs w:val="24"/>
        </w:rPr>
        <w:t xml:space="preserve">, 2017; </w:t>
      </w:r>
      <w:proofErr w:type="spellStart"/>
      <w:r w:rsidR="00311861">
        <w:rPr>
          <w:rFonts w:ascii="Times New Roman" w:hAnsi="Times New Roman" w:cs="Times New Roman"/>
          <w:sz w:val="24"/>
          <w:szCs w:val="24"/>
        </w:rPr>
        <w:t>Fambon</w:t>
      </w:r>
      <w:proofErr w:type="spellEnd"/>
      <w:r w:rsidR="00311861">
        <w:rPr>
          <w:rFonts w:ascii="Times New Roman" w:hAnsi="Times New Roman" w:cs="Times New Roman"/>
          <w:sz w:val="24"/>
          <w:szCs w:val="24"/>
        </w:rPr>
        <w:t>, 2013</w:t>
      </w:r>
      <w:r w:rsidR="00FB2785" w:rsidRPr="002D52D0">
        <w:rPr>
          <w:rFonts w:ascii="Times New Roman" w:hAnsi="Times New Roman" w:cs="Times New Roman"/>
          <w:sz w:val="24"/>
          <w:szCs w:val="24"/>
        </w:rPr>
        <w:t>)</w:t>
      </w:r>
      <w:r w:rsidR="00827365" w:rsidRPr="002D52D0">
        <w:rPr>
          <w:rFonts w:ascii="Times New Roman" w:hAnsi="Times New Roman" w:cs="Times New Roman"/>
          <w:sz w:val="24"/>
          <w:szCs w:val="24"/>
        </w:rPr>
        <w:t xml:space="preserve">. </w:t>
      </w:r>
      <w:r w:rsidR="00E01FA9">
        <w:rPr>
          <w:rFonts w:ascii="Times New Roman" w:hAnsi="Times New Roman" w:cs="Times New Roman"/>
          <w:sz w:val="24"/>
          <w:szCs w:val="24"/>
        </w:rPr>
        <w:t xml:space="preserve">Studies (Jackson </w:t>
      </w:r>
      <w:r w:rsidR="00E34185">
        <w:rPr>
          <w:rFonts w:ascii="Times New Roman" w:hAnsi="Times New Roman" w:cs="Times New Roman"/>
          <w:sz w:val="24"/>
          <w:szCs w:val="24"/>
        </w:rPr>
        <w:t>and</w:t>
      </w:r>
      <w:r w:rsidR="00E01FA9">
        <w:rPr>
          <w:rFonts w:ascii="Times New Roman" w:hAnsi="Times New Roman" w:cs="Times New Roman"/>
          <w:sz w:val="24"/>
          <w:szCs w:val="24"/>
        </w:rPr>
        <w:t xml:space="preserve"> Horwitz, 2018; Cooke, 2014) of Chinese MNEs in Africa revealed that their </w:t>
      </w:r>
      <w:r w:rsidR="00C82276">
        <w:rPr>
          <w:rFonts w:ascii="Times New Roman" w:hAnsi="Times New Roman" w:cs="Times New Roman"/>
          <w:sz w:val="24"/>
          <w:szCs w:val="24"/>
        </w:rPr>
        <w:t xml:space="preserve">HRM </w:t>
      </w:r>
      <w:r w:rsidR="00BF7A37">
        <w:rPr>
          <w:rFonts w:ascii="Times New Roman" w:hAnsi="Times New Roman" w:cs="Times New Roman"/>
          <w:sz w:val="24"/>
          <w:szCs w:val="24"/>
        </w:rPr>
        <w:t>approaches</w:t>
      </w:r>
      <w:r w:rsidR="00E01FA9">
        <w:rPr>
          <w:rFonts w:ascii="Times New Roman" w:hAnsi="Times New Roman" w:cs="Times New Roman"/>
          <w:sz w:val="24"/>
          <w:szCs w:val="24"/>
        </w:rPr>
        <w:t xml:space="preserve"> are shaped</w:t>
      </w:r>
      <w:r w:rsidR="00503FDF">
        <w:rPr>
          <w:rFonts w:ascii="Times New Roman" w:hAnsi="Times New Roman" w:cs="Times New Roman"/>
          <w:sz w:val="24"/>
          <w:szCs w:val="24"/>
        </w:rPr>
        <w:t>,</w:t>
      </w:r>
      <w:r w:rsidR="00E01FA9">
        <w:rPr>
          <w:rFonts w:ascii="Times New Roman" w:hAnsi="Times New Roman" w:cs="Times New Roman"/>
          <w:sz w:val="24"/>
          <w:szCs w:val="24"/>
        </w:rPr>
        <w:t xml:space="preserve"> to a greater extent</w:t>
      </w:r>
      <w:r w:rsidR="00503FDF">
        <w:rPr>
          <w:rFonts w:ascii="Times New Roman" w:hAnsi="Times New Roman" w:cs="Times New Roman"/>
          <w:sz w:val="24"/>
          <w:szCs w:val="24"/>
        </w:rPr>
        <w:t>,</w:t>
      </w:r>
      <w:r w:rsidR="00E01FA9">
        <w:rPr>
          <w:rFonts w:ascii="Times New Roman" w:hAnsi="Times New Roman" w:cs="Times New Roman"/>
          <w:sz w:val="24"/>
          <w:szCs w:val="24"/>
        </w:rPr>
        <w:t xml:space="preserve"> by </w:t>
      </w:r>
      <w:r w:rsidR="000B717A">
        <w:rPr>
          <w:rFonts w:ascii="Times New Roman" w:hAnsi="Times New Roman" w:cs="Times New Roman"/>
          <w:sz w:val="24"/>
          <w:szCs w:val="24"/>
        </w:rPr>
        <w:t xml:space="preserve">the prevailing institutional contexts and </w:t>
      </w:r>
      <w:r w:rsidR="00E01FA9">
        <w:rPr>
          <w:rFonts w:ascii="Times New Roman" w:hAnsi="Times New Roman" w:cs="Times New Roman"/>
          <w:sz w:val="24"/>
          <w:szCs w:val="24"/>
        </w:rPr>
        <w:t>the underpinnings of the</w:t>
      </w:r>
      <w:r w:rsidR="008002C0">
        <w:rPr>
          <w:rFonts w:ascii="Times New Roman" w:hAnsi="Times New Roman" w:cs="Times New Roman"/>
          <w:sz w:val="24"/>
          <w:szCs w:val="24"/>
        </w:rPr>
        <w:t>ir</w:t>
      </w:r>
      <w:r w:rsidR="000B717A">
        <w:rPr>
          <w:rFonts w:ascii="Times New Roman" w:hAnsi="Times New Roman" w:cs="Times New Roman"/>
          <w:sz w:val="24"/>
          <w:szCs w:val="24"/>
        </w:rPr>
        <w:t xml:space="preserve"> investment motives</w:t>
      </w:r>
      <w:r w:rsidR="00E01FA9">
        <w:rPr>
          <w:rFonts w:ascii="Times New Roman" w:hAnsi="Times New Roman" w:cs="Times New Roman"/>
          <w:sz w:val="24"/>
          <w:szCs w:val="24"/>
        </w:rPr>
        <w:t>.</w:t>
      </w:r>
      <w:r w:rsidR="00F15639">
        <w:rPr>
          <w:rFonts w:ascii="Times New Roman" w:hAnsi="Times New Roman" w:cs="Times New Roman"/>
          <w:sz w:val="24"/>
          <w:szCs w:val="24"/>
        </w:rPr>
        <w:t xml:space="preserve"> This </w:t>
      </w:r>
      <w:r w:rsidR="00CD36DC">
        <w:rPr>
          <w:rFonts w:ascii="Times New Roman" w:hAnsi="Times New Roman" w:cs="Times New Roman"/>
          <w:sz w:val="24"/>
          <w:szCs w:val="24"/>
        </w:rPr>
        <w:t>implies</w:t>
      </w:r>
      <w:r w:rsidR="00F15639">
        <w:rPr>
          <w:rFonts w:ascii="Times New Roman" w:hAnsi="Times New Roman" w:cs="Times New Roman"/>
          <w:sz w:val="24"/>
          <w:szCs w:val="24"/>
        </w:rPr>
        <w:t xml:space="preserve"> that </w:t>
      </w:r>
      <w:r w:rsidR="00DC4B85">
        <w:rPr>
          <w:rFonts w:ascii="Times New Roman" w:hAnsi="Times New Roman" w:cs="Times New Roman"/>
          <w:sz w:val="24"/>
          <w:szCs w:val="24"/>
        </w:rPr>
        <w:t>‘nationality’</w:t>
      </w:r>
      <w:r w:rsidR="00F15639">
        <w:rPr>
          <w:rFonts w:ascii="Times New Roman" w:hAnsi="Times New Roman" w:cs="Times New Roman"/>
          <w:sz w:val="24"/>
          <w:szCs w:val="24"/>
        </w:rPr>
        <w:t xml:space="preserve"> may have a </w:t>
      </w:r>
      <w:r w:rsidR="006B41A4">
        <w:rPr>
          <w:rFonts w:ascii="Times New Roman" w:hAnsi="Times New Roman" w:cs="Times New Roman"/>
          <w:sz w:val="24"/>
          <w:szCs w:val="24"/>
        </w:rPr>
        <w:t>weak</w:t>
      </w:r>
      <w:r w:rsidR="00F15639">
        <w:rPr>
          <w:rFonts w:ascii="Times New Roman" w:hAnsi="Times New Roman" w:cs="Times New Roman"/>
          <w:sz w:val="24"/>
          <w:szCs w:val="24"/>
        </w:rPr>
        <w:t xml:space="preserve"> influence on </w:t>
      </w:r>
      <w:r w:rsidR="006B41A4">
        <w:rPr>
          <w:rFonts w:ascii="Times New Roman" w:hAnsi="Times New Roman" w:cs="Times New Roman"/>
          <w:sz w:val="24"/>
          <w:szCs w:val="24"/>
        </w:rPr>
        <w:t>how</w:t>
      </w:r>
      <w:r w:rsidR="00336982">
        <w:rPr>
          <w:rFonts w:ascii="Times New Roman" w:hAnsi="Times New Roman" w:cs="Times New Roman"/>
          <w:sz w:val="24"/>
          <w:szCs w:val="24"/>
        </w:rPr>
        <w:t xml:space="preserve"> Chinese firms</w:t>
      </w:r>
      <w:r w:rsidR="006B41A4">
        <w:rPr>
          <w:rFonts w:ascii="Times New Roman" w:hAnsi="Times New Roman" w:cs="Times New Roman"/>
          <w:sz w:val="24"/>
          <w:szCs w:val="24"/>
        </w:rPr>
        <w:t xml:space="preserve"> operate</w:t>
      </w:r>
      <w:r w:rsidR="00336982">
        <w:rPr>
          <w:rFonts w:ascii="Times New Roman" w:hAnsi="Times New Roman" w:cs="Times New Roman"/>
          <w:sz w:val="24"/>
          <w:szCs w:val="24"/>
        </w:rPr>
        <w:t xml:space="preserve"> in Africa</w:t>
      </w:r>
      <w:r w:rsidR="00F15639">
        <w:rPr>
          <w:rFonts w:ascii="Times New Roman" w:hAnsi="Times New Roman" w:cs="Times New Roman"/>
          <w:sz w:val="24"/>
          <w:szCs w:val="24"/>
        </w:rPr>
        <w:t xml:space="preserve"> </w:t>
      </w:r>
      <w:r w:rsidR="009D1966">
        <w:rPr>
          <w:rFonts w:ascii="Times New Roman" w:hAnsi="Times New Roman" w:cs="Times New Roman"/>
          <w:sz w:val="24"/>
          <w:szCs w:val="24"/>
        </w:rPr>
        <w:t>(</w:t>
      </w:r>
      <w:r w:rsidR="000D66E7">
        <w:rPr>
          <w:rFonts w:ascii="Times New Roman" w:hAnsi="Times New Roman" w:cs="Times New Roman"/>
          <w:sz w:val="24"/>
          <w:szCs w:val="24"/>
        </w:rPr>
        <w:t>Fu</w:t>
      </w:r>
      <w:r w:rsidR="009D1966">
        <w:rPr>
          <w:rFonts w:ascii="Times New Roman" w:hAnsi="Times New Roman" w:cs="Times New Roman"/>
          <w:sz w:val="24"/>
          <w:szCs w:val="24"/>
        </w:rPr>
        <w:t xml:space="preserve"> et al.</w:t>
      </w:r>
      <w:r w:rsidR="00786CDD">
        <w:rPr>
          <w:rFonts w:ascii="Times New Roman" w:hAnsi="Times New Roman" w:cs="Times New Roman"/>
          <w:sz w:val="24"/>
          <w:szCs w:val="24"/>
        </w:rPr>
        <w:t>,</w:t>
      </w:r>
      <w:r w:rsidR="000D66E7">
        <w:rPr>
          <w:rFonts w:ascii="Times New Roman" w:hAnsi="Times New Roman" w:cs="Times New Roman"/>
          <w:sz w:val="24"/>
          <w:szCs w:val="24"/>
        </w:rPr>
        <w:t xml:space="preserve"> 2020; </w:t>
      </w:r>
      <w:r w:rsidR="00D258EE">
        <w:rPr>
          <w:rFonts w:ascii="Times New Roman" w:hAnsi="Times New Roman" w:cs="Times New Roman"/>
          <w:sz w:val="24"/>
          <w:szCs w:val="24"/>
        </w:rPr>
        <w:t>Lee</w:t>
      </w:r>
      <w:r w:rsidR="000D66E7">
        <w:rPr>
          <w:rFonts w:ascii="Times New Roman" w:hAnsi="Times New Roman" w:cs="Times New Roman"/>
          <w:sz w:val="24"/>
          <w:szCs w:val="24"/>
        </w:rPr>
        <w:t xml:space="preserve"> 2017)</w:t>
      </w:r>
      <w:r w:rsidR="00F15639">
        <w:rPr>
          <w:rFonts w:ascii="Times New Roman" w:hAnsi="Times New Roman" w:cs="Times New Roman"/>
          <w:sz w:val="24"/>
          <w:szCs w:val="24"/>
        </w:rPr>
        <w:t>.</w:t>
      </w:r>
    </w:p>
    <w:p w14:paraId="6CD9E462" w14:textId="20B037D8" w:rsidR="00D82B00" w:rsidRPr="002D52D0" w:rsidRDefault="000D66E7" w:rsidP="002D52D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0A6B6D">
        <w:rPr>
          <w:rFonts w:ascii="Times New Roman" w:hAnsi="Times New Roman" w:cs="Times New Roman"/>
          <w:sz w:val="24"/>
          <w:szCs w:val="24"/>
        </w:rPr>
        <w:t xml:space="preserve">he works of </w:t>
      </w:r>
      <w:proofErr w:type="spellStart"/>
      <w:r w:rsidR="00570962">
        <w:rPr>
          <w:rFonts w:ascii="Times New Roman" w:hAnsi="Times New Roman" w:cs="Times New Roman"/>
          <w:sz w:val="24"/>
          <w:szCs w:val="24"/>
        </w:rPr>
        <w:t>Aloumedjo</w:t>
      </w:r>
      <w:proofErr w:type="spellEnd"/>
      <w:r w:rsidR="00570962">
        <w:rPr>
          <w:rFonts w:ascii="Times New Roman" w:hAnsi="Times New Roman" w:cs="Times New Roman"/>
          <w:sz w:val="24"/>
          <w:szCs w:val="24"/>
        </w:rPr>
        <w:t xml:space="preserve"> (2018) </w:t>
      </w:r>
      <w:r w:rsidR="002C7FCE">
        <w:rPr>
          <w:rFonts w:ascii="Times New Roman" w:hAnsi="Times New Roman" w:cs="Times New Roman"/>
          <w:sz w:val="24"/>
          <w:szCs w:val="24"/>
        </w:rPr>
        <w:t xml:space="preserve">and Jackson (2004) in </w:t>
      </w:r>
      <w:r>
        <w:rPr>
          <w:rFonts w:ascii="Times New Roman" w:hAnsi="Times New Roman" w:cs="Times New Roman"/>
          <w:sz w:val="24"/>
          <w:szCs w:val="24"/>
        </w:rPr>
        <w:t>Cameroon</w:t>
      </w:r>
      <w:r w:rsidR="005D59EA" w:rsidRPr="002D52D0">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060053" w:rsidRPr="002D52D0">
        <w:rPr>
          <w:rFonts w:ascii="Times New Roman" w:hAnsi="Times New Roman" w:cs="Times New Roman"/>
          <w:sz w:val="24"/>
          <w:szCs w:val="24"/>
        </w:rPr>
        <w:t>concluded</w:t>
      </w:r>
      <w:r w:rsidR="005D59EA" w:rsidRPr="002D52D0">
        <w:rPr>
          <w:rFonts w:ascii="Times New Roman" w:hAnsi="Times New Roman" w:cs="Times New Roman"/>
          <w:sz w:val="24"/>
          <w:szCs w:val="24"/>
        </w:rPr>
        <w:t xml:space="preserve"> that the </w:t>
      </w:r>
      <w:r w:rsidR="006B41A4">
        <w:rPr>
          <w:rFonts w:ascii="Times New Roman" w:hAnsi="Times New Roman" w:cs="Times New Roman"/>
          <w:sz w:val="24"/>
          <w:szCs w:val="24"/>
        </w:rPr>
        <w:t>evolving</w:t>
      </w:r>
      <w:r w:rsidR="005D59EA" w:rsidRPr="002D52D0">
        <w:rPr>
          <w:rFonts w:ascii="Times New Roman" w:hAnsi="Times New Roman" w:cs="Times New Roman"/>
          <w:sz w:val="24"/>
          <w:szCs w:val="24"/>
        </w:rPr>
        <w:t xml:space="preserve"> </w:t>
      </w:r>
      <w:r w:rsidR="00F51B84" w:rsidRPr="002D52D0">
        <w:rPr>
          <w:rFonts w:ascii="Times New Roman" w:hAnsi="Times New Roman" w:cs="Times New Roman"/>
          <w:sz w:val="24"/>
          <w:szCs w:val="24"/>
        </w:rPr>
        <w:t>institutional</w:t>
      </w:r>
      <w:r w:rsidR="005D59EA" w:rsidRPr="002D52D0">
        <w:rPr>
          <w:rFonts w:ascii="Times New Roman" w:hAnsi="Times New Roman" w:cs="Times New Roman"/>
          <w:sz w:val="24"/>
          <w:szCs w:val="24"/>
        </w:rPr>
        <w:t xml:space="preserve"> context played a key role in shaping</w:t>
      </w:r>
      <w:r w:rsidR="006B41A4">
        <w:rPr>
          <w:rFonts w:ascii="Times New Roman" w:hAnsi="Times New Roman" w:cs="Times New Roman"/>
          <w:sz w:val="24"/>
          <w:szCs w:val="24"/>
        </w:rPr>
        <w:t xml:space="preserve"> the behaviour of firms and their</w:t>
      </w:r>
      <w:r w:rsidR="005D59EA" w:rsidRPr="002D52D0">
        <w:rPr>
          <w:rFonts w:ascii="Times New Roman" w:hAnsi="Times New Roman" w:cs="Times New Roman"/>
          <w:sz w:val="24"/>
          <w:szCs w:val="24"/>
        </w:rPr>
        <w:t xml:space="preserve"> people management </w:t>
      </w:r>
      <w:r w:rsidR="006B41A4">
        <w:rPr>
          <w:rFonts w:ascii="Times New Roman" w:hAnsi="Times New Roman" w:cs="Times New Roman"/>
          <w:sz w:val="24"/>
          <w:szCs w:val="24"/>
        </w:rPr>
        <w:t>approaches</w:t>
      </w:r>
      <w:r w:rsidR="005D59EA" w:rsidRPr="002D52D0">
        <w:rPr>
          <w:rFonts w:ascii="Times New Roman" w:hAnsi="Times New Roman" w:cs="Times New Roman"/>
          <w:sz w:val="24"/>
          <w:szCs w:val="24"/>
        </w:rPr>
        <w:t xml:space="preserve">. </w:t>
      </w:r>
      <w:r w:rsidR="002901D6">
        <w:rPr>
          <w:rFonts w:ascii="Times New Roman" w:hAnsi="Times New Roman" w:cs="Times New Roman"/>
          <w:sz w:val="24"/>
          <w:szCs w:val="24"/>
        </w:rPr>
        <w:t>This paper</w:t>
      </w:r>
      <w:r w:rsidR="005D59EA" w:rsidRPr="002D52D0">
        <w:rPr>
          <w:rFonts w:ascii="Times New Roman" w:hAnsi="Times New Roman" w:cs="Times New Roman"/>
          <w:sz w:val="24"/>
          <w:szCs w:val="24"/>
        </w:rPr>
        <w:t xml:space="preserve"> further develops this scholarship to address </w:t>
      </w:r>
      <w:r w:rsidR="00630486">
        <w:rPr>
          <w:rFonts w:ascii="Times New Roman" w:hAnsi="Times New Roman" w:cs="Times New Roman"/>
          <w:sz w:val="24"/>
          <w:szCs w:val="24"/>
        </w:rPr>
        <w:t>these</w:t>
      </w:r>
      <w:r w:rsidR="005D59EA" w:rsidRPr="002D52D0">
        <w:rPr>
          <w:rFonts w:ascii="Times New Roman" w:hAnsi="Times New Roman" w:cs="Times New Roman"/>
          <w:sz w:val="24"/>
          <w:szCs w:val="24"/>
        </w:rPr>
        <w:t xml:space="preserve"> empirical questions: How does a Chinese MNE, from an emerging economy and relatively inexperienced in</w:t>
      </w:r>
      <w:r w:rsidR="00DB3E24">
        <w:rPr>
          <w:rFonts w:ascii="Times New Roman" w:hAnsi="Times New Roman" w:cs="Times New Roman"/>
          <w:sz w:val="24"/>
          <w:szCs w:val="24"/>
        </w:rPr>
        <w:t xml:space="preserve"> internationalisation encounter</w:t>
      </w:r>
      <w:r w:rsidR="005D59EA" w:rsidRPr="002D52D0">
        <w:rPr>
          <w:rFonts w:ascii="Times New Roman" w:hAnsi="Times New Roman" w:cs="Times New Roman"/>
          <w:sz w:val="24"/>
          <w:szCs w:val="24"/>
        </w:rPr>
        <w:t xml:space="preserve"> the </w:t>
      </w:r>
      <w:r w:rsidR="00F260D4">
        <w:rPr>
          <w:rFonts w:ascii="Times New Roman" w:hAnsi="Times New Roman" w:cs="Times New Roman"/>
          <w:sz w:val="24"/>
          <w:szCs w:val="24"/>
        </w:rPr>
        <w:t>complex and evolving</w:t>
      </w:r>
      <w:r w:rsidR="005826D0" w:rsidRPr="002D52D0">
        <w:rPr>
          <w:rFonts w:ascii="Times New Roman" w:hAnsi="Times New Roman" w:cs="Times New Roman"/>
          <w:sz w:val="24"/>
          <w:szCs w:val="24"/>
        </w:rPr>
        <w:t xml:space="preserve"> institu</w:t>
      </w:r>
      <w:r w:rsidR="00F51B84" w:rsidRPr="002D52D0">
        <w:rPr>
          <w:rFonts w:ascii="Times New Roman" w:hAnsi="Times New Roman" w:cs="Times New Roman"/>
          <w:sz w:val="24"/>
          <w:szCs w:val="24"/>
        </w:rPr>
        <w:t>tional</w:t>
      </w:r>
      <w:r w:rsidR="005D59EA" w:rsidRPr="002D52D0">
        <w:rPr>
          <w:rFonts w:ascii="Times New Roman" w:hAnsi="Times New Roman" w:cs="Times New Roman"/>
          <w:sz w:val="24"/>
          <w:szCs w:val="24"/>
        </w:rPr>
        <w:t xml:space="preserve"> context in </w:t>
      </w:r>
      <w:r>
        <w:rPr>
          <w:rFonts w:ascii="Times New Roman" w:hAnsi="Times New Roman" w:cs="Times New Roman"/>
          <w:sz w:val="24"/>
          <w:szCs w:val="24"/>
        </w:rPr>
        <w:t>a</w:t>
      </w:r>
      <w:r w:rsidR="002C7FCE">
        <w:rPr>
          <w:rFonts w:ascii="Times New Roman" w:hAnsi="Times New Roman" w:cs="Times New Roman"/>
          <w:sz w:val="24"/>
          <w:szCs w:val="24"/>
        </w:rPr>
        <w:t xml:space="preserve"> developing country: </w:t>
      </w:r>
      <w:r>
        <w:rPr>
          <w:rFonts w:ascii="Times New Roman" w:hAnsi="Times New Roman" w:cs="Times New Roman"/>
          <w:sz w:val="24"/>
          <w:szCs w:val="24"/>
        </w:rPr>
        <w:t>Cameroon</w:t>
      </w:r>
      <w:r w:rsidR="005D59EA" w:rsidRPr="002D52D0">
        <w:rPr>
          <w:rFonts w:ascii="Times New Roman" w:hAnsi="Times New Roman" w:cs="Times New Roman"/>
          <w:sz w:val="24"/>
          <w:szCs w:val="24"/>
        </w:rPr>
        <w:t>? How does the MNE navigate or respond to such a</w:t>
      </w:r>
      <w:r w:rsidR="00DB3E24">
        <w:rPr>
          <w:rFonts w:ascii="Times New Roman" w:hAnsi="Times New Roman" w:cs="Times New Roman"/>
          <w:sz w:val="24"/>
          <w:szCs w:val="24"/>
        </w:rPr>
        <w:t>n institutional</w:t>
      </w:r>
      <w:r w:rsidR="005D59EA" w:rsidRPr="002D52D0">
        <w:rPr>
          <w:rFonts w:ascii="Times New Roman" w:hAnsi="Times New Roman" w:cs="Times New Roman"/>
          <w:sz w:val="24"/>
          <w:szCs w:val="24"/>
        </w:rPr>
        <w:t xml:space="preserve"> context</w:t>
      </w:r>
      <w:r w:rsidR="00D13EDD">
        <w:rPr>
          <w:rFonts w:ascii="Times New Roman" w:hAnsi="Times New Roman" w:cs="Times New Roman"/>
          <w:sz w:val="24"/>
          <w:szCs w:val="24"/>
        </w:rPr>
        <w:t>,</w:t>
      </w:r>
      <w:r w:rsidR="005D59EA" w:rsidRPr="002D52D0">
        <w:rPr>
          <w:rFonts w:ascii="Times New Roman" w:hAnsi="Times New Roman" w:cs="Times New Roman"/>
          <w:sz w:val="24"/>
          <w:szCs w:val="24"/>
        </w:rPr>
        <w:t xml:space="preserve"> </w:t>
      </w:r>
      <w:r w:rsidR="009D6A80">
        <w:rPr>
          <w:rFonts w:ascii="Times New Roman" w:hAnsi="Times New Roman" w:cs="Times New Roman"/>
          <w:sz w:val="24"/>
          <w:szCs w:val="24"/>
        </w:rPr>
        <w:t>mindful of the underpinnings of</w:t>
      </w:r>
      <w:r w:rsidR="005D59EA" w:rsidRPr="002D52D0">
        <w:rPr>
          <w:rFonts w:ascii="Times New Roman" w:hAnsi="Times New Roman" w:cs="Times New Roman"/>
          <w:sz w:val="24"/>
          <w:szCs w:val="24"/>
        </w:rPr>
        <w:t xml:space="preserve"> its </w:t>
      </w:r>
      <w:r w:rsidR="001B21AB">
        <w:rPr>
          <w:rFonts w:ascii="Times New Roman" w:hAnsi="Times New Roman" w:cs="Times New Roman"/>
          <w:sz w:val="24"/>
          <w:szCs w:val="24"/>
        </w:rPr>
        <w:t xml:space="preserve">investment </w:t>
      </w:r>
      <w:r w:rsidR="005D59EA" w:rsidRPr="002D52D0">
        <w:rPr>
          <w:rFonts w:ascii="Times New Roman" w:hAnsi="Times New Roman" w:cs="Times New Roman"/>
          <w:sz w:val="24"/>
          <w:szCs w:val="24"/>
        </w:rPr>
        <w:t xml:space="preserve">motives? How do </w:t>
      </w:r>
      <w:r w:rsidR="007F5E10">
        <w:rPr>
          <w:rFonts w:ascii="Times New Roman" w:hAnsi="Times New Roman" w:cs="Times New Roman"/>
          <w:sz w:val="24"/>
          <w:szCs w:val="24"/>
        </w:rPr>
        <w:t xml:space="preserve">the </w:t>
      </w:r>
      <w:r w:rsidR="005D59EA" w:rsidRPr="002D52D0">
        <w:rPr>
          <w:rFonts w:ascii="Times New Roman" w:hAnsi="Times New Roman" w:cs="Times New Roman"/>
          <w:sz w:val="24"/>
          <w:szCs w:val="24"/>
        </w:rPr>
        <w:t xml:space="preserve">exigencies of the institutional context in </w:t>
      </w:r>
      <w:r>
        <w:rPr>
          <w:rFonts w:ascii="Times New Roman" w:hAnsi="Times New Roman" w:cs="Times New Roman"/>
          <w:sz w:val="24"/>
          <w:szCs w:val="24"/>
        </w:rPr>
        <w:t xml:space="preserve">Cameroon moderate </w:t>
      </w:r>
      <w:r w:rsidR="00886E91">
        <w:rPr>
          <w:rFonts w:ascii="Times New Roman" w:hAnsi="Times New Roman" w:cs="Times New Roman"/>
          <w:sz w:val="24"/>
          <w:szCs w:val="24"/>
        </w:rPr>
        <w:t xml:space="preserve">work and </w:t>
      </w:r>
      <w:r w:rsidR="00D258EE">
        <w:rPr>
          <w:rFonts w:ascii="Times New Roman" w:hAnsi="Times New Roman" w:cs="Times New Roman"/>
          <w:sz w:val="24"/>
          <w:szCs w:val="24"/>
        </w:rPr>
        <w:t>employment</w:t>
      </w:r>
      <w:r>
        <w:rPr>
          <w:rFonts w:ascii="Times New Roman" w:hAnsi="Times New Roman" w:cs="Times New Roman"/>
          <w:sz w:val="24"/>
          <w:szCs w:val="24"/>
        </w:rPr>
        <w:t xml:space="preserve"> </w:t>
      </w:r>
      <w:r w:rsidR="000A6B6D">
        <w:rPr>
          <w:rFonts w:ascii="Times New Roman" w:hAnsi="Times New Roman" w:cs="Times New Roman"/>
          <w:sz w:val="24"/>
          <w:szCs w:val="24"/>
        </w:rPr>
        <w:t>practices in the</w:t>
      </w:r>
      <w:r w:rsidR="005D59EA" w:rsidRPr="002D52D0">
        <w:rPr>
          <w:rFonts w:ascii="Times New Roman" w:hAnsi="Times New Roman" w:cs="Times New Roman"/>
          <w:sz w:val="24"/>
          <w:szCs w:val="24"/>
        </w:rPr>
        <w:t xml:space="preserve"> MNE? Addressing these </w:t>
      </w:r>
      <w:r w:rsidR="00DB3E24">
        <w:rPr>
          <w:rFonts w:ascii="Times New Roman" w:hAnsi="Times New Roman" w:cs="Times New Roman"/>
          <w:sz w:val="24"/>
          <w:szCs w:val="24"/>
        </w:rPr>
        <w:t xml:space="preserve">research </w:t>
      </w:r>
      <w:r w:rsidR="005D59EA" w:rsidRPr="002D52D0">
        <w:rPr>
          <w:rFonts w:ascii="Times New Roman" w:hAnsi="Times New Roman" w:cs="Times New Roman"/>
          <w:sz w:val="24"/>
          <w:szCs w:val="24"/>
        </w:rPr>
        <w:t>questions</w:t>
      </w:r>
      <w:r w:rsidR="0088575A" w:rsidRPr="002D52D0">
        <w:rPr>
          <w:rFonts w:ascii="Times New Roman" w:hAnsi="Times New Roman" w:cs="Times New Roman"/>
          <w:sz w:val="24"/>
          <w:szCs w:val="24"/>
        </w:rPr>
        <w:t>, t</w:t>
      </w:r>
      <w:r w:rsidR="005D59EA" w:rsidRPr="002D52D0">
        <w:rPr>
          <w:rFonts w:ascii="Times New Roman" w:hAnsi="Times New Roman" w:cs="Times New Roman"/>
          <w:sz w:val="24"/>
          <w:szCs w:val="24"/>
        </w:rPr>
        <w:t xml:space="preserve">he objective was to understand how the </w:t>
      </w:r>
      <w:r w:rsidR="004D578F">
        <w:rPr>
          <w:rFonts w:ascii="Times New Roman" w:hAnsi="Times New Roman" w:cs="Times New Roman"/>
          <w:sz w:val="24"/>
          <w:szCs w:val="24"/>
        </w:rPr>
        <w:t xml:space="preserve">Chinese MNE </w:t>
      </w:r>
      <w:r w:rsidR="00DB3E24">
        <w:rPr>
          <w:rFonts w:ascii="Times New Roman" w:hAnsi="Times New Roman" w:cs="Times New Roman"/>
          <w:sz w:val="24"/>
          <w:szCs w:val="24"/>
        </w:rPr>
        <w:t>interacted</w:t>
      </w:r>
      <w:r w:rsidR="004D578F">
        <w:rPr>
          <w:rFonts w:ascii="Times New Roman" w:hAnsi="Times New Roman" w:cs="Times New Roman"/>
          <w:sz w:val="24"/>
          <w:szCs w:val="24"/>
        </w:rPr>
        <w:t xml:space="preserve"> with the fluid </w:t>
      </w:r>
      <w:r>
        <w:rPr>
          <w:rFonts w:ascii="Times New Roman" w:hAnsi="Times New Roman" w:cs="Times New Roman"/>
          <w:sz w:val="24"/>
          <w:szCs w:val="24"/>
        </w:rPr>
        <w:lastRenderedPageBreak/>
        <w:t>Cameroo</w:t>
      </w:r>
      <w:r w:rsidR="009D6A80">
        <w:rPr>
          <w:rFonts w:ascii="Times New Roman" w:hAnsi="Times New Roman" w:cs="Times New Roman"/>
          <w:sz w:val="24"/>
          <w:szCs w:val="24"/>
        </w:rPr>
        <w:t xml:space="preserve">nian </w:t>
      </w:r>
      <w:r w:rsidR="004D578F">
        <w:rPr>
          <w:rFonts w:ascii="Times New Roman" w:hAnsi="Times New Roman" w:cs="Times New Roman"/>
          <w:sz w:val="24"/>
          <w:szCs w:val="24"/>
        </w:rPr>
        <w:t>institutional context that is also</w:t>
      </w:r>
      <w:r w:rsidR="009D6A80">
        <w:rPr>
          <w:rFonts w:ascii="Times New Roman" w:hAnsi="Times New Roman" w:cs="Times New Roman"/>
          <w:sz w:val="24"/>
          <w:szCs w:val="24"/>
        </w:rPr>
        <w:t xml:space="preserve"> experiencing</w:t>
      </w:r>
      <w:r w:rsidR="00DB3E24">
        <w:rPr>
          <w:rFonts w:ascii="Times New Roman" w:hAnsi="Times New Roman" w:cs="Times New Roman"/>
          <w:sz w:val="24"/>
          <w:szCs w:val="24"/>
        </w:rPr>
        <w:t xml:space="preserve"> geopolitical flux </w:t>
      </w:r>
      <w:r w:rsidR="004D578F">
        <w:rPr>
          <w:rFonts w:ascii="Times New Roman" w:hAnsi="Times New Roman" w:cs="Times New Roman"/>
          <w:sz w:val="24"/>
          <w:szCs w:val="24"/>
        </w:rPr>
        <w:t>to manage its workforce and to pursue its investment motives.</w:t>
      </w:r>
      <w:r w:rsidR="005D59EA" w:rsidRPr="002D52D0">
        <w:rPr>
          <w:rFonts w:ascii="Times New Roman" w:hAnsi="Times New Roman" w:cs="Times New Roman"/>
          <w:sz w:val="24"/>
          <w:szCs w:val="24"/>
        </w:rPr>
        <w:t xml:space="preserve"> </w:t>
      </w:r>
    </w:p>
    <w:p w14:paraId="7A4A14D0" w14:textId="7EF65B5B" w:rsidR="001C3064" w:rsidRPr="002D52D0" w:rsidRDefault="001C3064" w:rsidP="002D52D0">
      <w:pPr>
        <w:spacing w:line="480" w:lineRule="auto"/>
        <w:ind w:firstLine="720"/>
        <w:jc w:val="both"/>
        <w:rPr>
          <w:rFonts w:ascii="Times New Roman" w:hAnsi="Times New Roman" w:cs="Times New Roman"/>
          <w:sz w:val="24"/>
          <w:szCs w:val="24"/>
        </w:rPr>
      </w:pPr>
      <w:r w:rsidRPr="002D52D0">
        <w:rPr>
          <w:rFonts w:ascii="Times New Roman" w:hAnsi="Times New Roman" w:cs="Times New Roman"/>
          <w:sz w:val="24"/>
          <w:szCs w:val="24"/>
        </w:rPr>
        <w:t>The</w:t>
      </w:r>
      <w:r w:rsidR="002C7FCE">
        <w:rPr>
          <w:rFonts w:ascii="Times New Roman" w:hAnsi="Times New Roman" w:cs="Times New Roman"/>
          <w:sz w:val="24"/>
          <w:szCs w:val="24"/>
        </w:rPr>
        <w:t xml:space="preserve"> features of </w:t>
      </w:r>
      <w:r w:rsidR="000D66E7">
        <w:rPr>
          <w:rFonts w:ascii="Times New Roman" w:hAnsi="Times New Roman" w:cs="Times New Roman"/>
          <w:sz w:val="24"/>
          <w:szCs w:val="24"/>
        </w:rPr>
        <w:t>Cameroon</w:t>
      </w:r>
      <w:r w:rsidRPr="002D52D0">
        <w:rPr>
          <w:rFonts w:ascii="Times New Roman" w:hAnsi="Times New Roman" w:cs="Times New Roman"/>
          <w:sz w:val="24"/>
          <w:szCs w:val="24"/>
        </w:rPr>
        <w:t>’s political economy are unique, challenging with prevailing strong inform</w:t>
      </w:r>
      <w:r w:rsidR="00A95567">
        <w:rPr>
          <w:rFonts w:ascii="Times New Roman" w:hAnsi="Times New Roman" w:cs="Times New Roman"/>
          <w:sz w:val="24"/>
          <w:szCs w:val="24"/>
        </w:rPr>
        <w:t>al and weak formal institutions</w:t>
      </w:r>
      <w:r w:rsidRPr="002D52D0">
        <w:rPr>
          <w:rFonts w:ascii="Times New Roman" w:hAnsi="Times New Roman" w:cs="Times New Roman"/>
          <w:sz w:val="24"/>
          <w:szCs w:val="24"/>
        </w:rPr>
        <w:t xml:space="preserve"> </w:t>
      </w:r>
      <w:r w:rsidR="00A95567">
        <w:rPr>
          <w:rFonts w:ascii="Times New Roman" w:hAnsi="Times New Roman" w:cs="Times New Roman"/>
          <w:sz w:val="24"/>
          <w:szCs w:val="24"/>
        </w:rPr>
        <w:t>as well as</w:t>
      </w:r>
      <w:r w:rsidRPr="002D52D0">
        <w:rPr>
          <w:rFonts w:ascii="Times New Roman" w:hAnsi="Times New Roman" w:cs="Times New Roman"/>
          <w:sz w:val="24"/>
          <w:szCs w:val="24"/>
        </w:rPr>
        <w:t xml:space="preserve"> plagued by high unemployment, shortage of skilled individuals and ineffe</w:t>
      </w:r>
      <w:r w:rsidR="009D1966">
        <w:rPr>
          <w:rFonts w:ascii="Times New Roman" w:hAnsi="Times New Roman" w:cs="Times New Roman"/>
          <w:sz w:val="24"/>
          <w:szCs w:val="24"/>
        </w:rPr>
        <w:t>ctive work practices (IMF, 2015</w:t>
      </w:r>
      <w:r w:rsidRPr="002D52D0">
        <w:rPr>
          <w:rFonts w:ascii="Times New Roman" w:hAnsi="Times New Roman" w:cs="Times New Roman"/>
          <w:sz w:val="24"/>
          <w:szCs w:val="24"/>
        </w:rPr>
        <w:t>). The country is rich in natural resources, particularly oil and gas</w:t>
      </w:r>
      <w:r w:rsidR="00D258EE">
        <w:rPr>
          <w:rFonts w:ascii="Times New Roman" w:hAnsi="Times New Roman" w:cs="Times New Roman"/>
          <w:sz w:val="24"/>
          <w:szCs w:val="24"/>
        </w:rPr>
        <w:t>,</w:t>
      </w:r>
      <w:r w:rsidR="00630486">
        <w:rPr>
          <w:rFonts w:ascii="Times New Roman" w:hAnsi="Times New Roman" w:cs="Times New Roman"/>
          <w:sz w:val="24"/>
          <w:szCs w:val="24"/>
        </w:rPr>
        <w:t xml:space="preserve"> which generate more than two-</w:t>
      </w:r>
      <w:r w:rsidRPr="002D52D0">
        <w:rPr>
          <w:rFonts w:ascii="Times New Roman" w:hAnsi="Times New Roman" w:cs="Times New Roman"/>
          <w:sz w:val="24"/>
          <w:szCs w:val="24"/>
        </w:rPr>
        <w:t xml:space="preserve">third </w:t>
      </w:r>
      <w:r w:rsidR="002C7FCE">
        <w:rPr>
          <w:rFonts w:ascii="Times New Roman" w:hAnsi="Times New Roman" w:cs="Times New Roman"/>
          <w:sz w:val="24"/>
          <w:szCs w:val="24"/>
        </w:rPr>
        <w:t xml:space="preserve">of its foreign earnings. </w:t>
      </w:r>
      <w:r w:rsidR="000D66E7">
        <w:rPr>
          <w:rFonts w:ascii="Times New Roman" w:hAnsi="Times New Roman" w:cs="Times New Roman"/>
          <w:sz w:val="24"/>
          <w:szCs w:val="24"/>
        </w:rPr>
        <w:t>Cameroon</w:t>
      </w:r>
      <w:r w:rsidRPr="002D52D0">
        <w:rPr>
          <w:rFonts w:ascii="Times New Roman" w:hAnsi="Times New Roman" w:cs="Times New Roman"/>
          <w:sz w:val="24"/>
          <w:szCs w:val="24"/>
        </w:rPr>
        <w:t xml:space="preserve"> is also witnessing geopolitical flux whereby the availability of alternative sources of investments from </w:t>
      </w:r>
      <w:r w:rsidR="002901D6">
        <w:rPr>
          <w:rFonts w:ascii="Times New Roman" w:hAnsi="Times New Roman" w:cs="Times New Roman"/>
          <w:sz w:val="24"/>
          <w:szCs w:val="24"/>
        </w:rPr>
        <w:t xml:space="preserve">emerging economies, </w:t>
      </w:r>
      <w:r w:rsidR="00D10689">
        <w:rPr>
          <w:rFonts w:ascii="Times New Roman" w:hAnsi="Times New Roman" w:cs="Times New Roman"/>
          <w:sz w:val="24"/>
          <w:szCs w:val="24"/>
        </w:rPr>
        <w:t>mostly</w:t>
      </w:r>
      <w:r w:rsidR="000D296F">
        <w:rPr>
          <w:rFonts w:ascii="Times New Roman" w:hAnsi="Times New Roman" w:cs="Times New Roman"/>
          <w:sz w:val="24"/>
          <w:szCs w:val="24"/>
        </w:rPr>
        <w:t xml:space="preserve"> </w:t>
      </w:r>
      <w:r w:rsidRPr="002D52D0">
        <w:rPr>
          <w:rFonts w:ascii="Times New Roman" w:hAnsi="Times New Roman" w:cs="Times New Roman"/>
          <w:sz w:val="24"/>
          <w:szCs w:val="24"/>
        </w:rPr>
        <w:t>China</w:t>
      </w:r>
      <w:r w:rsidR="000D296F">
        <w:rPr>
          <w:rFonts w:ascii="Times New Roman" w:hAnsi="Times New Roman" w:cs="Times New Roman"/>
          <w:sz w:val="24"/>
          <w:szCs w:val="24"/>
        </w:rPr>
        <w:t>,</w:t>
      </w:r>
      <w:r w:rsidRPr="002D52D0">
        <w:rPr>
          <w:rFonts w:ascii="Times New Roman" w:hAnsi="Times New Roman" w:cs="Times New Roman"/>
          <w:sz w:val="24"/>
          <w:szCs w:val="24"/>
        </w:rPr>
        <w:t xml:space="preserve"> is lessening the age-old dependence on investm</w:t>
      </w:r>
      <w:r w:rsidR="00126B0B" w:rsidRPr="002D52D0">
        <w:rPr>
          <w:rFonts w:ascii="Times New Roman" w:hAnsi="Times New Roman" w:cs="Times New Roman"/>
          <w:sz w:val="24"/>
          <w:szCs w:val="24"/>
        </w:rPr>
        <w:t>ent</w:t>
      </w:r>
      <w:r w:rsidR="00D10689">
        <w:rPr>
          <w:rFonts w:ascii="Times New Roman" w:hAnsi="Times New Roman" w:cs="Times New Roman"/>
          <w:sz w:val="24"/>
          <w:szCs w:val="24"/>
        </w:rPr>
        <w:t>s</w:t>
      </w:r>
      <w:r w:rsidR="00126B0B" w:rsidRPr="002D52D0">
        <w:rPr>
          <w:rFonts w:ascii="Times New Roman" w:hAnsi="Times New Roman" w:cs="Times New Roman"/>
          <w:sz w:val="24"/>
          <w:szCs w:val="24"/>
        </w:rPr>
        <w:t xml:space="preserve"> </w:t>
      </w:r>
      <w:r w:rsidRPr="002D52D0">
        <w:rPr>
          <w:rFonts w:ascii="Times New Roman" w:hAnsi="Times New Roman" w:cs="Times New Roman"/>
          <w:sz w:val="24"/>
          <w:szCs w:val="24"/>
        </w:rPr>
        <w:t>from its colonial masters</w:t>
      </w:r>
      <w:r w:rsidR="00281833">
        <w:rPr>
          <w:rFonts w:ascii="Times New Roman" w:hAnsi="Times New Roman" w:cs="Times New Roman"/>
          <w:sz w:val="24"/>
          <w:szCs w:val="24"/>
        </w:rPr>
        <w:t>:</w:t>
      </w:r>
      <w:r w:rsidR="006A7335">
        <w:rPr>
          <w:rFonts w:ascii="Times New Roman" w:hAnsi="Times New Roman" w:cs="Times New Roman"/>
          <w:sz w:val="24"/>
          <w:szCs w:val="24"/>
        </w:rPr>
        <w:t xml:space="preserve"> France and Britain</w:t>
      </w:r>
      <w:r w:rsidR="00CD6256" w:rsidRPr="002D52D0">
        <w:rPr>
          <w:rFonts w:ascii="Times New Roman" w:hAnsi="Times New Roman" w:cs="Times New Roman"/>
          <w:sz w:val="24"/>
          <w:szCs w:val="24"/>
        </w:rPr>
        <w:t xml:space="preserve"> (</w:t>
      </w:r>
      <w:proofErr w:type="spellStart"/>
      <w:r w:rsidR="002901D6">
        <w:rPr>
          <w:rFonts w:ascii="Times New Roman" w:hAnsi="Times New Roman" w:cs="Times New Roman"/>
          <w:sz w:val="24"/>
          <w:szCs w:val="24"/>
        </w:rPr>
        <w:t>Nguepjouo</w:t>
      </w:r>
      <w:proofErr w:type="spellEnd"/>
      <w:r w:rsidR="002901D6">
        <w:rPr>
          <w:rFonts w:ascii="Times New Roman" w:hAnsi="Times New Roman" w:cs="Times New Roman"/>
          <w:sz w:val="24"/>
          <w:szCs w:val="24"/>
        </w:rPr>
        <w:t xml:space="preserve">, 2017; </w:t>
      </w:r>
      <w:proofErr w:type="spellStart"/>
      <w:r w:rsidR="001B0623">
        <w:rPr>
          <w:rFonts w:ascii="Times New Roman" w:hAnsi="Times New Roman" w:cs="Times New Roman"/>
          <w:sz w:val="24"/>
          <w:szCs w:val="24"/>
        </w:rPr>
        <w:t>Cabestan</w:t>
      </w:r>
      <w:proofErr w:type="spellEnd"/>
      <w:r w:rsidR="001B0623">
        <w:rPr>
          <w:rFonts w:ascii="Times New Roman" w:hAnsi="Times New Roman" w:cs="Times New Roman"/>
          <w:sz w:val="24"/>
          <w:szCs w:val="24"/>
        </w:rPr>
        <w:t>, 2015</w:t>
      </w:r>
      <w:r w:rsidR="008076D5" w:rsidRPr="002D52D0">
        <w:rPr>
          <w:rFonts w:ascii="Times New Roman" w:hAnsi="Times New Roman" w:cs="Times New Roman"/>
          <w:sz w:val="24"/>
          <w:szCs w:val="24"/>
        </w:rPr>
        <w:t>)</w:t>
      </w:r>
      <w:r w:rsidRPr="002D52D0">
        <w:rPr>
          <w:rFonts w:ascii="Times New Roman" w:hAnsi="Times New Roman" w:cs="Times New Roman"/>
          <w:sz w:val="24"/>
          <w:szCs w:val="24"/>
        </w:rPr>
        <w:t xml:space="preserve">. </w:t>
      </w:r>
      <w:r w:rsidR="005A73B2" w:rsidRPr="002D52D0">
        <w:rPr>
          <w:rFonts w:ascii="Times New Roman" w:hAnsi="Times New Roman" w:cs="Times New Roman"/>
          <w:sz w:val="24"/>
          <w:szCs w:val="24"/>
        </w:rPr>
        <w:t>Ther</w:t>
      </w:r>
      <w:r w:rsidR="002C7FCE">
        <w:rPr>
          <w:rFonts w:ascii="Times New Roman" w:hAnsi="Times New Roman" w:cs="Times New Roman"/>
          <w:sz w:val="24"/>
          <w:szCs w:val="24"/>
        </w:rPr>
        <w:t xml:space="preserve">efore, MNEs operating in </w:t>
      </w:r>
      <w:r w:rsidR="000D66E7">
        <w:rPr>
          <w:rFonts w:ascii="Times New Roman" w:hAnsi="Times New Roman" w:cs="Times New Roman"/>
          <w:sz w:val="24"/>
          <w:szCs w:val="24"/>
        </w:rPr>
        <w:t>Cameroon</w:t>
      </w:r>
      <w:r w:rsidR="005A73B2" w:rsidRPr="002D52D0">
        <w:rPr>
          <w:rFonts w:ascii="Times New Roman" w:hAnsi="Times New Roman" w:cs="Times New Roman"/>
          <w:sz w:val="24"/>
          <w:szCs w:val="24"/>
        </w:rPr>
        <w:t xml:space="preserve"> have to cope with particular challenges when managing </w:t>
      </w:r>
      <w:r w:rsidR="00CC5FFF" w:rsidRPr="002D52D0">
        <w:rPr>
          <w:rFonts w:ascii="Times New Roman" w:hAnsi="Times New Roman" w:cs="Times New Roman"/>
          <w:sz w:val="24"/>
          <w:szCs w:val="24"/>
        </w:rPr>
        <w:t xml:space="preserve">their </w:t>
      </w:r>
      <w:r w:rsidR="00D10689">
        <w:rPr>
          <w:rFonts w:ascii="Times New Roman" w:hAnsi="Times New Roman" w:cs="Times New Roman"/>
          <w:sz w:val="24"/>
          <w:szCs w:val="24"/>
        </w:rPr>
        <w:t>workforce</w:t>
      </w:r>
      <w:r w:rsidR="005E0574">
        <w:rPr>
          <w:rFonts w:ascii="Times New Roman" w:hAnsi="Times New Roman" w:cs="Times New Roman"/>
          <w:sz w:val="24"/>
          <w:szCs w:val="24"/>
        </w:rPr>
        <w:t>s</w:t>
      </w:r>
      <w:r w:rsidR="005A73B2" w:rsidRPr="002D52D0">
        <w:rPr>
          <w:rFonts w:ascii="Times New Roman" w:hAnsi="Times New Roman" w:cs="Times New Roman"/>
          <w:sz w:val="24"/>
          <w:szCs w:val="24"/>
        </w:rPr>
        <w:t>. This in turn makes any understanding of the interplay between Cameroon’s spec</w:t>
      </w:r>
      <w:r w:rsidR="00D10689">
        <w:rPr>
          <w:rFonts w:ascii="Times New Roman" w:hAnsi="Times New Roman" w:cs="Times New Roman"/>
          <w:sz w:val="24"/>
          <w:szCs w:val="24"/>
        </w:rPr>
        <w:t>ific institutions reflected in its</w:t>
      </w:r>
      <w:r w:rsidR="005A73B2" w:rsidRPr="002D52D0">
        <w:rPr>
          <w:rFonts w:ascii="Times New Roman" w:hAnsi="Times New Roman" w:cs="Times New Roman"/>
          <w:sz w:val="24"/>
          <w:szCs w:val="24"/>
        </w:rPr>
        <w:t xml:space="preserve"> political economy</w:t>
      </w:r>
      <w:r w:rsidR="00A57756" w:rsidRPr="002D52D0">
        <w:rPr>
          <w:rFonts w:ascii="Times New Roman" w:hAnsi="Times New Roman" w:cs="Times New Roman"/>
          <w:sz w:val="24"/>
          <w:szCs w:val="24"/>
        </w:rPr>
        <w:t xml:space="preserve"> </w:t>
      </w:r>
      <w:r w:rsidR="005A73B2" w:rsidRPr="002D52D0">
        <w:rPr>
          <w:rFonts w:ascii="Times New Roman" w:hAnsi="Times New Roman" w:cs="Times New Roman"/>
          <w:sz w:val="24"/>
          <w:szCs w:val="24"/>
        </w:rPr>
        <w:t xml:space="preserve">and the HRM responses of MNEs vital for the corporate world </w:t>
      </w:r>
      <w:r w:rsidR="006D6E24" w:rsidRPr="002D52D0">
        <w:rPr>
          <w:rFonts w:ascii="Times New Roman" w:hAnsi="Times New Roman" w:cs="Times New Roman"/>
          <w:sz w:val="24"/>
          <w:szCs w:val="24"/>
        </w:rPr>
        <w:t>and</w:t>
      </w:r>
      <w:r w:rsidR="005A73B2" w:rsidRPr="002D52D0">
        <w:rPr>
          <w:rFonts w:ascii="Times New Roman" w:hAnsi="Times New Roman" w:cs="Times New Roman"/>
          <w:sz w:val="24"/>
          <w:szCs w:val="24"/>
        </w:rPr>
        <w:t xml:space="preserve"> </w:t>
      </w:r>
      <w:r w:rsidR="00BF7A37">
        <w:rPr>
          <w:rFonts w:ascii="Times New Roman" w:hAnsi="Times New Roman" w:cs="Times New Roman"/>
          <w:sz w:val="24"/>
          <w:szCs w:val="24"/>
        </w:rPr>
        <w:t>intriguing</w:t>
      </w:r>
      <w:r w:rsidR="005A73B2" w:rsidRPr="002D52D0">
        <w:rPr>
          <w:rFonts w:ascii="Times New Roman" w:hAnsi="Times New Roman" w:cs="Times New Roman"/>
          <w:sz w:val="24"/>
          <w:szCs w:val="24"/>
        </w:rPr>
        <w:t xml:space="preserve"> from an academic </w:t>
      </w:r>
      <w:r w:rsidR="00415F8B">
        <w:rPr>
          <w:rFonts w:ascii="Times New Roman" w:hAnsi="Times New Roman" w:cs="Times New Roman"/>
          <w:sz w:val="24"/>
          <w:szCs w:val="24"/>
        </w:rPr>
        <w:t>lens</w:t>
      </w:r>
      <w:r w:rsidR="005A73B2" w:rsidRPr="002D52D0">
        <w:rPr>
          <w:rFonts w:ascii="Times New Roman" w:hAnsi="Times New Roman" w:cs="Times New Roman"/>
          <w:sz w:val="24"/>
          <w:szCs w:val="24"/>
        </w:rPr>
        <w:t>.</w:t>
      </w:r>
      <w:r w:rsidRPr="002D52D0">
        <w:rPr>
          <w:rFonts w:ascii="Times New Roman" w:hAnsi="Times New Roman" w:cs="Times New Roman"/>
          <w:sz w:val="24"/>
          <w:szCs w:val="24"/>
        </w:rPr>
        <w:t xml:space="preserve"> </w:t>
      </w:r>
    </w:p>
    <w:p w14:paraId="4DC635D7" w14:textId="12316729" w:rsidR="000A4FC2" w:rsidRPr="0067202B" w:rsidRDefault="004D055C" w:rsidP="00D3408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This paper</w:t>
      </w:r>
      <w:r w:rsidR="005255AE" w:rsidRPr="00A54905">
        <w:rPr>
          <w:rFonts w:ascii="Times New Roman" w:hAnsi="Times New Roman" w:cs="Times New Roman"/>
          <w:sz w:val="24"/>
          <w:szCs w:val="24"/>
        </w:rPr>
        <w:t xml:space="preserve"> </w:t>
      </w:r>
      <w:r w:rsidR="00D34089">
        <w:rPr>
          <w:rFonts w:ascii="Times New Roman" w:hAnsi="Times New Roman" w:cs="Times New Roman"/>
          <w:sz w:val="24"/>
          <w:szCs w:val="24"/>
        </w:rPr>
        <w:t>contributes</w:t>
      </w:r>
      <w:r w:rsidR="005255AE" w:rsidRPr="00A54905">
        <w:rPr>
          <w:rFonts w:ascii="Times New Roman" w:hAnsi="Times New Roman" w:cs="Times New Roman"/>
          <w:sz w:val="24"/>
          <w:szCs w:val="24"/>
        </w:rPr>
        <w:t xml:space="preserve"> to recent calls to </w:t>
      </w:r>
      <w:r w:rsidR="00630486">
        <w:rPr>
          <w:rFonts w:ascii="Times New Roman" w:hAnsi="Times New Roman" w:cs="Times New Roman"/>
          <w:sz w:val="24"/>
          <w:szCs w:val="24"/>
        </w:rPr>
        <w:t>consider</w:t>
      </w:r>
      <w:r w:rsidR="007B02F9" w:rsidRPr="00A54905">
        <w:rPr>
          <w:rFonts w:ascii="Times New Roman" w:hAnsi="Times New Roman" w:cs="Times New Roman"/>
          <w:sz w:val="24"/>
          <w:szCs w:val="24"/>
        </w:rPr>
        <w:t xml:space="preserve"> the </w:t>
      </w:r>
      <w:r w:rsidR="005E52F3" w:rsidRPr="00A54905">
        <w:rPr>
          <w:rFonts w:ascii="Times New Roman" w:hAnsi="Times New Roman" w:cs="Times New Roman"/>
          <w:sz w:val="24"/>
          <w:szCs w:val="24"/>
        </w:rPr>
        <w:t xml:space="preserve">link between the </w:t>
      </w:r>
      <w:r w:rsidR="007B02F9" w:rsidRPr="00A54905">
        <w:rPr>
          <w:rFonts w:ascii="Times New Roman" w:hAnsi="Times New Roman" w:cs="Times New Roman"/>
          <w:sz w:val="24"/>
          <w:szCs w:val="24"/>
        </w:rPr>
        <w:t xml:space="preserve">motives of Chinese </w:t>
      </w:r>
      <w:r w:rsidR="00CC5FFF" w:rsidRPr="00A54905">
        <w:rPr>
          <w:rFonts w:ascii="Times New Roman" w:hAnsi="Times New Roman" w:cs="Times New Roman"/>
          <w:sz w:val="24"/>
          <w:szCs w:val="24"/>
        </w:rPr>
        <w:t>investments</w:t>
      </w:r>
      <w:r w:rsidR="005E52F3" w:rsidRPr="00A54905">
        <w:rPr>
          <w:rFonts w:ascii="Times New Roman" w:hAnsi="Times New Roman" w:cs="Times New Roman"/>
          <w:sz w:val="24"/>
          <w:szCs w:val="24"/>
        </w:rPr>
        <w:t>,</w:t>
      </w:r>
      <w:r w:rsidR="007B02F9" w:rsidRPr="00A54905">
        <w:rPr>
          <w:rFonts w:ascii="Times New Roman" w:hAnsi="Times New Roman" w:cs="Times New Roman"/>
          <w:sz w:val="24"/>
          <w:szCs w:val="24"/>
        </w:rPr>
        <w:t xml:space="preserve"> the characteristics of the </w:t>
      </w:r>
      <w:r w:rsidR="00E57797" w:rsidRPr="00A54905">
        <w:rPr>
          <w:rFonts w:ascii="Times New Roman" w:hAnsi="Times New Roman" w:cs="Times New Roman"/>
          <w:sz w:val="24"/>
          <w:szCs w:val="24"/>
        </w:rPr>
        <w:t xml:space="preserve">institutional </w:t>
      </w:r>
      <w:r w:rsidR="007B02F9" w:rsidRPr="00A54905">
        <w:rPr>
          <w:rFonts w:ascii="Times New Roman" w:hAnsi="Times New Roman" w:cs="Times New Roman"/>
          <w:sz w:val="24"/>
          <w:szCs w:val="24"/>
        </w:rPr>
        <w:t xml:space="preserve">context </w:t>
      </w:r>
      <w:r w:rsidR="005E52F3" w:rsidRPr="00A54905">
        <w:rPr>
          <w:rFonts w:ascii="Times New Roman" w:hAnsi="Times New Roman" w:cs="Times New Roman"/>
          <w:sz w:val="24"/>
          <w:szCs w:val="24"/>
        </w:rPr>
        <w:t xml:space="preserve">and </w:t>
      </w:r>
      <w:r w:rsidR="00126B0B" w:rsidRPr="00A54905">
        <w:rPr>
          <w:rFonts w:ascii="Times New Roman" w:hAnsi="Times New Roman" w:cs="Times New Roman"/>
          <w:sz w:val="24"/>
          <w:szCs w:val="24"/>
        </w:rPr>
        <w:t>MNEs’</w:t>
      </w:r>
      <w:r w:rsidR="005E52F3" w:rsidRPr="00A54905">
        <w:rPr>
          <w:rFonts w:ascii="Times New Roman" w:hAnsi="Times New Roman" w:cs="Times New Roman"/>
          <w:sz w:val="24"/>
          <w:szCs w:val="24"/>
        </w:rPr>
        <w:t xml:space="preserve"> HRM practices</w:t>
      </w:r>
      <w:r w:rsidR="006B41A4">
        <w:rPr>
          <w:rFonts w:ascii="Times New Roman" w:hAnsi="Times New Roman" w:cs="Times New Roman"/>
          <w:sz w:val="24"/>
          <w:szCs w:val="24"/>
        </w:rPr>
        <w:t xml:space="preserve"> in Africa</w:t>
      </w:r>
      <w:r w:rsidR="007B02F9" w:rsidRPr="00A54905">
        <w:rPr>
          <w:rFonts w:ascii="Times New Roman" w:hAnsi="Times New Roman" w:cs="Times New Roman"/>
          <w:sz w:val="24"/>
          <w:szCs w:val="24"/>
        </w:rPr>
        <w:t xml:space="preserve"> (Jackson </w:t>
      </w:r>
      <w:r w:rsidR="00E34185">
        <w:rPr>
          <w:rFonts w:ascii="Times New Roman" w:hAnsi="Times New Roman" w:cs="Times New Roman"/>
          <w:sz w:val="24"/>
          <w:szCs w:val="24"/>
        </w:rPr>
        <w:t>and</w:t>
      </w:r>
      <w:r w:rsidR="007B02F9" w:rsidRPr="00A54905">
        <w:rPr>
          <w:rFonts w:ascii="Times New Roman" w:hAnsi="Times New Roman" w:cs="Times New Roman"/>
          <w:sz w:val="24"/>
          <w:szCs w:val="24"/>
        </w:rPr>
        <w:t xml:space="preserve"> Horwitz, 2018; Xing</w:t>
      </w:r>
      <w:r w:rsidR="00D10689">
        <w:rPr>
          <w:rFonts w:ascii="Times New Roman" w:hAnsi="Times New Roman" w:cs="Times New Roman"/>
          <w:sz w:val="24"/>
          <w:szCs w:val="24"/>
        </w:rPr>
        <w:t xml:space="preserve">, Liu, </w:t>
      </w:r>
      <w:proofErr w:type="spellStart"/>
      <w:r w:rsidR="00D10689">
        <w:rPr>
          <w:rFonts w:ascii="Times New Roman" w:hAnsi="Times New Roman" w:cs="Times New Roman"/>
          <w:sz w:val="24"/>
          <w:szCs w:val="24"/>
        </w:rPr>
        <w:t>Tarba</w:t>
      </w:r>
      <w:proofErr w:type="spellEnd"/>
      <w:r w:rsidR="00D10689">
        <w:rPr>
          <w:rFonts w:ascii="Times New Roman" w:hAnsi="Times New Roman" w:cs="Times New Roman"/>
          <w:sz w:val="24"/>
          <w:szCs w:val="24"/>
        </w:rPr>
        <w:t xml:space="preserve"> </w:t>
      </w:r>
      <w:r w:rsidR="00E34185">
        <w:rPr>
          <w:rFonts w:ascii="Times New Roman" w:hAnsi="Times New Roman" w:cs="Times New Roman"/>
          <w:sz w:val="24"/>
          <w:szCs w:val="24"/>
        </w:rPr>
        <w:t>and</w:t>
      </w:r>
      <w:r w:rsidR="00D10689">
        <w:rPr>
          <w:rFonts w:ascii="Times New Roman" w:hAnsi="Times New Roman" w:cs="Times New Roman"/>
          <w:sz w:val="24"/>
          <w:szCs w:val="24"/>
        </w:rPr>
        <w:t xml:space="preserve"> Cooper</w:t>
      </w:r>
      <w:r w:rsidR="007B02F9" w:rsidRPr="00A54905">
        <w:rPr>
          <w:rFonts w:ascii="Times New Roman" w:hAnsi="Times New Roman" w:cs="Times New Roman"/>
          <w:sz w:val="24"/>
          <w:szCs w:val="24"/>
        </w:rPr>
        <w:t xml:space="preserve">, 2016). </w:t>
      </w:r>
      <w:r w:rsidR="00281833">
        <w:rPr>
          <w:rFonts w:ascii="Times New Roman" w:hAnsi="Times New Roman" w:cs="Times New Roman"/>
          <w:sz w:val="24"/>
          <w:szCs w:val="24"/>
        </w:rPr>
        <w:t xml:space="preserve">The findings of this study </w:t>
      </w:r>
      <w:r w:rsidR="009704AD" w:rsidRPr="0067202B">
        <w:rPr>
          <w:rFonts w:ascii="Times New Roman" w:hAnsi="Times New Roman" w:cs="Times New Roman"/>
          <w:sz w:val="24"/>
          <w:szCs w:val="24"/>
        </w:rPr>
        <w:t xml:space="preserve">strengthen the </w:t>
      </w:r>
      <w:r w:rsidR="00415F8B" w:rsidRPr="0067202B">
        <w:rPr>
          <w:rFonts w:ascii="Times New Roman" w:hAnsi="Times New Roman" w:cs="Times New Roman"/>
          <w:sz w:val="24"/>
          <w:szCs w:val="24"/>
        </w:rPr>
        <w:t xml:space="preserve">conjectures in literatures </w:t>
      </w:r>
      <w:r w:rsidR="000B7D28">
        <w:rPr>
          <w:rFonts w:ascii="Times New Roman" w:hAnsi="Times New Roman" w:cs="Times New Roman"/>
          <w:sz w:val="24"/>
          <w:szCs w:val="24"/>
        </w:rPr>
        <w:t>that Chinese</w:t>
      </w:r>
      <w:r w:rsidR="00CC45E4">
        <w:rPr>
          <w:rFonts w:ascii="Times New Roman" w:hAnsi="Times New Roman" w:cs="Times New Roman"/>
          <w:sz w:val="24"/>
          <w:szCs w:val="24"/>
        </w:rPr>
        <w:t xml:space="preserve"> investment</w:t>
      </w:r>
      <w:r w:rsidR="000B7D28">
        <w:rPr>
          <w:rFonts w:ascii="Times New Roman" w:hAnsi="Times New Roman" w:cs="Times New Roman"/>
          <w:sz w:val="24"/>
          <w:szCs w:val="24"/>
        </w:rPr>
        <w:t xml:space="preserve"> in</w:t>
      </w:r>
      <w:r w:rsidR="00AF6411" w:rsidRPr="0067202B">
        <w:rPr>
          <w:rFonts w:ascii="Times New Roman" w:hAnsi="Times New Roman" w:cs="Times New Roman"/>
          <w:sz w:val="24"/>
          <w:szCs w:val="24"/>
        </w:rPr>
        <w:t xml:space="preserve"> African resources </w:t>
      </w:r>
      <w:r w:rsidR="00BE7A19">
        <w:rPr>
          <w:rFonts w:ascii="Times New Roman" w:hAnsi="Times New Roman" w:cs="Times New Roman"/>
          <w:sz w:val="24"/>
          <w:szCs w:val="24"/>
        </w:rPr>
        <w:t>is</w:t>
      </w:r>
      <w:r>
        <w:rPr>
          <w:rFonts w:ascii="Times New Roman" w:hAnsi="Times New Roman" w:cs="Times New Roman"/>
          <w:sz w:val="24"/>
          <w:szCs w:val="24"/>
        </w:rPr>
        <w:t xml:space="preserve"> </w:t>
      </w:r>
      <w:r w:rsidR="009704AD" w:rsidRPr="0067202B">
        <w:rPr>
          <w:rFonts w:ascii="Times New Roman" w:hAnsi="Times New Roman" w:cs="Times New Roman"/>
          <w:sz w:val="24"/>
          <w:szCs w:val="24"/>
        </w:rPr>
        <w:t>exploitative</w:t>
      </w:r>
      <w:r w:rsidR="00786CDD">
        <w:rPr>
          <w:rFonts w:ascii="Times New Roman" w:hAnsi="Times New Roman" w:cs="Times New Roman"/>
          <w:sz w:val="24"/>
          <w:szCs w:val="24"/>
        </w:rPr>
        <w:t>. However,</w:t>
      </w:r>
      <w:r w:rsidR="00AF6411" w:rsidRPr="0067202B">
        <w:rPr>
          <w:rFonts w:ascii="Times New Roman" w:hAnsi="Times New Roman" w:cs="Times New Roman"/>
          <w:sz w:val="24"/>
          <w:szCs w:val="24"/>
        </w:rPr>
        <w:t xml:space="preserve"> unlike </w:t>
      </w:r>
      <w:r>
        <w:rPr>
          <w:rFonts w:ascii="Times New Roman" w:hAnsi="Times New Roman" w:cs="Times New Roman"/>
          <w:sz w:val="24"/>
          <w:szCs w:val="24"/>
        </w:rPr>
        <w:t>investments from</w:t>
      </w:r>
      <w:r w:rsidR="00536BAE">
        <w:rPr>
          <w:rFonts w:ascii="Times New Roman" w:hAnsi="Times New Roman" w:cs="Times New Roman"/>
          <w:sz w:val="24"/>
          <w:szCs w:val="24"/>
        </w:rPr>
        <w:t xml:space="preserve"> </w:t>
      </w:r>
      <w:r w:rsidR="00925A3A">
        <w:rPr>
          <w:rFonts w:ascii="Times New Roman" w:hAnsi="Times New Roman" w:cs="Times New Roman"/>
          <w:sz w:val="24"/>
          <w:szCs w:val="24"/>
        </w:rPr>
        <w:t>western</w:t>
      </w:r>
      <w:r w:rsidR="00AF6411" w:rsidRPr="0067202B">
        <w:rPr>
          <w:rFonts w:ascii="Times New Roman" w:hAnsi="Times New Roman" w:cs="Times New Roman"/>
          <w:sz w:val="24"/>
          <w:szCs w:val="24"/>
        </w:rPr>
        <w:t xml:space="preserve"> countries, </w:t>
      </w:r>
      <w:r w:rsidR="0067202B">
        <w:rPr>
          <w:rFonts w:ascii="Times New Roman" w:hAnsi="Times New Roman" w:cs="Times New Roman"/>
          <w:sz w:val="24"/>
          <w:szCs w:val="24"/>
        </w:rPr>
        <w:t>it is</w:t>
      </w:r>
      <w:r w:rsidR="00AF6411" w:rsidRPr="0067202B">
        <w:rPr>
          <w:rFonts w:ascii="Times New Roman" w:hAnsi="Times New Roman" w:cs="Times New Roman"/>
          <w:sz w:val="24"/>
          <w:szCs w:val="24"/>
        </w:rPr>
        <w:t xml:space="preserve"> a </w:t>
      </w:r>
      <w:r w:rsidR="00BE7A19">
        <w:rPr>
          <w:rFonts w:ascii="Times New Roman" w:hAnsi="Times New Roman" w:cs="Times New Roman"/>
          <w:sz w:val="24"/>
          <w:szCs w:val="24"/>
        </w:rPr>
        <w:t xml:space="preserve">subtle </w:t>
      </w:r>
      <w:r w:rsidR="00AF6411" w:rsidRPr="0067202B">
        <w:rPr>
          <w:rFonts w:ascii="Times New Roman" w:hAnsi="Times New Roman" w:cs="Times New Roman"/>
          <w:sz w:val="24"/>
          <w:szCs w:val="24"/>
        </w:rPr>
        <w:t>‘</w:t>
      </w:r>
      <w:r w:rsidR="00AF6411" w:rsidRPr="0067202B">
        <w:rPr>
          <w:rFonts w:ascii="Times New Roman" w:hAnsi="Times New Roman" w:cs="Times New Roman"/>
          <w:i/>
          <w:sz w:val="24"/>
          <w:szCs w:val="24"/>
        </w:rPr>
        <w:t>socio-</w:t>
      </w:r>
      <w:r w:rsidR="008A58AC">
        <w:rPr>
          <w:rFonts w:ascii="Times New Roman" w:hAnsi="Times New Roman" w:cs="Times New Roman"/>
          <w:i/>
          <w:sz w:val="24"/>
          <w:szCs w:val="24"/>
        </w:rPr>
        <w:t>politico-</w:t>
      </w:r>
      <w:r w:rsidR="00AF6411" w:rsidRPr="0067202B">
        <w:rPr>
          <w:rFonts w:ascii="Times New Roman" w:hAnsi="Times New Roman" w:cs="Times New Roman"/>
          <w:i/>
          <w:sz w:val="24"/>
          <w:szCs w:val="24"/>
        </w:rPr>
        <w:t xml:space="preserve">economic </w:t>
      </w:r>
      <w:r w:rsidR="000A4FC2" w:rsidRPr="0067202B">
        <w:rPr>
          <w:rFonts w:ascii="Times New Roman" w:hAnsi="Times New Roman" w:cs="Times New Roman"/>
          <w:i/>
          <w:sz w:val="24"/>
          <w:szCs w:val="24"/>
        </w:rPr>
        <w:t>balancing act’</w:t>
      </w:r>
      <w:r w:rsidR="00D34089">
        <w:rPr>
          <w:rFonts w:ascii="Times New Roman" w:hAnsi="Times New Roman" w:cs="Times New Roman"/>
          <w:sz w:val="24"/>
          <w:szCs w:val="24"/>
        </w:rPr>
        <w:t xml:space="preserve"> which provides real</w:t>
      </w:r>
      <w:r w:rsidR="00AF6411" w:rsidRPr="0067202B">
        <w:rPr>
          <w:rFonts w:ascii="Times New Roman" w:hAnsi="Times New Roman" w:cs="Times New Roman"/>
          <w:sz w:val="24"/>
          <w:szCs w:val="24"/>
        </w:rPr>
        <w:t xml:space="preserve"> benefits </w:t>
      </w:r>
      <w:r w:rsidR="00D34089">
        <w:rPr>
          <w:rFonts w:ascii="Times New Roman" w:hAnsi="Times New Roman" w:cs="Times New Roman"/>
          <w:sz w:val="24"/>
          <w:szCs w:val="24"/>
        </w:rPr>
        <w:t xml:space="preserve">to </w:t>
      </w:r>
      <w:r w:rsidR="00AF6411" w:rsidRPr="0067202B">
        <w:rPr>
          <w:rFonts w:ascii="Times New Roman" w:hAnsi="Times New Roman" w:cs="Times New Roman"/>
          <w:sz w:val="24"/>
          <w:szCs w:val="24"/>
        </w:rPr>
        <w:t xml:space="preserve">the </w:t>
      </w:r>
      <w:r>
        <w:rPr>
          <w:rFonts w:ascii="Times New Roman" w:hAnsi="Times New Roman" w:cs="Times New Roman"/>
          <w:sz w:val="24"/>
          <w:szCs w:val="24"/>
        </w:rPr>
        <w:t>local population and</w:t>
      </w:r>
      <w:r w:rsidR="0067202B">
        <w:rPr>
          <w:rFonts w:ascii="Times New Roman" w:hAnsi="Times New Roman" w:cs="Times New Roman"/>
          <w:sz w:val="24"/>
          <w:szCs w:val="24"/>
        </w:rPr>
        <w:t xml:space="preserve"> national economies</w:t>
      </w:r>
      <w:r w:rsidR="0067202B" w:rsidRPr="0067202B">
        <w:rPr>
          <w:rFonts w:ascii="Times New Roman" w:hAnsi="Times New Roman" w:cs="Times New Roman"/>
          <w:sz w:val="24"/>
          <w:szCs w:val="24"/>
        </w:rPr>
        <w:t xml:space="preserve"> </w:t>
      </w:r>
      <w:r w:rsidR="008A58AC">
        <w:rPr>
          <w:rFonts w:ascii="Times New Roman" w:hAnsi="Times New Roman" w:cs="Times New Roman"/>
          <w:sz w:val="24"/>
          <w:szCs w:val="24"/>
        </w:rPr>
        <w:t>(</w:t>
      </w:r>
      <w:proofErr w:type="spellStart"/>
      <w:r w:rsidR="009704AD" w:rsidRPr="0067202B">
        <w:rPr>
          <w:rFonts w:ascii="Times New Roman" w:hAnsi="Times New Roman" w:cs="Times New Roman"/>
          <w:sz w:val="24"/>
          <w:szCs w:val="24"/>
        </w:rPr>
        <w:t>Asongu</w:t>
      </w:r>
      <w:proofErr w:type="spellEnd"/>
      <w:r w:rsidR="009704AD" w:rsidRPr="0067202B">
        <w:rPr>
          <w:rFonts w:ascii="Times New Roman" w:hAnsi="Times New Roman" w:cs="Times New Roman"/>
          <w:sz w:val="24"/>
          <w:szCs w:val="24"/>
        </w:rPr>
        <w:t xml:space="preserve"> </w:t>
      </w:r>
      <w:r w:rsidR="00E34185">
        <w:rPr>
          <w:rFonts w:ascii="Times New Roman" w:hAnsi="Times New Roman" w:cs="Times New Roman"/>
          <w:sz w:val="24"/>
          <w:szCs w:val="24"/>
        </w:rPr>
        <w:t>and</w:t>
      </w:r>
      <w:r w:rsidR="009D1966">
        <w:rPr>
          <w:rFonts w:ascii="Times New Roman" w:hAnsi="Times New Roman" w:cs="Times New Roman"/>
          <w:sz w:val="24"/>
          <w:szCs w:val="24"/>
        </w:rPr>
        <w:t xml:space="preserve"> Aminkeng, 2013</w:t>
      </w:r>
      <w:r w:rsidR="009704AD" w:rsidRPr="0067202B">
        <w:rPr>
          <w:rFonts w:ascii="Times New Roman" w:hAnsi="Times New Roman" w:cs="Times New Roman"/>
          <w:sz w:val="24"/>
          <w:szCs w:val="24"/>
        </w:rPr>
        <w:t>)</w:t>
      </w:r>
      <w:r w:rsidR="000A4FC2" w:rsidRPr="0067202B">
        <w:rPr>
          <w:rFonts w:ascii="Times New Roman" w:hAnsi="Times New Roman" w:cs="Times New Roman"/>
          <w:sz w:val="24"/>
          <w:szCs w:val="24"/>
        </w:rPr>
        <w:t xml:space="preserve">. </w:t>
      </w:r>
      <w:r w:rsidR="0067202B" w:rsidRPr="0067202B">
        <w:rPr>
          <w:rFonts w:ascii="Times New Roman" w:hAnsi="Times New Roman" w:cs="Times New Roman"/>
          <w:sz w:val="24"/>
          <w:szCs w:val="24"/>
        </w:rPr>
        <w:t xml:space="preserve"> This is </w:t>
      </w:r>
      <w:r w:rsidR="00BE7A19">
        <w:rPr>
          <w:rFonts w:ascii="Times New Roman" w:hAnsi="Times New Roman" w:cs="Times New Roman"/>
          <w:sz w:val="24"/>
          <w:szCs w:val="24"/>
        </w:rPr>
        <w:t>a marked departure from the approaches of</w:t>
      </w:r>
      <w:r w:rsidR="00536BAE">
        <w:rPr>
          <w:rFonts w:ascii="Times New Roman" w:hAnsi="Times New Roman" w:cs="Times New Roman"/>
          <w:sz w:val="24"/>
          <w:szCs w:val="24"/>
        </w:rPr>
        <w:t xml:space="preserve"> most</w:t>
      </w:r>
      <w:r w:rsidR="0067202B" w:rsidRPr="0067202B">
        <w:rPr>
          <w:rFonts w:ascii="Times New Roman" w:hAnsi="Times New Roman" w:cs="Times New Roman"/>
          <w:color w:val="000000"/>
          <w:sz w:val="24"/>
          <w:szCs w:val="24"/>
          <w:shd w:val="clear" w:color="auto" w:fill="FFFFFF"/>
        </w:rPr>
        <w:t xml:space="preserve"> </w:t>
      </w:r>
      <w:r w:rsidR="00925A3A">
        <w:rPr>
          <w:rFonts w:ascii="Times New Roman" w:hAnsi="Times New Roman" w:cs="Times New Roman"/>
          <w:color w:val="000000"/>
          <w:sz w:val="24"/>
          <w:szCs w:val="24"/>
          <w:shd w:val="clear" w:color="auto" w:fill="FFFFFF"/>
        </w:rPr>
        <w:t>western</w:t>
      </w:r>
      <w:r w:rsidR="0067202B" w:rsidRPr="0067202B">
        <w:rPr>
          <w:rFonts w:ascii="Times New Roman" w:hAnsi="Times New Roman" w:cs="Times New Roman"/>
          <w:color w:val="000000"/>
          <w:sz w:val="24"/>
          <w:szCs w:val="24"/>
          <w:shd w:val="clear" w:color="auto" w:fill="FFFFFF"/>
        </w:rPr>
        <w:t xml:space="preserve"> firms</w:t>
      </w:r>
      <w:r w:rsidR="0067202B">
        <w:rPr>
          <w:rFonts w:ascii="Times New Roman" w:hAnsi="Times New Roman" w:cs="Times New Roman"/>
          <w:color w:val="000000"/>
          <w:sz w:val="24"/>
          <w:szCs w:val="24"/>
          <w:shd w:val="clear" w:color="auto" w:fill="FFFFFF"/>
        </w:rPr>
        <w:t xml:space="preserve"> </w:t>
      </w:r>
      <w:r w:rsidR="00BF7A37">
        <w:rPr>
          <w:rFonts w:ascii="Times New Roman" w:hAnsi="Times New Roman" w:cs="Times New Roman"/>
          <w:color w:val="000000"/>
          <w:sz w:val="24"/>
          <w:szCs w:val="24"/>
          <w:shd w:val="clear" w:color="auto" w:fill="FFFFFF"/>
        </w:rPr>
        <w:t>which</w:t>
      </w:r>
      <w:r w:rsidR="0067202B">
        <w:rPr>
          <w:rFonts w:ascii="Times New Roman" w:hAnsi="Times New Roman" w:cs="Times New Roman"/>
          <w:color w:val="000000"/>
          <w:sz w:val="24"/>
          <w:szCs w:val="24"/>
          <w:shd w:val="clear" w:color="auto" w:fill="FFFFFF"/>
        </w:rPr>
        <w:t xml:space="preserve"> exploit </w:t>
      </w:r>
      <w:r w:rsidR="0067202B" w:rsidRPr="0067202B">
        <w:rPr>
          <w:rFonts w:ascii="Times New Roman" w:hAnsi="Times New Roman" w:cs="Times New Roman"/>
          <w:color w:val="000000"/>
          <w:sz w:val="24"/>
          <w:szCs w:val="24"/>
          <w:shd w:val="clear" w:color="auto" w:fill="FFFFFF"/>
        </w:rPr>
        <w:t>African resource</w:t>
      </w:r>
      <w:r w:rsidR="0067202B">
        <w:rPr>
          <w:rFonts w:ascii="Times New Roman" w:hAnsi="Times New Roman" w:cs="Times New Roman"/>
          <w:color w:val="000000"/>
          <w:sz w:val="24"/>
          <w:szCs w:val="24"/>
          <w:shd w:val="clear" w:color="auto" w:fill="FFFFFF"/>
        </w:rPr>
        <w:t>s</w:t>
      </w:r>
      <w:r w:rsidR="0067202B" w:rsidRPr="0067202B">
        <w:rPr>
          <w:rFonts w:ascii="Times New Roman" w:hAnsi="Times New Roman" w:cs="Times New Roman"/>
          <w:color w:val="000000"/>
          <w:sz w:val="24"/>
          <w:szCs w:val="24"/>
          <w:shd w:val="clear" w:color="auto" w:fill="FFFFFF"/>
        </w:rPr>
        <w:t xml:space="preserve"> with little regard for local communities, the environment and for not alleviating poverty</w:t>
      </w:r>
      <w:r w:rsidR="00D34089">
        <w:rPr>
          <w:rFonts w:ascii="Times New Roman" w:hAnsi="Times New Roman" w:cs="Times New Roman"/>
          <w:color w:val="000000"/>
          <w:sz w:val="24"/>
          <w:szCs w:val="24"/>
          <w:shd w:val="clear" w:color="auto" w:fill="FFFFFF"/>
        </w:rPr>
        <w:t xml:space="preserve"> in </w:t>
      </w:r>
      <w:r w:rsidR="00786CDD">
        <w:rPr>
          <w:rFonts w:ascii="Times New Roman" w:hAnsi="Times New Roman" w:cs="Times New Roman"/>
          <w:color w:val="000000"/>
          <w:sz w:val="24"/>
          <w:szCs w:val="24"/>
          <w:shd w:val="clear" w:color="auto" w:fill="FFFFFF"/>
        </w:rPr>
        <w:t>the host</w:t>
      </w:r>
      <w:r w:rsidR="00D34089">
        <w:rPr>
          <w:rFonts w:ascii="Times New Roman" w:hAnsi="Times New Roman" w:cs="Times New Roman"/>
          <w:color w:val="000000"/>
          <w:sz w:val="24"/>
          <w:szCs w:val="24"/>
          <w:shd w:val="clear" w:color="auto" w:fill="FFFFFF"/>
        </w:rPr>
        <w:t xml:space="preserve"> countries</w:t>
      </w:r>
      <w:r w:rsidR="0067202B" w:rsidRPr="0067202B">
        <w:rPr>
          <w:rFonts w:ascii="Times New Roman" w:hAnsi="Times New Roman" w:cs="Times New Roman"/>
          <w:color w:val="000000"/>
          <w:sz w:val="24"/>
          <w:szCs w:val="24"/>
          <w:shd w:val="clear" w:color="auto" w:fill="FFFFFF"/>
        </w:rPr>
        <w:t xml:space="preserve"> </w:t>
      </w:r>
      <w:r w:rsidR="00BE7A19">
        <w:rPr>
          <w:rFonts w:ascii="Times New Roman" w:hAnsi="Times New Roman" w:cs="Times New Roman"/>
          <w:color w:val="000000"/>
          <w:sz w:val="24"/>
          <w:szCs w:val="24"/>
          <w:shd w:val="clear" w:color="auto" w:fill="FFFFFF"/>
        </w:rPr>
        <w:t>(</w:t>
      </w:r>
      <w:proofErr w:type="spellStart"/>
      <w:r w:rsidR="00BE7A19" w:rsidRPr="00BE7A19">
        <w:rPr>
          <w:rStyle w:val="Emphasis"/>
          <w:rFonts w:ascii="Times New Roman" w:hAnsi="Times New Roman" w:cs="Times New Roman"/>
          <w:bCs/>
          <w:i w:val="0"/>
          <w:color w:val="000000" w:themeColor="text1"/>
          <w:sz w:val="24"/>
          <w:szCs w:val="24"/>
          <w:shd w:val="clear" w:color="auto" w:fill="FFFFFF"/>
        </w:rPr>
        <w:t>Bräutigam</w:t>
      </w:r>
      <w:proofErr w:type="spellEnd"/>
      <w:r w:rsidR="00B06770">
        <w:rPr>
          <w:rStyle w:val="Emphasis"/>
          <w:rFonts w:ascii="Times New Roman" w:hAnsi="Times New Roman" w:cs="Times New Roman"/>
          <w:bCs/>
          <w:i w:val="0"/>
          <w:color w:val="000000" w:themeColor="text1"/>
          <w:sz w:val="24"/>
          <w:szCs w:val="24"/>
          <w:shd w:val="clear" w:color="auto" w:fill="FFFFFF"/>
        </w:rPr>
        <w:t>, 2011a</w:t>
      </w:r>
      <w:r>
        <w:rPr>
          <w:rStyle w:val="Emphasis"/>
          <w:rFonts w:ascii="Times New Roman" w:hAnsi="Times New Roman" w:cs="Times New Roman"/>
          <w:bCs/>
          <w:i w:val="0"/>
          <w:color w:val="000000" w:themeColor="text1"/>
          <w:sz w:val="24"/>
          <w:szCs w:val="24"/>
          <w:shd w:val="clear" w:color="auto" w:fill="FFFFFF"/>
        </w:rPr>
        <w:t>;</w:t>
      </w:r>
      <w:r w:rsidRPr="004D055C">
        <w:rPr>
          <w:rFonts w:ascii="Times New Roman" w:eastAsia="Calibri" w:hAnsi="Times New Roman" w:cs="Times New Roman"/>
          <w:color w:val="000000"/>
          <w:sz w:val="24"/>
          <w:szCs w:val="24"/>
        </w:rPr>
        <w:t xml:space="preserve"> </w:t>
      </w:r>
      <w:r w:rsidRPr="0067202B">
        <w:rPr>
          <w:rFonts w:ascii="Times New Roman" w:eastAsia="Calibri" w:hAnsi="Times New Roman" w:cs="Times New Roman"/>
          <w:color w:val="000000"/>
          <w:sz w:val="24"/>
          <w:szCs w:val="24"/>
        </w:rPr>
        <w:t>Moncrieff, 2012</w:t>
      </w:r>
      <w:r w:rsidR="00BE7A19">
        <w:rPr>
          <w:rFonts w:ascii="Times New Roman" w:hAnsi="Times New Roman" w:cs="Times New Roman"/>
          <w:color w:val="000000"/>
          <w:sz w:val="24"/>
          <w:szCs w:val="24"/>
          <w:shd w:val="clear" w:color="auto" w:fill="FFFFFF"/>
        </w:rPr>
        <w:t>)</w:t>
      </w:r>
      <w:r w:rsidR="0067202B" w:rsidRPr="0067202B">
        <w:rPr>
          <w:rFonts w:ascii="Times New Roman" w:hAnsi="Times New Roman" w:cs="Times New Roman"/>
          <w:color w:val="000000"/>
          <w:sz w:val="24"/>
          <w:szCs w:val="24"/>
          <w:shd w:val="clear" w:color="auto" w:fill="FFFFFF"/>
        </w:rPr>
        <w:t xml:space="preserve">. </w:t>
      </w:r>
      <w:r w:rsidR="00281833">
        <w:rPr>
          <w:rFonts w:ascii="Times New Roman" w:hAnsi="Times New Roman" w:cs="Times New Roman"/>
          <w:color w:val="000000"/>
          <w:sz w:val="24"/>
          <w:szCs w:val="24"/>
          <w:shd w:val="clear" w:color="auto" w:fill="FFFFFF"/>
        </w:rPr>
        <w:t>This</w:t>
      </w:r>
      <w:r>
        <w:rPr>
          <w:rFonts w:ascii="Times New Roman" w:hAnsi="Times New Roman" w:cs="Times New Roman"/>
          <w:color w:val="000000"/>
          <w:sz w:val="24"/>
          <w:szCs w:val="24"/>
          <w:shd w:val="clear" w:color="auto" w:fill="FFFFFF"/>
        </w:rPr>
        <w:t xml:space="preserve"> paper starts by review</w:t>
      </w:r>
      <w:r w:rsidR="00BF7A37">
        <w:rPr>
          <w:rFonts w:ascii="Times New Roman" w:hAnsi="Times New Roman" w:cs="Times New Roman"/>
          <w:color w:val="000000"/>
          <w:sz w:val="24"/>
          <w:szCs w:val="24"/>
          <w:shd w:val="clear" w:color="auto" w:fill="FFFFFF"/>
        </w:rPr>
        <w:t>ing</w:t>
      </w:r>
      <w:r>
        <w:rPr>
          <w:rFonts w:ascii="Times New Roman" w:hAnsi="Times New Roman" w:cs="Times New Roman"/>
          <w:color w:val="000000"/>
          <w:sz w:val="24"/>
          <w:szCs w:val="24"/>
          <w:shd w:val="clear" w:color="auto" w:fill="FFFFFF"/>
        </w:rPr>
        <w:t xml:space="preserve"> relevant literatures </w:t>
      </w:r>
      <w:r w:rsidR="00BF7A37">
        <w:rPr>
          <w:rFonts w:ascii="Times New Roman" w:hAnsi="Times New Roman" w:cs="Times New Roman"/>
          <w:color w:val="000000"/>
          <w:sz w:val="24"/>
          <w:szCs w:val="24"/>
          <w:shd w:val="clear" w:color="auto" w:fill="FFFFFF"/>
        </w:rPr>
        <w:t xml:space="preserve">and the host context </w:t>
      </w:r>
      <w:r>
        <w:rPr>
          <w:rFonts w:ascii="Times New Roman" w:hAnsi="Times New Roman" w:cs="Times New Roman"/>
          <w:color w:val="000000"/>
          <w:sz w:val="24"/>
          <w:szCs w:val="24"/>
          <w:shd w:val="clear" w:color="auto" w:fill="FFFFFF"/>
        </w:rPr>
        <w:t>before</w:t>
      </w:r>
      <w:r w:rsidR="00BF7A37">
        <w:rPr>
          <w:rFonts w:ascii="Times New Roman" w:hAnsi="Times New Roman" w:cs="Times New Roman"/>
          <w:color w:val="000000"/>
          <w:sz w:val="24"/>
          <w:szCs w:val="24"/>
          <w:shd w:val="clear" w:color="auto" w:fill="FFFFFF"/>
        </w:rPr>
        <w:t xml:space="preserve"> presenting the </w:t>
      </w:r>
      <w:r w:rsidR="00976AAF">
        <w:rPr>
          <w:rFonts w:ascii="Times New Roman" w:hAnsi="Times New Roman" w:cs="Times New Roman"/>
          <w:color w:val="000000"/>
          <w:sz w:val="24"/>
          <w:szCs w:val="24"/>
          <w:shd w:val="clear" w:color="auto" w:fill="FFFFFF"/>
        </w:rPr>
        <w:t>research methods,</w:t>
      </w:r>
      <w:r w:rsidR="00BF7A37">
        <w:rPr>
          <w:rFonts w:ascii="Times New Roman" w:hAnsi="Times New Roman" w:cs="Times New Roman"/>
          <w:color w:val="000000"/>
          <w:sz w:val="24"/>
          <w:szCs w:val="24"/>
          <w:shd w:val="clear" w:color="auto" w:fill="FFFFFF"/>
        </w:rPr>
        <w:t xml:space="preserve"> findings</w:t>
      </w:r>
      <w:r w:rsidR="00976AAF">
        <w:rPr>
          <w:rFonts w:ascii="Times New Roman" w:hAnsi="Times New Roman" w:cs="Times New Roman"/>
          <w:color w:val="000000"/>
          <w:sz w:val="24"/>
          <w:szCs w:val="24"/>
          <w:shd w:val="clear" w:color="auto" w:fill="FFFFFF"/>
        </w:rPr>
        <w:t xml:space="preserve">, </w:t>
      </w:r>
      <w:r w:rsidR="005D73B8">
        <w:rPr>
          <w:rFonts w:ascii="Times New Roman" w:hAnsi="Times New Roman" w:cs="Times New Roman"/>
          <w:color w:val="000000"/>
          <w:sz w:val="24"/>
          <w:szCs w:val="24"/>
          <w:shd w:val="clear" w:color="auto" w:fill="FFFFFF"/>
        </w:rPr>
        <w:t>discussion</w:t>
      </w:r>
      <w:r w:rsidR="00BF7A37">
        <w:rPr>
          <w:rFonts w:ascii="Times New Roman" w:hAnsi="Times New Roman" w:cs="Times New Roman"/>
          <w:color w:val="000000"/>
          <w:sz w:val="24"/>
          <w:szCs w:val="24"/>
          <w:shd w:val="clear" w:color="auto" w:fill="FFFFFF"/>
        </w:rPr>
        <w:t xml:space="preserve"> and conclusion</w:t>
      </w:r>
      <w:r w:rsidR="00976AAF">
        <w:rPr>
          <w:rFonts w:ascii="Times New Roman" w:hAnsi="Times New Roman" w:cs="Times New Roman"/>
          <w:color w:val="000000"/>
          <w:sz w:val="24"/>
          <w:szCs w:val="24"/>
          <w:shd w:val="clear" w:color="auto" w:fill="FFFFFF"/>
        </w:rPr>
        <w:t>s.</w:t>
      </w:r>
    </w:p>
    <w:p w14:paraId="0472FBED" w14:textId="22D3C06F" w:rsidR="00A00428" w:rsidRPr="00A21DFD" w:rsidRDefault="00823605" w:rsidP="007E72A3">
      <w:pPr>
        <w:spacing w:after="0" w:line="480" w:lineRule="auto"/>
        <w:rPr>
          <w:rFonts w:ascii="Times New Roman" w:hAnsi="Times New Roman" w:cs="Times New Roman"/>
          <w:b/>
          <w:color w:val="000000" w:themeColor="text1"/>
          <w:sz w:val="28"/>
          <w:szCs w:val="28"/>
        </w:rPr>
      </w:pPr>
      <w:r w:rsidRPr="00A21DFD">
        <w:rPr>
          <w:rFonts w:ascii="Times New Roman" w:hAnsi="Times New Roman" w:cs="Times New Roman"/>
          <w:b/>
          <w:color w:val="000000" w:themeColor="text1"/>
          <w:sz w:val="28"/>
          <w:szCs w:val="28"/>
        </w:rPr>
        <w:lastRenderedPageBreak/>
        <w:t>Literature Review</w:t>
      </w:r>
    </w:p>
    <w:p w14:paraId="096613A2" w14:textId="54DB41D1" w:rsidR="008429D6" w:rsidRDefault="006C4B95" w:rsidP="009D7558">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220CCD">
        <w:rPr>
          <w:rFonts w:ascii="Times New Roman" w:hAnsi="Times New Roman" w:cs="Times New Roman"/>
          <w:sz w:val="24"/>
          <w:szCs w:val="24"/>
        </w:rPr>
        <w:t>tudies</w:t>
      </w:r>
      <w:r w:rsidR="00220CCD" w:rsidRPr="00031E72">
        <w:rPr>
          <w:rFonts w:ascii="Times New Roman" w:hAnsi="Times New Roman" w:cs="Times New Roman"/>
          <w:sz w:val="24"/>
          <w:szCs w:val="24"/>
        </w:rPr>
        <w:t xml:space="preserve"> of Chinese </w:t>
      </w:r>
      <w:r w:rsidR="00813C43">
        <w:rPr>
          <w:rFonts w:ascii="Times New Roman" w:hAnsi="Times New Roman" w:cs="Times New Roman"/>
          <w:sz w:val="24"/>
          <w:szCs w:val="24"/>
        </w:rPr>
        <w:t>FDI</w:t>
      </w:r>
      <w:r w:rsidR="008C534E">
        <w:rPr>
          <w:rFonts w:ascii="Times New Roman" w:hAnsi="Times New Roman" w:cs="Times New Roman"/>
          <w:sz w:val="24"/>
          <w:szCs w:val="24"/>
        </w:rPr>
        <w:t xml:space="preserve"> in Africa have</w:t>
      </w:r>
      <w:r w:rsidR="00220CCD" w:rsidRPr="00031E72">
        <w:rPr>
          <w:rFonts w:ascii="Times New Roman" w:hAnsi="Times New Roman" w:cs="Times New Roman"/>
          <w:sz w:val="24"/>
          <w:szCs w:val="24"/>
        </w:rPr>
        <w:t xml:space="preserve"> been conducted</w:t>
      </w:r>
      <w:r w:rsidR="00220CCD">
        <w:rPr>
          <w:rFonts w:ascii="Times New Roman" w:hAnsi="Times New Roman" w:cs="Times New Roman"/>
          <w:sz w:val="24"/>
          <w:szCs w:val="24"/>
        </w:rPr>
        <w:t xml:space="preserve"> </w:t>
      </w:r>
      <w:r w:rsidR="00220CCD" w:rsidRPr="00031E72">
        <w:rPr>
          <w:rFonts w:ascii="Times New Roman" w:hAnsi="Times New Roman" w:cs="Times New Roman"/>
          <w:sz w:val="24"/>
          <w:szCs w:val="24"/>
        </w:rPr>
        <w:t xml:space="preserve">through </w:t>
      </w:r>
      <w:r w:rsidR="008C534E">
        <w:rPr>
          <w:rFonts w:ascii="Times New Roman" w:hAnsi="Times New Roman" w:cs="Times New Roman"/>
          <w:sz w:val="24"/>
          <w:szCs w:val="24"/>
        </w:rPr>
        <w:t>two dominant perspectives:</w:t>
      </w:r>
      <w:r w:rsidR="00220CCD" w:rsidRPr="00031E72">
        <w:rPr>
          <w:rFonts w:ascii="Times New Roman" w:hAnsi="Times New Roman" w:cs="Times New Roman"/>
          <w:sz w:val="24"/>
          <w:szCs w:val="24"/>
        </w:rPr>
        <w:t xml:space="preserve"> international trade and political</w:t>
      </w:r>
      <w:r w:rsidR="00220CCD">
        <w:rPr>
          <w:rFonts w:ascii="Times New Roman" w:hAnsi="Times New Roman" w:cs="Times New Roman"/>
          <w:sz w:val="24"/>
          <w:szCs w:val="24"/>
        </w:rPr>
        <w:t xml:space="preserve"> </w:t>
      </w:r>
      <w:r w:rsidR="00220CCD" w:rsidRPr="00031E72">
        <w:rPr>
          <w:rFonts w:ascii="Times New Roman" w:hAnsi="Times New Roman" w:cs="Times New Roman"/>
          <w:sz w:val="24"/>
          <w:szCs w:val="24"/>
        </w:rPr>
        <w:t>economy</w:t>
      </w:r>
      <w:r w:rsidR="00281833">
        <w:rPr>
          <w:rFonts w:ascii="Times New Roman" w:hAnsi="Times New Roman" w:cs="Times New Roman"/>
          <w:sz w:val="24"/>
          <w:szCs w:val="24"/>
        </w:rPr>
        <w:t xml:space="preserve"> </w:t>
      </w:r>
      <w:r w:rsidR="00281833" w:rsidRPr="00031E72">
        <w:rPr>
          <w:rFonts w:ascii="Times New Roman" w:hAnsi="Times New Roman" w:cs="Times New Roman"/>
          <w:sz w:val="24"/>
          <w:szCs w:val="24"/>
        </w:rPr>
        <w:t>(</w:t>
      </w:r>
      <w:proofErr w:type="spellStart"/>
      <w:r w:rsidR="00281833">
        <w:rPr>
          <w:rFonts w:ascii="Times New Roman" w:hAnsi="Times New Roman" w:cs="Times New Roman"/>
          <w:sz w:val="24"/>
          <w:szCs w:val="24"/>
        </w:rPr>
        <w:t>Abodohoui</w:t>
      </w:r>
      <w:proofErr w:type="spellEnd"/>
      <w:r w:rsidR="00281833">
        <w:rPr>
          <w:rFonts w:ascii="Times New Roman" w:hAnsi="Times New Roman" w:cs="Times New Roman"/>
          <w:sz w:val="24"/>
          <w:szCs w:val="24"/>
        </w:rPr>
        <w:t xml:space="preserve">, </w:t>
      </w:r>
      <w:proofErr w:type="spellStart"/>
      <w:r w:rsidR="00281833">
        <w:rPr>
          <w:rFonts w:ascii="Times New Roman" w:hAnsi="Times New Roman" w:cs="Times New Roman"/>
          <w:sz w:val="24"/>
          <w:szCs w:val="24"/>
        </w:rPr>
        <w:t>Su</w:t>
      </w:r>
      <w:proofErr w:type="spellEnd"/>
      <w:r w:rsidR="00281833">
        <w:rPr>
          <w:rFonts w:ascii="Times New Roman" w:hAnsi="Times New Roman" w:cs="Times New Roman"/>
          <w:sz w:val="24"/>
          <w:szCs w:val="24"/>
        </w:rPr>
        <w:t xml:space="preserve"> and Da-Silva, 2018)</w:t>
      </w:r>
      <w:r w:rsidR="00886E91">
        <w:rPr>
          <w:rFonts w:ascii="Times New Roman" w:hAnsi="Times New Roman" w:cs="Times New Roman"/>
          <w:sz w:val="24"/>
          <w:szCs w:val="24"/>
        </w:rPr>
        <w:t>. These have shed</w:t>
      </w:r>
      <w:r w:rsidR="00220CCD">
        <w:rPr>
          <w:rFonts w:ascii="Times New Roman" w:hAnsi="Times New Roman" w:cs="Times New Roman"/>
          <w:sz w:val="24"/>
          <w:szCs w:val="24"/>
        </w:rPr>
        <w:t xml:space="preserve"> light, more, on </w:t>
      </w:r>
      <w:r w:rsidR="009D1966">
        <w:rPr>
          <w:rFonts w:ascii="Times New Roman" w:hAnsi="Times New Roman" w:cs="Times New Roman"/>
          <w:sz w:val="24"/>
          <w:szCs w:val="24"/>
        </w:rPr>
        <w:t>the</w:t>
      </w:r>
      <w:r w:rsidR="008429D6">
        <w:rPr>
          <w:rFonts w:ascii="Times New Roman" w:hAnsi="Times New Roman" w:cs="Times New Roman"/>
          <w:sz w:val="24"/>
          <w:szCs w:val="24"/>
        </w:rPr>
        <w:t xml:space="preserve"> unique </w:t>
      </w:r>
      <w:r w:rsidR="00E81AE0">
        <w:rPr>
          <w:rFonts w:ascii="Times New Roman" w:hAnsi="Times New Roman" w:cs="Times New Roman"/>
          <w:sz w:val="24"/>
          <w:szCs w:val="24"/>
        </w:rPr>
        <w:t>type</w:t>
      </w:r>
      <w:r w:rsidR="000C5B3E">
        <w:rPr>
          <w:rFonts w:ascii="Times New Roman" w:hAnsi="Times New Roman" w:cs="Times New Roman"/>
          <w:sz w:val="24"/>
          <w:szCs w:val="24"/>
        </w:rPr>
        <w:t xml:space="preserve"> and motives</w:t>
      </w:r>
      <w:r w:rsidR="008D09A2">
        <w:rPr>
          <w:rFonts w:ascii="Times New Roman" w:hAnsi="Times New Roman" w:cs="Times New Roman"/>
          <w:sz w:val="24"/>
          <w:szCs w:val="24"/>
        </w:rPr>
        <w:t xml:space="preserve"> of Chinese FDI</w:t>
      </w:r>
      <w:r w:rsidR="00220CCD" w:rsidRPr="00031E72">
        <w:rPr>
          <w:rFonts w:ascii="Times New Roman" w:hAnsi="Times New Roman" w:cs="Times New Roman"/>
          <w:sz w:val="24"/>
          <w:szCs w:val="24"/>
        </w:rPr>
        <w:t>.</w:t>
      </w:r>
      <w:r w:rsidR="00983490">
        <w:rPr>
          <w:rFonts w:ascii="Times New Roman" w:hAnsi="Times New Roman" w:cs="Times New Roman"/>
          <w:sz w:val="24"/>
          <w:szCs w:val="24"/>
        </w:rPr>
        <w:t xml:space="preserve"> </w:t>
      </w:r>
      <w:r w:rsidR="008D09A2">
        <w:rPr>
          <w:rFonts w:ascii="Times New Roman" w:hAnsi="Times New Roman" w:cs="Times New Roman"/>
          <w:color w:val="000000" w:themeColor="text1"/>
          <w:sz w:val="24"/>
          <w:szCs w:val="24"/>
        </w:rPr>
        <w:t xml:space="preserve">Jackson et al. (2013) noted that </w:t>
      </w:r>
      <w:r w:rsidR="00281833">
        <w:rPr>
          <w:rFonts w:ascii="Times New Roman" w:hAnsi="Times New Roman" w:cs="Times New Roman"/>
          <w:color w:val="000000" w:themeColor="text1"/>
          <w:sz w:val="24"/>
          <w:szCs w:val="24"/>
        </w:rPr>
        <w:t xml:space="preserve">the </w:t>
      </w:r>
      <w:r w:rsidR="00281833">
        <w:rPr>
          <w:rFonts w:ascii="Times New Roman" w:hAnsi="Times New Roman" w:cs="Times New Roman"/>
          <w:sz w:val="24"/>
          <w:szCs w:val="24"/>
        </w:rPr>
        <w:t xml:space="preserve">motives of </w:t>
      </w:r>
      <w:r w:rsidR="008D09A2">
        <w:rPr>
          <w:rFonts w:ascii="Times New Roman" w:hAnsi="Times New Roman" w:cs="Times New Roman"/>
          <w:sz w:val="24"/>
          <w:szCs w:val="24"/>
        </w:rPr>
        <w:t xml:space="preserve">Chinese FDI in Africa fall into three main categories: political seeking to aid China’s aspirations to global influence; resources-seeking to fuel China’s development goals; and market-seeking to sustain its growing economy. </w:t>
      </w:r>
      <w:r w:rsidR="00E81AE0">
        <w:rPr>
          <w:rFonts w:ascii="Times New Roman" w:hAnsi="Times New Roman" w:cs="Times New Roman"/>
          <w:sz w:val="24"/>
          <w:szCs w:val="24"/>
        </w:rPr>
        <w:t xml:space="preserve">Lee (2017) emphasized that </w:t>
      </w:r>
      <w:r w:rsidR="00E81AE0">
        <w:rPr>
          <w:rFonts w:ascii="Times New Roman" w:hAnsi="Times New Roman" w:cs="Times New Roman"/>
          <w:color w:val="000000" w:themeColor="text1"/>
          <w:sz w:val="24"/>
          <w:szCs w:val="24"/>
        </w:rPr>
        <w:t xml:space="preserve">Chinese FDI is </w:t>
      </w:r>
      <w:r w:rsidR="00281833">
        <w:rPr>
          <w:rFonts w:ascii="Times New Roman" w:hAnsi="Times New Roman" w:cs="Times New Roman"/>
          <w:color w:val="000000" w:themeColor="text1"/>
          <w:sz w:val="24"/>
          <w:szCs w:val="24"/>
        </w:rPr>
        <w:t xml:space="preserve">also </w:t>
      </w:r>
      <w:r w:rsidR="00E81AE0">
        <w:rPr>
          <w:rFonts w:ascii="Times New Roman" w:hAnsi="Times New Roman" w:cs="Times New Roman"/>
          <w:color w:val="000000" w:themeColor="text1"/>
          <w:sz w:val="24"/>
          <w:szCs w:val="24"/>
        </w:rPr>
        <w:t xml:space="preserve">distinctive not because of its nationality, but because it is </w:t>
      </w:r>
      <w:r w:rsidR="008429D6">
        <w:rPr>
          <w:rFonts w:ascii="Times New Roman" w:hAnsi="Times New Roman" w:cs="Times New Roman"/>
          <w:color w:val="000000" w:themeColor="text1"/>
          <w:sz w:val="24"/>
          <w:szCs w:val="24"/>
        </w:rPr>
        <w:t>a characteristic</w:t>
      </w:r>
      <w:r w:rsidR="00E81AE0">
        <w:rPr>
          <w:rFonts w:ascii="Times New Roman" w:hAnsi="Times New Roman" w:cs="Times New Roman"/>
          <w:color w:val="000000" w:themeColor="text1"/>
          <w:sz w:val="24"/>
          <w:szCs w:val="24"/>
        </w:rPr>
        <w:t xml:space="preserve"> for</w:t>
      </w:r>
      <w:r w:rsidR="008429D6">
        <w:rPr>
          <w:rFonts w:ascii="Times New Roman" w:hAnsi="Times New Roman" w:cs="Times New Roman"/>
          <w:color w:val="000000" w:themeColor="text1"/>
          <w:sz w:val="24"/>
          <w:szCs w:val="24"/>
        </w:rPr>
        <w:t>m of state, rather than private,</w:t>
      </w:r>
      <w:r w:rsidR="00E81AE0">
        <w:rPr>
          <w:rFonts w:ascii="Times New Roman" w:hAnsi="Times New Roman" w:cs="Times New Roman"/>
          <w:color w:val="000000" w:themeColor="text1"/>
          <w:sz w:val="24"/>
          <w:szCs w:val="24"/>
        </w:rPr>
        <w:t xml:space="preserve"> capital</w:t>
      </w:r>
      <w:r w:rsidR="00BF7AD9">
        <w:rPr>
          <w:rFonts w:ascii="Times New Roman" w:hAnsi="Times New Roman" w:cs="Times New Roman"/>
          <w:color w:val="000000" w:themeColor="text1"/>
          <w:sz w:val="24"/>
          <w:szCs w:val="24"/>
        </w:rPr>
        <w:t xml:space="preserve"> which</w:t>
      </w:r>
      <w:r w:rsidR="00E81AE0">
        <w:rPr>
          <w:rFonts w:ascii="Times New Roman" w:hAnsi="Times New Roman" w:cs="Times New Roman"/>
          <w:color w:val="000000" w:themeColor="text1"/>
          <w:sz w:val="24"/>
          <w:szCs w:val="24"/>
        </w:rPr>
        <w:t xml:space="preserve"> </w:t>
      </w:r>
      <w:r w:rsidR="00692F49">
        <w:rPr>
          <w:rFonts w:ascii="Times New Roman" w:hAnsi="Times New Roman" w:cs="Times New Roman"/>
          <w:color w:val="000000" w:themeColor="text1"/>
          <w:sz w:val="24"/>
          <w:szCs w:val="24"/>
        </w:rPr>
        <w:t xml:space="preserve">pursues “profit optimization” </w:t>
      </w:r>
      <w:r w:rsidR="00886E91">
        <w:rPr>
          <w:rFonts w:ascii="Times New Roman" w:hAnsi="Times New Roman" w:cs="Times New Roman"/>
          <w:color w:val="000000" w:themeColor="text1"/>
          <w:sz w:val="24"/>
          <w:szCs w:val="24"/>
        </w:rPr>
        <w:t>instead of</w:t>
      </w:r>
      <w:r w:rsidR="00692F49">
        <w:rPr>
          <w:rFonts w:ascii="Times New Roman" w:hAnsi="Times New Roman" w:cs="Times New Roman"/>
          <w:color w:val="000000" w:themeColor="text1"/>
          <w:sz w:val="24"/>
          <w:szCs w:val="24"/>
        </w:rPr>
        <w:t xml:space="preserve"> “profit maximization”</w:t>
      </w:r>
      <w:r w:rsidR="00201E9A">
        <w:rPr>
          <w:rFonts w:ascii="Times New Roman" w:hAnsi="Times New Roman" w:cs="Times New Roman"/>
          <w:color w:val="000000" w:themeColor="text1"/>
          <w:sz w:val="24"/>
          <w:szCs w:val="24"/>
        </w:rPr>
        <w:t>. As such</w:t>
      </w:r>
      <w:r w:rsidR="00692F49">
        <w:rPr>
          <w:rFonts w:ascii="Times New Roman" w:hAnsi="Times New Roman" w:cs="Times New Roman"/>
          <w:color w:val="000000" w:themeColor="text1"/>
          <w:sz w:val="24"/>
          <w:szCs w:val="24"/>
        </w:rPr>
        <w:t>, profit-making is part of the broader objectives of building political and diplomatic influence with foreign governments and securing steady flows of strategic raw materials</w:t>
      </w:r>
      <w:r w:rsidR="00201E9A">
        <w:rPr>
          <w:rFonts w:ascii="Times New Roman" w:hAnsi="Times New Roman" w:cs="Times New Roman"/>
          <w:color w:val="000000" w:themeColor="text1"/>
          <w:sz w:val="24"/>
          <w:szCs w:val="24"/>
        </w:rPr>
        <w:t xml:space="preserve"> to China</w:t>
      </w:r>
      <w:r w:rsidR="00813C43">
        <w:rPr>
          <w:rFonts w:ascii="Times New Roman" w:hAnsi="Times New Roman" w:cs="Times New Roman"/>
          <w:color w:val="000000" w:themeColor="text1"/>
          <w:sz w:val="24"/>
          <w:szCs w:val="24"/>
        </w:rPr>
        <w:t>.</w:t>
      </w:r>
      <w:r w:rsidR="00DC199C">
        <w:rPr>
          <w:rFonts w:ascii="Times New Roman" w:hAnsi="Times New Roman" w:cs="Times New Roman"/>
          <w:color w:val="000000" w:themeColor="text1"/>
          <w:sz w:val="24"/>
          <w:szCs w:val="24"/>
        </w:rPr>
        <w:t xml:space="preserve"> </w:t>
      </w:r>
    </w:p>
    <w:p w14:paraId="076BA0A6" w14:textId="4CE47ABE" w:rsidR="007F4F06" w:rsidRDefault="008429D6" w:rsidP="00DC19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Regardless of the</w:t>
      </w:r>
      <w:r w:rsidR="00220CCD">
        <w:rPr>
          <w:rFonts w:ascii="Times New Roman" w:hAnsi="Times New Roman" w:cs="Times New Roman"/>
          <w:sz w:val="24"/>
          <w:szCs w:val="24"/>
        </w:rPr>
        <w:t xml:space="preserve"> motives, Chinese </w:t>
      </w:r>
      <w:r>
        <w:rPr>
          <w:rFonts w:ascii="Times New Roman" w:hAnsi="Times New Roman" w:cs="Times New Roman"/>
          <w:sz w:val="24"/>
          <w:szCs w:val="24"/>
        </w:rPr>
        <w:t>FDI</w:t>
      </w:r>
      <w:r w:rsidR="00220CCD">
        <w:rPr>
          <w:rFonts w:ascii="Times New Roman" w:hAnsi="Times New Roman" w:cs="Times New Roman"/>
          <w:sz w:val="24"/>
          <w:szCs w:val="24"/>
        </w:rPr>
        <w:t xml:space="preserve"> in Africa have multi-faceted impacts, particularly on </w:t>
      </w:r>
      <w:r w:rsidR="00F77FD3">
        <w:rPr>
          <w:rFonts w:ascii="Times New Roman" w:hAnsi="Times New Roman" w:cs="Times New Roman"/>
          <w:sz w:val="24"/>
          <w:szCs w:val="24"/>
        </w:rPr>
        <w:t xml:space="preserve">host institutions and </w:t>
      </w:r>
      <w:r w:rsidR="00220CCD">
        <w:rPr>
          <w:rFonts w:ascii="Times New Roman" w:hAnsi="Times New Roman" w:cs="Times New Roman"/>
          <w:sz w:val="24"/>
          <w:szCs w:val="24"/>
        </w:rPr>
        <w:t>HRM, and there are deba</w:t>
      </w:r>
      <w:r w:rsidR="00886E91">
        <w:rPr>
          <w:rFonts w:ascii="Times New Roman" w:hAnsi="Times New Roman" w:cs="Times New Roman"/>
          <w:sz w:val="24"/>
          <w:szCs w:val="24"/>
        </w:rPr>
        <w:t>ted views of their contentious political and economic</w:t>
      </w:r>
      <w:r w:rsidR="00F77FD3">
        <w:rPr>
          <w:rFonts w:ascii="Times New Roman" w:hAnsi="Times New Roman" w:cs="Times New Roman"/>
          <w:sz w:val="24"/>
          <w:szCs w:val="24"/>
        </w:rPr>
        <w:t xml:space="preserve"> nature </w:t>
      </w:r>
      <w:r w:rsidR="00220CCD">
        <w:rPr>
          <w:rFonts w:ascii="Times New Roman" w:hAnsi="Times New Roman" w:cs="Times New Roman"/>
          <w:sz w:val="24"/>
          <w:szCs w:val="24"/>
        </w:rPr>
        <w:t>(</w:t>
      </w:r>
      <w:r w:rsidR="00DC199C">
        <w:rPr>
          <w:rFonts w:ascii="Times New Roman" w:hAnsi="Times New Roman" w:cs="Times New Roman"/>
          <w:sz w:val="24"/>
          <w:szCs w:val="24"/>
        </w:rPr>
        <w:t xml:space="preserve">on which, see </w:t>
      </w:r>
      <w:proofErr w:type="spellStart"/>
      <w:r w:rsidR="00DC199C">
        <w:rPr>
          <w:rFonts w:ascii="Times New Roman" w:hAnsi="Times New Roman" w:cs="Times New Roman"/>
          <w:sz w:val="24"/>
          <w:szCs w:val="24"/>
        </w:rPr>
        <w:t>Abodohoui</w:t>
      </w:r>
      <w:proofErr w:type="spellEnd"/>
      <w:r w:rsidR="00DC199C">
        <w:rPr>
          <w:rFonts w:ascii="Times New Roman" w:hAnsi="Times New Roman" w:cs="Times New Roman"/>
          <w:sz w:val="24"/>
          <w:szCs w:val="24"/>
        </w:rPr>
        <w:t xml:space="preserve"> et al., 2018)</w:t>
      </w:r>
      <w:r w:rsidR="00220CCD">
        <w:rPr>
          <w:rFonts w:ascii="Times New Roman" w:hAnsi="Times New Roman" w:cs="Times New Roman"/>
          <w:sz w:val="24"/>
          <w:szCs w:val="24"/>
        </w:rPr>
        <w:t>.</w:t>
      </w:r>
      <w:r w:rsidR="008D09A2">
        <w:rPr>
          <w:rFonts w:ascii="Times New Roman" w:hAnsi="Times New Roman" w:cs="Times New Roman"/>
          <w:sz w:val="24"/>
          <w:szCs w:val="24"/>
        </w:rPr>
        <w:t xml:space="preserve"> </w:t>
      </w:r>
      <w:r w:rsidR="00A03D03">
        <w:rPr>
          <w:rFonts w:ascii="Times New Roman" w:hAnsi="Times New Roman" w:cs="Times New Roman"/>
          <w:sz w:val="24"/>
          <w:szCs w:val="24"/>
        </w:rPr>
        <w:t>M</w:t>
      </w:r>
      <w:r w:rsidR="007F4F06">
        <w:rPr>
          <w:rFonts w:ascii="Times New Roman" w:hAnsi="Times New Roman" w:cs="Times New Roman"/>
          <w:sz w:val="24"/>
          <w:szCs w:val="24"/>
        </w:rPr>
        <w:t xml:space="preserve">anagement approaches in Chinese firms abroad are varied </w:t>
      </w:r>
      <w:r w:rsidR="00C9091E">
        <w:rPr>
          <w:rFonts w:ascii="Times New Roman" w:hAnsi="Times New Roman" w:cs="Times New Roman"/>
          <w:sz w:val="24"/>
          <w:szCs w:val="24"/>
        </w:rPr>
        <w:t>but</w:t>
      </w:r>
      <w:r w:rsidR="007F4F06">
        <w:rPr>
          <w:rFonts w:ascii="Times New Roman" w:hAnsi="Times New Roman" w:cs="Times New Roman"/>
          <w:sz w:val="24"/>
          <w:szCs w:val="24"/>
        </w:rPr>
        <w:t xml:space="preserve"> are essentially interactive outcomes of (a) influences from institutional actors in </w:t>
      </w:r>
      <w:r w:rsidR="006C4B95">
        <w:rPr>
          <w:rFonts w:ascii="Times New Roman" w:hAnsi="Times New Roman" w:cs="Times New Roman"/>
          <w:sz w:val="24"/>
          <w:szCs w:val="24"/>
        </w:rPr>
        <w:t>China</w:t>
      </w:r>
      <w:r w:rsidR="007F4F06">
        <w:rPr>
          <w:rFonts w:ascii="Times New Roman" w:hAnsi="Times New Roman" w:cs="Times New Roman"/>
          <w:sz w:val="24"/>
          <w:szCs w:val="24"/>
        </w:rPr>
        <w:t xml:space="preserve">, notably the government; (b) often difficult and sometimes pragmatic negotiations of interests between the MNEs and a variety of </w:t>
      </w:r>
      <w:r w:rsidR="00A03D03">
        <w:rPr>
          <w:rFonts w:ascii="Times New Roman" w:hAnsi="Times New Roman" w:cs="Times New Roman"/>
          <w:sz w:val="24"/>
          <w:szCs w:val="24"/>
        </w:rPr>
        <w:t>host country’s institutional actors</w:t>
      </w:r>
      <w:r w:rsidR="007F4F06">
        <w:rPr>
          <w:rFonts w:ascii="Times New Roman" w:hAnsi="Times New Roman" w:cs="Times New Roman"/>
          <w:sz w:val="24"/>
          <w:szCs w:val="24"/>
        </w:rPr>
        <w:t>; and (c) the constraints and choices the Chinese firms face (</w:t>
      </w:r>
      <w:r w:rsidR="005D38EE">
        <w:rPr>
          <w:rFonts w:ascii="Times New Roman" w:hAnsi="Times New Roman" w:cs="Times New Roman"/>
          <w:sz w:val="24"/>
          <w:szCs w:val="24"/>
        </w:rPr>
        <w:t>Zhu, 2018</w:t>
      </w:r>
      <w:r w:rsidR="007F4F06">
        <w:rPr>
          <w:rFonts w:ascii="Times New Roman" w:hAnsi="Times New Roman" w:cs="Times New Roman"/>
          <w:sz w:val="24"/>
          <w:szCs w:val="24"/>
        </w:rPr>
        <w:t xml:space="preserve">). </w:t>
      </w:r>
      <w:r w:rsidR="00670D0C">
        <w:rPr>
          <w:rFonts w:ascii="Times New Roman" w:hAnsi="Times New Roman" w:cs="Times New Roman"/>
          <w:sz w:val="24"/>
          <w:szCs w:val="24"/>
        </w:rPr>
        <w:t>T</w:t>
      </w:r>
      <w:r w:rsidR="00C9091E">
        <w:rPr>
          <w:rFonts w:ascii="Times New Roman" w:hAnsi="Times New Roman" w:cs="Times New Roman"/>
          <w:sz w:val="24"/>
          <w:szCs w:val="24"/>
        </w:rPr>
        <w:t xml:space="preserve">hus, the </w:t>
      </w:r>
      <w:r w:rsidR="00862188">
        <w:rPr>
          <w:rFonts w:ascii="Times New Roman" w:hAnsi="Times New Roman" w:cs="Times New Roman"/>
          <w:sz w:val="24"/>
          <w:szCs w:val="24"/>
        </w:rPr>
        <w:t xml:space="preserve">nature of </w:t>
      </w:r>
      <w:r w:rsidR="006652C4">
        <w:rPr>
          <w:rFonts w:ascii="Times New Roman" w:hAnsi="Times New Roman" w:cs="Times New Roman"/>
          <w:sz w:val="24"/>
          <w:szCs w:val="24"/>
        </w:rPr>
        <w:t xml:space="preserve">the </w:t>
      </w:r>
      <w:r w:rsidR="00862188">
        <w:rPr>
          <w:rFonts w:ascii="Times New Roman" w:hAnsi="Times New Roman" w:cs="Times New Roman"/>
          <w:sz w:val="24"/>
          <w:szCs w:val="24"/>
        </w:rPr>
        <w:t xml:space="preserve">current </w:t>
      </w:r>
      <w:r w:rsidR="00693A21">
        <w:rPr>
          <w:rFonts w:ascii="Times New Roman" w:hAnsi="Times New Roman" w:cs="Times New Roman"/>
          <w:sz w:val="24"/>
          <w:szCs w:val="24"/>
        </w:rPr>
        <w:t xml:space="preserve">Chinese state </w:t>
      </w:r>
      <w:r w:rsidR="00C9091E">
        <w:rPr>
          <w:rFonts w:ascii="Times New Roman" w:hAnsi="Times New Roman" w:cs="Times New Roman"/>
          <w:sz w:val="24"/>
          <w:szCs w:val="24"/>
        </w:rPr>
        <w:t>investment</w:t>
      </w:r>
      <w:r w:rsidR="00670D0C">
        <w:rPr>
          <w:rFonts w:ascii="Times New Roman" w:hAnsi="Times New Roman" w:cs="Times New Roman"/>
          <w:sz w:val="24"/>
          <w:szCs w:val="24"/>
        </w:rPr>
        <w:t xml:space="preserve"> compels it</w:t>
      </w:r>
      <w:r w:rsidR="00862188">
        <w:rPr>
          <w:rFonts w:ascii="Times New Roman" w:hAnsi="Times New Roman" w:cs="Times New Roman"/>
          <w:sz w:val="24"/>
          <w:szCs w:val="24"/>
        </w:rPr>
        <w:t xml:space="preserve">, </w:t>
      </w:r>
      <w:r w:rsidR="00693A21">
        <w:rPr>
          <w:rFonts w:ascii="Times New Roman" w:hAnsi="Times New Roman" w:cs="Times New Roman"/>
          <w:sz w:val="24"/>
          <w:szCs w:val="24"/>
        </w:rPr>
        <w:t>in</w:t>
      </w:r>
      <w:r w:rsidR="007F4F06">
        <w:rPr>
          <w:rFonts w:ascii="Times New Roman" w:hAnsi="Times New Roman" w:cs="Times New Roman"/>
          <w:sz w:val="24"/>
          <w:szCs w:val="24"/>
        </w:rPr>
        <w:t xml:space="preserve"> </w:t>
      </w:r>
      <w:r w:rsidR="00862188">
        <w:rPr>
          <w:rFonts w:ascii="Times New Roman" w:hAnsi="Times New Roman" w:cs="Times New Roman"/>
          <w:sz w:val="24"/>
          <w:szCs w:val="24"/>
        </w:rPr>
        <w:t>reality, to be more open to political negotiations and concessions in responding to Africa’s</w:t>
      </w:r>
      <w:r w:rsidR="006C4B95">
        <w:rPr>
          <w:rFonts w:ascii="Times New Roman" w:hAnsi="Times New Roman" w:cs="Times New Roman"/>
          <w:sz w:val="24"/>
          <w:szCs w:val="24"/>
        </w:rPr>
        <w:t xml:space="preserve"> developmental and labour need</w:t>
      </w:r>
      <w:r w:rsidR="00862188">
        <w:rPr>
          <w:rFonts w:ascii="Times New Roman" w:hAnsi="Times New Roman" w:cs="Times New Roman"/>
          <w:sz w:val="24"/>
          <w:szCs w:val="24"/>
        </w:rPr>
        <w:t xml:space="preserve">s </w:t>
      </w:r>
      <w:r w:rsidR="00670D0C">
        <w:rPr>
          <w:rFonts w:ascii="Times New Roman" w:hAnsi="Times New Roman" w:cs="Times New Roman"/>
          <w:sz w:val="24"/>
          <w:szCs w:val="24"/>
        </w:rPr>
        <w:t>(Lee, 2017)</w:t>
      </w:r>
      <w:r w:rsidR="00862188">
        <w:rPr>
          <w:rFonts w:ascii="Times New Roman" w:hAnsi="Times New Roman" w:cs="Times New Roman"/>
          <w:sz w:val="24"/>
          <w:szCs w:val="24"/>
        </w:rPr>
        <w:t>.</w:t>
      </w:r>
    </w:p>
    <w:p w14:paraId="2BE3A55E" w14:textId="707372D7" w:rsidR="004D2126" w:rsidRPr="001B282E" w:rsidRDefault="004D2126" w:rsidP="007516AB">
      <w:pPr>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051F7">
        <w:rPr>
          <w:rFonts w:ascii="Times New Roman" w:hAnsi="Times New Roman" w:cs="Times New Roman"/>
          <w:sz w:val="24"/>
          <w:szCs w:val="24"/>
        </w:rPr>
        <w:tab/>
      </w:r>
      <w:r w:rsidR="00831028">
        <w:rPr>
          <w:rFonts w:ascii="Times New Roman" w:hAnsi="Times New Roman" w:cs="Times New Roman"/>
          <w:sz w:val="24"/>
          <w:szCs w:val="24"/>
        </w:rPr>
        <w:t>I</w:t>
      </w:r>
      <w:r w:rsidR="00686434" w:rsidRPr="008C67FA">
        <w:rPr>
          <w:rFonts w:ascii="Times New Roman" w:hAnsi="Times New Roman" w:cs="Times New Roman"/>
          <w:color w:val="000000" w:themeColor="text1"/>
          <w:sz w:val="24"/>
          <w:szCs w:val="24"/>
        </w:rPr>
        <w:t xml:space="preserve">n </w:t>
      </w:r>
      <w:r w:rsidR="00862188">
        <w:rPr>
          <w:rFonts w:ascii="Times New Roman" w:hAnsi="Times New Roman" w:cs="Times New Roman"/>
          <w:color w:val="000000" w:themeColor="text1"/>
          <w:sz w:val="24"/>
          <w:szCs w:val="24"/>
        </w:rPr>
        <w:t>I</w:t>
      </w:r>
      <w:r w:rsidR="00686434" w:rsidRPr="008C67FA">
        <w:rPr>
          <w:rFonts w:ascii="Times New Roman" w:hAnsi="Times New Roman" w:cs="Times New Roman"/>
          <w:color w:val="000000" w:themeColor="text1"/>
          <w:sz w:val="24"/>
          <w:szCs w:val="24"/>
        </w:rPr>
        <w:t xml:space="preserve">nternational </w:t>
      </w:r>
      <w:r w:rsidR="00686434">
        <w:rPr>
          <w:rFonts w:ascii="Times New Roman" w:hAnsi="Times New Roman" w:cs="Times New Roman"/>
          <w:color w:val="000000" w:themeColor="text1"/>
          <w:sz w:val="24"/>
          <w:szCs w:val="24"/>
        </w:rPr>
        <w:t xml:space="preserve">Management </w:t>
      </w:r>
      <w:r w:rsidR="00686434" w:rsidRPr="008C67FA">
        <w:rPr>
          <w:rFonts w:ascii="Times New Roman" w:hAnsi="Times New Roman" w:cs="Times New Roman"/>
          <w:color w:val="000000" w:themeColor="text1"/>
          <w:sz w:val="24"/>
          <w:szCs w:val="24"/>
        </w:rPr>
        <w:t xml:space="preserve">literatures, the shape of employment practices in MNEs has been an issue of debate. The dominant discourse points to </w:t>
      </w:r>
      <w:r w:rsidR="00686434">
        <w:rPr>
          <w:rFonts w:ascii="Times New Roman" w:hAnsi="Times New Roman" w:cs="Times New Roman"/>
          <w:i/>
          <w:color w:val="000000" w:themeColor="text1"/>
          <w:sz w:val="24"/>
          <w:szCs w:val="24"/>
        </w:rPr>
        <w:t>institutional</w:t>
      </w:r>
      <w:r w:rsidR="00686434" w:rsidRPr="008C67FA">
        <w:rPr>
          <w:rFonts w:ascii="Times New Roman" w:hAnsi="Times New Roman" w:cs="Times New Roman"/>
          <w:i/>
          <w:color w:val="000000" w:themeColor="text1"/>
          <w:sz w:val="24"/>
          <w:szCs w:val="24"/>
        </w:rPr>
        <w:t xml:space="preserve"> theory</w:t>
      </w:r>
      <w:r w:rsidR="00686434" w:rsidRPr="008C67FA">
        <w:rPr>
          <w:rFonts w:ascii="Times New Roman" w:hAnsi="Times New Roman" w:cs="Times New Roman"/>
          <w:color w:val="000000" w:themeColor="text1"/>
          <w:sz w:val="24"/>
          <w:szCs w:val="24"/>
        </w:rPr>
        <w:t xml:space="preserve"> which relates to whether MNEs’ HRM is influenced by the country-of-origin, host country or dominance effects </w:t>
      </w:r>
      <w:r w:rsidR="00686434" w:rsidRPr="00960BF2">
        <w:rPr>
          <w:rFonts w:ascii="Times New Roman" w:hAnsi="Times New Roman" w:cs="Times New Roman"/>
          <w:sz w:val="24"/>
          <w:szCs w:val="24"/>
        </w:rPr>
        <w:t xml:space="preserve">(Sheehan, De Cieri, Cooper </w:t>
      </w:r>
      <w:r w:rsidR="00E34185">
        <w:rPr>
          <w:rFonts w:ascii="Times New Roman" w:hAnsi="Times New Roman" w:cs="Times New Roman"/>
          <w:sz w:val="24"/>
          <w:szCs w:val="24"/>
        </w:rPr>
        <w:t>and</w:t>
      </w:r>
      <w:r w:rsidR="00BF7AD9">
        <w:rPr>
          <w:rFonts w:ascii="Times New Roman" w:hAnsi="Times New Roman" w:cs="Times New Roman"/>
          <w:sz w:val="24"/>
          <w:szCs w:val="24"/>
        </w:rPr>
        <w:t xml:space="preserve"> Shea, 2016</w:t>
      </w:r>
      <w:r w:rsidR="00686434" w:rsidRPr="008C67FA">
        <w:rPr>
          <w:rFonts w:ascii="Times New Roman" w:hAnsi="Times New Roman" w:cs="Times New Roman"/>
          <w:color w:val="000000" w:themeColor="text1"/>
          <w:sz w:val="24"/>
          <w:szCs w:val="24"/>
        </w:rPr>
        <w:t xml:space="preserve">). These studies suggest that significant implications </w:t>
      </w:r>
      <w:r w:rsidR="00686434" w:rsidRPr="008C67FA">
        <w:rPr>
          <w:rFonts w:ascii="Times New Roman" w:hAnsi="Times New Roman" w:cs="Times New Roman"/>
          <w:color w:val="000000" w:themeColor="text1"/>
          <w:sz w:val="24"/>
          <w:szCs w:val="24"/>
        </w:rPr>
        <w:lastRenderedPageBreak/>
        <w:t>for international HRM emanate from the spec</w:t>
      </w:r>
      <w:r w:rsidR="001B1B1F">
        <w:rPr>
          <w:rFonts w:ascii="Times New Roman" w:hAnsi="Times New Roman" w:cs="Times New Roman"/>
          <w:color w:val="000000" w:themeColor="text1"/>
          <w:sz w:val="24"/>
          <w:szCs w:val="24"/>
        </w:rPr>
        <w:t>ific configuration of the macro-</w:t>
      </w:r>
      <w:r w:rsidR="00686434" w:rsidRPr="008C67FA">
        <w:rPr>
          <w:rFonts w:ascii="Times New Roman" w:hAnsi="Times New Roman" w:cs="Times New Roman"/>
          <w:color w:val="000000" w:themeColor="text1"/>
          <w:sz w:val="24"/>
          <w:szCs w:val="24"/>
        </w:rPr>
        <w:t>environment in which an MNE operates, such as the relative positions of the home and host countries in the global economic hierarchy and the levels of institutional maturity within such countries (Zhu, 2018). Generally, institutional scholars have long recognized the dilemma experienced by MNEs facing multiple and contradictory institutional demands</w:t>
      </w:r>
      <w:r w:rsidR="00515CE5">
        <w:rPr>
          <w:rFonts w:ascii="Times New Roman" w:hAnsi="Times New Roman" w:cs="Times New Roman"/>
          <w:color w:val="000000" w:themeColor="text1"/>
          <w:sz w:val="24"/>
          <w:szCs w:val="24"/>
        </w:rPr>
        <w:t>: the so-called</w:t>
      </w:r>
      <w:r w:rsidR="00686434">
        <w:rPr>
          <w:rFonts w:ascii="Times New Roman" w:hAnsi="Times New Roman" w:cs="Times New Roman"/>
          <w:color w:val="000000" w:themeColor="text1"/>
          <w:sz w:val="24"/>
          <w:szCs w:val="24"/>
        </w:rPr>
        <w:t xml:space="preserve"> institutional complexity (Jackson </w:t>
      </w:r>
      <w:r w:rsidR="00E34185">
        <w:rPr>
          <w:rFonts w:ascii="Times New Roman" w:hAnsi="Times New Roman" w:cs="Times New Roman"/>
          <w:color w:val="000000" w:themeColor="text1"/>
          <w:sz w:val="24"/>
          <w:szCs w:val="24"/>
        </w:rPr>
        <w:t>and</w:t>
      </w:r>
      <w:r w:rsidR="00D8201D">
        <w:rPr>
          <w:rFonts w:ascii="Times New Roman" w:hAnsi="Times New Roman" w:cs="Times New Roman"/>
          <w:color w:val="000000" w:themeColor="text1"/>
          <w:sz w:val="24"/>
          <w:szCs w:val="24"/>
        </w:rPr>
        <w:t xml:space="preserve"> Deeg,</w:t>
      </w:r>
      <w:r w:rsidR="00BF7AD9">
        <w:rPr>
          <w:rFonts w:ascii="Times New Roman" w:hAnsi="Times New Roman" w:cs="Times New Roman"/>
          <w:color w:val="000000" w:themeColor="text1"/>
          <w:sz w:val="24"/>
          <w:szCs w:val="24"/>
        </w:rPr>
        <w:t xml:space="preserve"> 2019</w:t>
      </w:r>
      <w:r w:rsidR="00686434" w:rsidRPr="008C67FA">
        <w:rPr>
          <w:rFonts w:ascii="Times New Roman" w:hAnsi="Times New Roman" w:cs="Times New Roman"/>
          <w:color w:val="231F20"/>
          <w:sz w:val="24"/>
          <w:szCs w:val="24"/>
        </w:rPr>
        <w:t>)</w:t>
      </w:r>
      <w:r w:rsidR="00515CE5">
        <w:rPr>
          <w:rFonts w:ascii="Times New Roman" w:hAnsi="Times New Roman" w:cs="Times New Roman"/>
          <w:color w:val="231F20"/>
          <w:sz w:val="24"/>
          <w:szCs w:val="24"/>
        </w:rPr>
        <w:t>. T</w:t>
      </w:r>
      <w:r w:rsidR="00831028">
        <w:rPr>
          <w:rFonts w:ascii="Times New Roman" w:hAnsi="Times New Roman" w:cs="Times New Roman"/>
          <w:color w:val="000000" w:themeColor="text1"/>
          <w:sz w:val="24"/>
          <w:szCs w:val="24"/>
        </w:rPr>
        <w:t>hus, the</w:t>
      </w:r>
      <w:r w:rsidR="00686434" w:rsidRPr="008C67FA">
        <w:rPr>
          <w:rFonts w:ascii="Times New Roman" w:hAnsi="Times New Roman" w:cs="Times New Roman"/>
          <w:color w:val="000000" w:themeColor="text1"/>
          <w:sz w:val="24"/>
          <w:szCs w:val="24"/>
        </w:rPr>
        <w:t xml:space="preserve"> institutional context has been noted as a key influence on the nature of employment practices in </w:t>
      </w:r>
      <w:r w:rsidR="00686434">
        <w:rPr>
          <w:rFonts w:ascii="Times New Roman" w:hAnsi="Times New Roman" w:cs="Times New Roman"/>
          <w:color w:val="000000" w:themeColor="text1"/>
          <w:sz w:val="24"/>
          <w:szCs w:val="24"/>
        </w:rPr>
        <w:t xml:space="preserve">MNEs (Cooke, 2017; Kostova, </w:t>
      </w:r>
      <w:r w:rsidR="00686434" w:rsidRPr="008C67FA">
        <w:rPr>
          <w:rFonts w:ascii="Times New Roman" w:hAnsi="Times New Roman" w:cs="Times New Roman"/>
          <w:color w:val="000000" w:themeColor="text1"/>
          <w:sz w:val="24"/>
          <w:szCs w:val="24"/>
        </w:rPr>
        <w:t>Roth</w:t>
      </w:r>
      <w:r w:rsidR="00686434">
        <w:rPr>
          <w:rFonts w:ascii="Times New Roman" w:hAnsi="Times New Roman" w:cs="Times New Roman"/>
          <w:color w:val="000000" w:themeColor="text1"/>
          <w:sz w:val="24"/>
          <w:szCs w:val="24"/>
        </w:rPr>
        <w:t xml:space="preserve"> </w:t>
      </w:r>
      <w:r w:rsidR="00E34185">
        <w:rPr>
          <w:rFonts w:ascii="Times New Roman" w:hAnsi="Times New Roman" w:cs="Times New Roman"/>
          <w:color w:val="000000" w:themeColor="text1"/>
          <w:sz w:val="24"/>
          <w:szCs w:val="24"/>
        </w:rPr>
        <w:t>and</w:t>
      </w:r>
      <w:r w:rsidR="00686434">
        <w:rPr>
          <w:rFonts w:ascii="Times New Roman" w:hAnsi="Times New Roman" w:cs="Times New Roman"/>
          <w:color w:val="000000" w:themeColor="text1"/>
          <w:sz w:val="24"/>
          <w:szCs w:val="24"/>
        </w:rPr>
        <w:t xml:space="preserve"> Dacin</w:t>
      </w:r>
      <w:r w:rsidR="007516AB">
        <w:rPr>
          <w:rFonts w:ascii="Times New Roman" w:hAnsi="Times New Roman" w:cs="Times New Roman"/>
          <w:color w:val="000000" w:themeColor="text1"/>
          <w:sz w:val="24"/>
          <w:szCs w:val="24"/>
        </w:rPr>
        <w:t xml:space="preserve">, 2008). </w:t>
      </w:r>
      <w:r w:rsidR="001B282E">
        <w:rPr>
          <w:rFonts w:ascii="Times New Roman" w:hAnsi="Times New Roman" w:cs="Times New Roman"/>
          <w:color w:val="000000" w:themeColor="text1"/>
          <w:sz w:val="24"/>
          <w:szCs w:val="24"/>
        </w:rPr>
        <w:t xml:space="preserve">While </w:t>
      </w:r>
      <w:r w:rsidR="00686434">
        <w:rPr>
          <w:rFonts w:ascii="Times New Roman" w:hAnsi="Times New Roman" w:cs="Times New Roman"/>
          <w:color w:val="000000" w:themeColor="text1"/>
          <w:sz w:val="24"/>
          <w:szCs w:val="24"/>
        </w:rPr>
        <w:t xml:space="preserve">previous conceptualizations of institutional theory: </w:t>
      </w:r>
      <w:r w:rsidR="00686434">
        <w:rPr>
          <w:rFonts w:ascii="Times New Roman" w:hAnsi="Times New Roman" w:cs="Times New Roman"/>
          <w:i/>
          <w:color w:val="000000" w:themeColor="text1"/>
          <w:sz w:val="24"/>
          <w:szCs w:val="24"/>
        </w:rPr>
        <w:t>old and new institutionalism</w:t>
      </w:r>
      <w:r w:rsidR="00686434">
        <w:rPr>
          <w:rFonts w:ascii="Times New Roman" w:hAnsi="Times New Roman" w:cs="Times New Roman"/>
          <w:color w:val="000000" w:themeColor="text1"/>
          <w:sz w:val="24"/>
          <w:szCs w:val="24"/>
        </w:rPr>
        <w:t>, in the study of MNEs focused more on the constraints and opportunities of i</w:t>
      </w:r>
      <w:r w:rsidR="00BF7AD9">
        <w:rPr>
          <w:rFonts w:ascii="Times New Roman" w:hAnsi="Times New Roman" w:cs="Times New Roman"/>
          <w:color w:val="000000" w:themeColor="text1"/>
          <w:sz w:val="24"/>
          <w:szCs w:val="24"/>
        </w:rPr>
        <w:t>nstitutions on HRM (Munir, 2020</w:t>
      </w:r>
      <w:r w:rsidR="001B282E">
        <w:rPr>
          <w:rFonts w:ascii="Times New Roman" w:hAnsi="Times New Roman" w:cs="Times New Roman"/>
          <w:color w:val="000000" w:themeColor="text1"/>
          <w:sz w:val="24"/>
          <w:szCs w:val="24"/>
        </w:rPr>
        <w:t>),</w:t>
      </w:r>
      <w:r w:rsidR="001B1B1F">
        <w:rPr>
          <w:rFonts w:ascii="Times New Roman" w:hAnsi="Times New Roman" w:cs="Times New Roman"/>
          <w:color w:val="000000" w:themeColor="text1"/>
          <w:sz w:val="24"/>
          <w:szCs w:val="24"/>
        </w:rPr>
        <w:t xml:space="preserve"> </w:t>
      </w:r>
      <w:r w:rsidR="00B83168">
        <w:rPr>
          <w:rFonts w:ascii="Times New Roman" w:hAnsi="Times New Roman" w:cs="Times New Roman"/>
          <w:color w:val="000000" w:themeColor="text1"/>
          <w:sz w:val="24"/>
          <w:szCs w:val="24"/>
        </w:rPr>
        <w:t>institutional theory</w:t>
      </w:r>
      <w:r w:rsidR="00686434">
        <w:rPr>
          <w:rFonts w:ascii="Times New Roman" w:hAnsi="Times New Roman" w:cs="Times New Roman"/>
          <w:color w:val="000000" w:themeColor="text1"/>
          <w:sz w:val="24"/>
          <w:szCs w:val="24"/>
        </w:rPr>
        <w:t xml:space="preserve"> is </w:t>
      </w:r>
      <w:r w:rsidR="001B1B1F">
        <w:rPr>
          <w:rFonts w:ascii="Times New Roman" w:hAnsi="Times New Roman" w:cs="Times New Roman"/>
          <w:color w:val="000000" w:themeColor="text1"/>
          <w:sz w:val="24"/>
          <w:szCs w:val="24"/>
        </w:rPr>
        <w:t xml:space="preserve">currently viewed from two </w:t>
      </w:r>
      <w:r w:rsidR="00686434">
        <w:rPr>
          <w:rFonts w:ascii="Times New Roman" w:hAnsi="Times New Roman" w:cs="Times New Roman"/>
          <w:color w:val="000000" w:themeColor="text1"/>
          <w:sz w:val="24"/>
          <w:szCs w:val="24"/>
        </w:rPr>
        <w:t xml:space="preserve">popular </w:t>
      </w:r>
      <w:r w:rsidR="00B83168">
        <w:rPr>
          <w:rFonts w:ascii="Times New Roman" w:hAnsi="Times New Roman" w:cs="Times New Roman"/>
          <w:color w:val="000000" w:themeColor="text1"/>
          <w:sz w:val="24"/>
          <w:szCs w:val="24"/>
        </w:rPr>
        <w:t>strands</w:t>
      </w:r>
      <w:r w:rsidR="00686434">
        <w:rPr>
          <w:rFonts w:ascii="Times New Roman" w:hAnsi="Times New Roman" w:cs="Times New Roman"/>
          <w:color w:val="000000" w:themeColor="text1"/>
          <w:sz w:val="24"/>
          <w:szCs w:val="24"/>
        </w:rPr>
        <w:t xml:space="preserve">: </w:t>
      </w:r>
      <w:r w:rsidR="00686434">
        <w:rPr>
          <w:rFonts w:ascii="Times New Roman" w:hAnsi="Times New Roman" w:cs="Times New Roman"/>
          <w:i/>
          <w:color w:val="000000" w:themeColor="text1"/>
          <w:sz w:val="24"/>
          <w:szCs w:val="24"/>
        </w:rPr>
        <w:t xml:space="preserve">institutional logics </w:t>
      </w:r>
      <w:r w:rsidR="00686434">
        <w:rPr>
          <w:rFonts w:ascii="Times New Roman" w:hAnsi="Times New Roman" w:cs="Times New Roman"/>
          <w:color w:val="000000" w:themeColor="text1"/>
          <w:sz w:val="24"/>
          <w:szCs w:val="24"/>
        </w:rPr>
        <w:t xml:space="preserve">and </w:t>
      </w:r>
      <w:r w:rsidR="00686434" w:rsidRPr="006B7047">
        <w:rPr>
          <w:rFonts w:ascii="Times New Roman" w:hAnsi="Times New Roman" w:cs="Times New Roman"/>
          <w:i/>
          <w:color w:val="000000" w:themeColor="text1"/>
          <w:sz w:val="24"/>
          <w:szCs w:val="24"/>
        </w:rPr>
        <w:t xml:space="preserve">institutional </w:t>
      </w:r>
      <w:r w:rsidR="00686434">
        <w:rPr>
          <w:rFonts w:ascii="Times New Roman" w:hAnsi="Times New Roman" w:cs="Times New Roman"/>
          <w:i/>
          <w:color w:val="000000" w:themeColor="text1"/>
          <w:sz w:val="24"/>
          <w:szCs w:val="24"/>
        </w:rPr>
        <w:t xml:space="preserve">work </w:t>
      </w:r>
      <w:r w:rsidR="00686434">
        <w:rPr>
          <w:rFonts w:ascii="Times New Roman" w:hAnsi="Times New Roman" w:cs="Times New Roman"/>
          <w:color w:val="000000" w:themeColor="text1"/>
          <w:sz w:val="24"/>
          <w:szCs w:val="24"/>
        </w:rPr>
        <w:t xml:space="preserve">(Luo, Wang </w:t>
      </w:r>
      <w:r w:rsidR="00E34185">
        <w:rPr>
          <w:rFonts w:ascii="Times New Roman" w:hAnsi="Times New Roman" w:cs="Times New Roman"/>
          <w:color w:val="000000" w:themeColor="text1"/>
          <w:sz w:val="24"/>
          <w:szCs w:val="24"/>
        </w:rPr>
        <w:t>and</w:t>
      </w:r>
      <w:r w:rsidR="008D09A2">
        <w:rPr>
          <w:rFonts w:ascii="Times New Roman" w:hAnsi="Times New Roman" w:cs="Times New Roman"/>
          <w:color w:val="000000" w:themeColor="text1"/>
          <w:sz w:val="24"/>
          <w:szCs w:val="24"/>
        </w:rPr>
        <w:t xml:space="preserve"> Zhang, 2016</w:t>
      </w:r>
      <w:r w:rsidR="00686434">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p w14:paraId="7D838925" w14:textId="1A329C29" w:rsidR="00056602" w:rsidRPr="009F0328" w:rsidRDefault="00A21DFD" w:rsidP="009F0328">
      <w:pPr>
        <w:spacing w:line="480" w:lineRule="auto"/>
        <w:ind w:firstLine="720"/>
        <w:jc w:val="both"/>
        <w:rPr>
          <w:rFonts w:ascii="Times New Roman" w:hAnsi="Times New Roman" w:cs="Times New Roman"/>
          <w:sz w:val="24"/>
          <w:szCs w:val="24"/>
        </w:rPr>
      </w:pPr>
      <w:r>
        <w:rPr>
          <w:rFonts w:ascii="Times New Roman" w:hAnsi="Times New Roman" w:cs="Times New Roman"/>
          <w:i/>
          <w:color w:val="000000" w:themeColor="text1"/>
          <w:sz w:val="24"/>
          <w:szCs w:val="24"/>
        </w:rPr>
        <w:t>In</w:t>
      </w:r>
      <w:r w:rsidR="00FA2BA0" w:rsidRPr="00D83163">
        <w:rPr>
          <w:rFonts w:ascii="Times New Roman" w:hAnsi="Times New Roman" w:cs="Times New Roman"/>
          <w:i/>
          <w:color w:val="000000" w:themeColor="text1"/>
          <w:sz w:val="24"/>
          <w:szCs w:val="24"/>
        </w:rPr>
        <w:t>stitutional logic</w:t>
      </w:r>
      <w:r w:rsidR="00B83168">
        <w:rPr>
          <w:rFonts w:ascii="Times New Roman" w:hAnsi="Times New Roman" w:cs="Times New Roman"/>
          <w:i/>
          <w:color w:val="000000" w:themeColor="text1"/>
          <w:sz w:val="24"/>
          <w:szCs w:val="24"/>
        </w:rPr>
        <w:t>s</w:t>
      </w:r>
      <w:r w:rsidR="00391194">
        <w:rPr>
          <w:rFonts w:ascii="Times New Roman" w:hAnsi="Times New Roman" w:cs="Times New Roman"/>
          <w:color w:val="000000" w:themeColor="text1"/>
          <w:sz w:val="24"/>
          <w:szCs w:val="24"/>
        </w:rPr>
        <w:t xml:space="preserve"> </w:t>
      </w:r>
      <w:r w:rsidR="000A5F0E" w:rsidRPr="009F0328">
        <w:rPr>
          <w:rFonts w:ascii="Times New Roman" w:hAnsi="Times New Roman" w:cs="Times New Roman"/>
          <w:sz w:val="24"/>
          <w:szCs w:val="24"/>
        </w:rPr>
        <w:t xml:space="preserve">is traditionally understood as an idea related to an organizational field </w:t>
      </w:r>
      <w:r w:rsidR="000A5F0E">
        <w:rPr>
          <w:rFonts w:ascii="Times New Roman" w:hAnsi="Times New Roman" w:cs="Times New Roman"/>
          <w:sz w:val="24"/>
          <w:szCs w:val="24"/>
        </w:rPr>
        <w:t>that</w:t>
      </w:r>
      <w:r w:rsidR="000A5F0E" w:rsidRPr="009F0328">
        <w:rPr>
          <w:rFonts w:ascii="Times New Roman" w:hAnsi="Times New Roman" w:cs="Times New Roman"/>
          <w:sz w:val="24"/>
          <w:szCs w:val="24"/>
        </w:rPr>
        <w:t xml:space="preserve"> shape</w:t>
      </w:r>
      <w:r w:rsidR="001B1B1F">
        <w:rPr>
          <w:rFonts w:ascii="Times New Roman" w:hAnsi="Times New Roman" w:cs="Times New Roman"/>
          <w:sz w:val="24"/>
          <w:szCs w:val="24"/>
        </w:rPr>
        <w:t>s</w:t>
      </w:r>
      <w:r w:rsidR="000A5F0E" w:rsidRPr="009F0328">
        <w:rPr>
          <w:rFonts w:ascii="Times New Roman" w:hAnsi="Times New Roman" w:cs="Times New Roman"/>
          <w:sz w:val="24"/>
          <w:szCs w:val="24"/>
        </w:rPr>
        <w:t xml:space="preserve"> organisational practices</w:t>
      </w:r>
      <w:r w:rsidR="00831028">
        <w:rPr>
          <w:rFonts w:ascii="Times New Roman" w:hAnsi="Times New Roman" w:cs="Times New Roman"/>
          <w:sz w:val="24"/>
          <w:szCs w:val="24"/>
        </w:rPr>
        <w:t>,</w:t>
      </w:r>
      <w:r w:rsidR="000A5F0E" w:rsidRPr="009F0328">
        <w:rPr>
          <w:rFonts w:ascii="Times New Roman" w:hAnsi="Times New Roman" w:cs="Times New Roman"/>
          <w:sz w:val="24"/>
          <w:szCs w:val="24"/>
        </w:rPr>
        <w:t xml:space="preserve"> </w:t>
      </w:r>
      <w:r w:rsidR="000A5F0E">
        <w:rPr>
          <w:rFonts w:ascii="Times New Roman" w:hAnsi="Times New Roman" w:cs="Times New Roman"/>
          <w:sz w:val="24"/>
          <w:szCs w:val="24"/>
        </w:rPr>
        <w:t>which</w:t>
      </w:r>
      <w:r w:rsidR="000A5F0E" w:rsidRPr="009F0328">
        <w:rPr>
          <w:rFonts w:ascii="Times New Roman" w:hAnsi="Times New Roman" w:cs="Times New Roman"/>
          <w:sz w:val="24"/>
          <w:szCs w:val="24"/>
        </w:rPr>
        <w:t xml:space="preserve"> in turn</w:t>
      </w:r>
      <w:r w:rsidR="00831028">
        <w:rPr>
          <w:rFonts w:ascii="Times New Roman" w:hAnsi="Times New Roman" w:cs="Times New Roman"/>
          <w:sz w:val="24"/>
          <w:szCs w:val="24"/>
        </w:rPr>
        <w:t>,</w:t>
      </w:r>
      <w:r w:rsidR="000A5F0E" w:rsidRPr="009F0328">
        <w:rPr>
          <w:rFonts w:ascii="Times New Roman" w:hAnsi="Times New Roman" w:cs="Times New Roman"/>
          <w:sz w:val="24"/>
          <w:szCs w:val="24"/>
        </w:rPr>
        <w:t xml:space="preserve"> influence </w:t>
      </w:r>
      <w:r w:rsidR="000A5F0E">
        <w:rPr>
          <w:rFonts w:ascii="Times New Roman" w:hAnsi="Times New Roman" w:cs="Times New Roman"/>
          <w:sz w:val="24"/>
          <w:szCs w:val="24"/>
        </w:rPr>
        <w:t>the former</w:t>
      </w:r>
      <w:r w:rsidR="00955306">
        <w:rPr>
          <w:rFonts w:ascii="Times New Roman" w:hAnsi="Times New Roman" w:cs="Times New Roman"/>
          <w:sz w:val="24"/>
          <w:szCs w:val="24"/>
        </w:rPr>
        <w:t xml:space="preserve"> </w:t>
      </w:r>
      <w:r w:rsidR="00955306" w:rsidRPr="009F0328">
        <w:rPr>
          <w:rFonts w:ascii="Times New Roman" w:hAnsi="Times New Roman" w:cs="Times New Roman"/>
          <w:sz w:val="24"/>
          <w:szCs w:val="24"/>
        </w:rPr>
        <w:t>(Thornton, 2004)</w:t>
      </w:r>
      <w:r w:rsidR="00955306">
        <w:rPr>
          <w:rFonts w:ascii="Times New Roman" w:hAnsi="Times New Roman" w:cs="Times New Roman"/>
          <w:sz w:val="24"/>
          <w:szCs w:val="24"/>
        </w:rPr>
        <w:t xml:space="preserve">. </w:t>
      </w:r>
      <w:r w:rsidR="005D38EE">
        <w:rPr>
          <w:rFonts w:ascii="Times New Roman" w:hAnsi="Times New Roman" w:cs="Times New Roman"/>
          <w:sz w:val="24"/>
          <w:szCs w:val="24"/>
        </w:rPr>
        <w:t>I</w:t>
      </w:r>
      <w:r w:rsidR="00056602" w:rsidRPr="009F0328">
        <w:rPr>
          <w:rFonts w:ascii="Times New Roman" w:hAnsi="Times New Roman" w:cs="Times New Roman"/>
          <w:sz w:val="24"/>
          <w:szCs w:val="24"/>
        </w:rPr>
        <w:t>nstitutional logic is a configuration of a set of institutions grounded in norms and rules aiming at achieving a specific desired state in a society or a group, which is aligned because of a logic grounded in basic values and accepted among enough actors or actors with enough agency to exist</w:t>
      </w:r>
      <w:r w:rsidR="00960BF2">
        <w:rPr>
          <w:rFonts w:ascii="Times New Roman" w:hAnsi="Times New Roman" w:cs="Times New Roman"/>
          <w:sz w:val="24"/>
          <w:szCs w:val="24"/>
        </w:rPr>
        <w:t xml:space="preserve"> </w:t>
      </w:r>
      <w:r w:rsidR="00960BF2" w:rsidRPr="009F0328">
        <w:rPr>
          <w:rFonts w:ascii="Times New Roman" w:hAnsi="Times New Roman" w:cs="Times New Roman"/>
          <w:sz w:val="24"/>
          <w:szCs w:val="24"/>
        </w:rPr>
        <w:t>(Scott, 2008)</w:t>
      </w:r>
      <w:r w:rsidR="00960BF2">
        <w:rPr>
          <w:rFonts w:ascii="Times New Roman" w:hAnsi="Times New Roman" w:cs="Times New Roman"/>
          <w:sz w:val="24"/>
          <w:szCs w:val="24"/>
        </w:rPr>
        <w:t xml:space="preserve">. </w:t>
      </w:r>
      <w:r w:rsidR="00816EE8">
        <w:rPr>
          <w:rFonts w:ascii="Times New Roman" w:hAnsi="Times New Roman" w:cs="Times New Roman"/>
          <w:sz w:val="24"/>
          <w:szCs w:val="24"/>
        </w:rPr>
        <w:t xml:space="preserve">This </w:t>
      </w:r>
      <w:r w:rsidR="00101D4C">
        <w:rPr>
          <w:rFonts w:ascii="Times New Roman" w:hAnsi="Times New Roman" w:cs="Times New Roman"/>
          <w:sz w:val="24"/>
          <w:szCs w:val="24"/>
        </w:rPr>
        <w:t xml:space="preserve">leads to </w:t>
      </w:r>
      <w:r w:rsidR="00056602" w:rsidRPr="009F0328">
        <w:rPr>
          <w:rFonts w:ascii="Times New Roman" w:hAnsi="Times New Roman" w:cs="Times New Roman"/>
          <w:sz w:val="24"/>
          <w:szCs w:val="24"/>
        </w:rPr>
        <w:t>consisten</w:t>
      </w:r>
      <w:r w:rsidR="00101D4C">
        <w:rPr>
          <w:rFonts w:ascii="Times New Roman" w:hAnsi="Times New Roman" w:cs="Times New Roman"/>
          <w:sz w:val="24"/>
          <w:szCs w:val="24"/>
        </w:rPr>
        <w:t>cy</w:t>
      </w:r>
      <w:r w:rsidR="00056602" w:rsidRPr="009F0328">
        <w:rPr>
          <w:rFonts w:ascii="Times New Roman" w:hAnsi="Times New Roman" w:cs="Times New Roman"/>
          <w:sz w:val="24"/>
          <w:szCs w:val="24"/>
        </w:rPr>
        <w:t xml:space="preserve"> across </w:t>
      </w:r>
      <w:r w:rsidR="00101D4C">
        <w:rPr>
          <w:rFonts w:ascii="Times New Roman" w:hAnsi="Times New Roman" w:cs="Times New Roman"/>
          <w:sz w:val="24"/>
          <w:szCs w:val="24"/>
        </w:rPr>
        <w:t>the</w:t>
      </w:r>
      <w:r w:rsidR="00056602" w:rsidRPr="009F0328">
        <w:rPr>
          <w:rFonts w:ascii="Times New Roman" w:hAnsi="Times New Roman" w:cs="Times New Roman"/>
          <w:sz w:val="24"/>
          <w:szCs w:val="24"/>
        </w:rPr>
        <w:t xml:space="preserve"> normative, regulative and cognitive</w:t>
      </w:r>
      <w:r w:rsidR="00101D4C">
        <w:rPr>
          <w:rFonts w:ascii="Times New Roman" w:hAnsi="Times New Roman" w:cs="Times New Roman"/>
          <w:sz w:val="24"/>
          <w:szCs w:val="24"/>
        </w:rPr>
        <w:t xml:space="preserve"> institutional</w:t>
      </w:r>
      <w:r w:rsidR="00056602" w:rsidRPr="009F0328">
        <w:rPr>
          <w:rFonts w:ascii="Times New Roman" w:hAnsi="Times New Roman" w:cs="Times New Roman"/>
          <w:sz w:val="24"/>
          <w:szCs w:val="24"/>
        </w:rPr>
        <w:t xml:space="preserve"> levels. </w:t>
      </w:r>
      <w:r w:rsidR="00F45838">
        <w:rPr>
          <w:rFonts w:ascii="Times New Roman" w:hAnsi="Times New Roman" w:cs="Times New Roman"/>
          <w:color w:val="000000" w:themeColor="text1"/>
          <w:sz w:val="24"/>
          <w:szCs w:val="24"/>
        </w:rPr>
        <w:t>T</w:t>
      </w:r>
      <w:r w:rsidR="00056602" w:rsidRPr="009F0328">
        <w:rPr>
          <w:rFonts w:ascii="Times New Roman" w:hAnsi="Times New Roman" w:cs="Times New Roman"/>
          <w:color w:val="000000" w:themeColor="text1"/>
          <w:sz w:val="24"/>
          <w:szCs w:val="24"/>
        </w:rPr>
        <w:t>here are s</w:t>
      </w:r>
      <w:r w:rsidR="003D070C">
        <w:rPr>
          <w:rFonts w:ascii="Times New Roman" w:hAnsi="Times New Roman" w:cs="Times New Roman"/>
          <w:color w:val="000000" w:themeColor="text1"/>
          <w:sz w:val="24"/>
          <w:szCs w:val="24"/>
        </w:rPr>
        <w:t>even</w:t>
      </w:r>
      <w:r w:rsidR="00056602" w:rsidRPr="009F0328">
        <w:rPr>
          <w:rFonts w:ascii="Times New Roman" w:hAnsi="Times New Roman" w:cs="Times New Roman"/>
          <w:color w:val="000000" w:themeColor="text1"/>
          <w:sz w:val="24"/>
          <w:szCs w:val="24"/>
        </w:rPr>
        <w:t xml:space="preserve"> institutional orders (</w:t>
      </w:r>
      <w:r w:rsidR="00886E33" w:rsidRPr="009F0328">
        <w:rPr>
          <w:rFonts w:ascii="Times New Roman" w:hAnsi="Times New Roman" w:cs="Times New Roman"/>
          <w:sz w:val="24"/>
          <w:szCs w:val="24"/>
        </w:rPr>
        <w:t>family, religion, market, state, profession, corporation and community</w:t>
      </w:r>
      <w:r w:rsidR="00056602" w:rsidRPr="009F0328">
        <w:rPr>
          <w:rFonts w:ascii="Times New Roman" w:hAnsi="Times New Roman" w:cs="Times New Roman"/>
          <w:color w:val="000000" w:themeColor="text1"/>
          <w:sz w:val="24"/>
          <w:szCs w:val="24"/>
        </w:rPr>
        <w:t xml:space="preserve">) with a central logic that guide </w:t>
      </w:r>
      <w:r w:rsidR="00101D4C">
        <w:rPr>
          <w:rFonts w:ascii="Times New Roman" w:hAnsi="Times New Roman" w:cs="Times New Roman"/>
          <w:color w:val="000000" w:themeColor="text1"/>
          <w:sz w:val="24"/>
          <w:szCs w:val="24"/>
        </w:rPr>
        <w:t>the</w:t>
      </w:r>
      <w:r w:rsidR="00056602" w:rsidRPr="009F0328">
        <w:rPr>
          <w:rFonts w:ascii="Times New Roman" w:hAnsi="Times New Roman" w:cs="Times New Roman"/>
          <w:color w:val="000000" w:themeColor="text1"/>
          <w:sz w:val="24"/>
          <w:szCs w:val="24"/>
        </w:rPr>
        <w:t xml:space="preserve"> organizing principles and provide social actors with vocabularies of motives and a sense of self-identity</w:t>
      </w:r>
      <w:r w:rsidR="003878AE">
        <w:rPr>
          <w:rFonts w:ascii="Times New Roman" w:hAnsi="Times New Roman" w:cs="Times New Roman"/>
          <w:color w:val="000000" w:themeColor="text1"/>
          <w:sz w:val="24"/>
          <w:szCs w:val="24"/>
        </w:rPr>
        <w:t xml:space="preserve"> (</w:t>
      </w:r>
      <w:r w:rsidR="0066211C">
        <w:rPr>
          <w:rFonts w:ascii="Times New Roman" w:hAnsi="Times New Roman" w:cs="Times New Roman"/>
          <w:sz w:val="24"/>
          <w:szCs w:val="24"/>
        </w:rPr>
        <w:t>Thornton, Ocasio and Lounsbury, 2012</w:t>
      </w:r>
      <w:r w:rsidR="00F45838">
        <w:rPr>
          <w:rFonts w:ascii="Times New Roman" w:hAnsi="Times New Roman" w:cs="Times New Roman"/>
          <w:color w:val="000000" w:themeColor="text1"/>
          <w:sz w:val="24"/>
          <w:szCs w:val="24"/>
        </w:rPr>
        <w:t>)</w:t>
      </w:r>
      <w:r w:rsidR="00056602" w:rsidRPr="009F0328">
        <w:rPr>
          <w:rFonts w:ascii="Times New Roman" w:hAnsi="Times New Roman" w:cs="Times New Roman"/>
          <w:color w:val="000000" w:themeColor="text1"/>
          <w:sz w:val="24"/>
          <w:szCs w:val="24"/>
        </w:rPr>
        <w:t xml:space="preserve">. </w:t>
      </w:r>
      <w:r w:rsidR="00831028">
        <w:rPr>
          <w:rFonts w:ascii="Times New Roman" w:hAnsi="Times New Roman" w:cs="Times New Roman"/>
          <w:sz w:val="24"/>
          <w:szCs w:val="24"/>
        </w:rPr>
        <w:t>Here, t</w:t>
      </w:r>
      <w:r w:rsidR="001D2690" w:rsidRPr="009F0328">
        <w:rPr>
          <w:rFonts w:ascii="Times New Roman" w:hAnsi="Times New Roman" w:cs="Times New Roman"/>
          <w:sz w:val="24"/>
          <w:szCs w:val="24"/>
        </w:rPr>
        <w:t>he focus is not only on homogeneity and irrationality as</w:t>
      </w:r>
      <w:r w:rsidR="00796483" w:rsidRPr="009F0328">
        <w:rPr>
          <w:rFonts w:ascii="Times New Roman" w:hAnsi="Times New Roman" w:cs="Times New Roman"/>
          <w:sz w:val="24"/>
          <w:szCs w:val="24"/>
        </w:rPr>
        <w:t xml:space="preserve"> </w:t>
      </w:r>
      <w:r w:rsidR="001D2690" w:rsidRPr="009F0328">
        <w:rPr>
          <w:rFonts w:ascii="Times New Roman" w:hAnsi="Times New Roman" w:cs="Times New Roman"/>
          <w:sz w:val="24"/>
          <w:szCs w:val="24"/>
        </w:rPr>
        <w:t>popularly posited by previous conceptualisations of institutional theory but also on</w:t>
      </w:r>
      <w:r w:rsidR="00796483" w:rsidRPr="009F0328">
        <w:rPr>
          <w:rFonts w:ascii="Times New Roman" w:hAnsi="Times New Roman" w:cs="Times New Roman"/>
          <w:sz w:val="24"/>
          <w:szCs w:val="24"/>
        </w:rPr>
        <w:t xml:space="preserve"> </w:t>
      </w:r>
      <w:r w:rsidR="001D2690" w:rsidRPr="009F0328">
        <w:rPr>
          <w:rFonts w:ascii="Times New Roman" w:hAnsi="Times New Roman" w:cs="Times New Roman"/>
          <w:sz w:val="24"/>
          <w:szCs w:val="24"/>
        </w:rPr>
        <w:t>organizational heterogeneity</w:t>
      </w:r>
      <w:r w:rsidR="00796483" w:rsidRPr="009F0328">
        <w:rPr>
          <w:rFonts w:ascii="Times New Roman" w:hAnsi="Times New Roman" w:cs="Times New Roman"/>
          <w:sz w:val="24"/>
          <w:szCs w:val="24"/>
        </w:rPr>
        <w:t>,</w:t>
      </w:r>
      <w:r w:rsidR="001D2690" w:rsidRPr="009F0328">
        <w:rPr>
          <w:rFonts w:ascii="Times New Roman" w:hAnsi="Times New Roman" w:cs="Times New Roman"/>
          <w:sz w:val="24"/>
          <w:szCs w:val="24"/>
        </w:rPr>
        <w:t xml:space="preserve"> rationality</w:t>
      </w:r>
      <w:r w:rsidR="00796483" w:rsidRPr="009F0328">
        <w:rPr>
          <w:rFonts w:ascii="Times New Roman" w:hAnsi="Times New Roman" w:cs="Times New Roman"/>
          <w:sz w:val="24"/>
          <w:szCs w:val="24"/>
        </w:rPr>
        <w:t xml:space="preserve">, stability and change </w:t>
      </w:r>
      <w:r w:rsidR="001D2690" w:rsidRPr="009F0328">
        <w:rPr>
          <w:rFonts w:ascii="Times New Roman" w:hAnsi="Times New Roman" w:cs="Times New Roman"/>
          <w:sz w:val="24"/>
          <w:szCs w:val="24"/>
        </w:rPr>
        <w:t>in</w:t>
      </w:r>
      <w:r w:rsidR="00796483" w:rsidRPr="009F0328">
        <w:rPr>
          <w:rFonts w:ascii="Times New Roman" w:hAnsi="Times New Roman" w:cs="Times New Roman"/>
          <w:sz w:val="24"/>
          <w:szCs w:val="24"/>
        </w:rPr>
        <w:t xml:space="preserve"> </w:t>
      </w:r>
      <w:r w:rsidR="001D2690" w:rsidRPr="009F0328">
        <w:rPr>
          <w:rFonts w:ascii="Times New Roman" w:hAnsi="Times New Roman" w:cs="Times New Roman"/>
          <w:sz w:val="24"/>
          <w:szCs w:val="24"/>
        </w:rPr>
        <w:t>individual organizations</w:t>
      </w:r>
      <w:r w:rsidR="00606573">
        <w:rPr>
          <w:rFonts w:ascii="Times New Roman" w:hAnsi="Times New Roman" w:cs="Times New Roman"/>
          <w:sz w:val="24"/>
          <w:szCs w:val="24"/>
        </w:rPr>
        <w:t xml:space="preserve"> (Kraatz </w:t>
      </w:r>
      <w:r w:rsidR="00BF1BEC">
        <w:rPr>
          <w:rFonts w:ascii="Times New Roman" w:hAnsi="Times New Roman" w:cs="Times New Roman"/>
          <w:sz w:val="24"/>
          <w:szCs w:val="24"/>
        </w:rPr>
        <w:t>and</w:t>
      </w:r>
      <w:r w:rsidR="00606573">
        <w:rPr>
          <w:rFonts w:ascii="Times New Roman" w:hAnsi="Times New Roman" w:cs="Times New Roman"/>
          <w:sz w:val="24"/>
          <w:szCs w:val="24"/>
        </w:rPr>
        <w:t xml:space="preserve"> B</w:t>
      </w:r>
      <w:r w:rsidR="00101D4C">
        <w:rPr>
          <w:rFonts w:ascii="Times New Roman" w:hAnsi="Times New Roman" w:cs="Times New Roman"/>
          <w:sz w:val="24"/>
          <w:szCs w:val="24"/>
        </w:rPr>
        <w:t>lock, 2017)</w:t>
      </w:r>
      <w:r w:rsidR="001D2690" w:rsidRPr="009F0328">
        <w:rPr>
          <w:rFonts w:ascii="Times New Roman" w:hAnsi="Times New Roman" w:cs="Times New Roman"/>
          <w:sz w:val="24"/>
          <w:szCs w:val="24"/>
        </w:rPr>
        <w:t>.</w:t>
      </w:r>
    </w:p>
    <w:p w14:paraId="62C1D58E" w14:textId="769E0175" w:rsidR="00B74E04" w:rsidRPr="009F0328" w:rsidRDefault="00A74BC5" w:rsidP="0080537D">
      <w:pPr>
        <w:spacing w:line="480" w:lineRule="auto"/>
        <w:ind w:firstLine="720"/>
        <w:jc w:val="both"/>
        <w:rPr>
          <w:rFonts w:ascii="Times New Roman" w:hAnsi="Times New Roman" w:cs="Times New Roman"/>
          <w:sz w:val="24"/>
          <w:szCs w:val="24"/>
        </w:rPr>
      </w:pPr>
      <w:r w:rsidRPr="009F0328">
        <w:rPr>
          <w:rFonts w:ascii="Times New Roman" w:hAnsi="Times New Roman" w:cs="Times New Roman"/>
          <w:sz w:val="24"/>
          <w:szCs w:val="24"/>
        </w:rPr>
        <w:lastRenderedPageBreak/>
        <w:t>Generally, the institutional logic perspective integrates four key components; agency and structure, material</w:t>
      </w:r>
      <w:r w:rsidR="00F52E31" w:rsidRPr="009F0328">
        <w:rPr>
          <w:rFonts w:ascii="Times New Roman" w:hAnsi="Times New Roman" w:cs="Times New Roman"/>
          <w:sz w:val="24"/>
          <w:szCs w:val="24"/>
        </w:rPr>
        <w:t>-practice-ba</w:t>
      </w:r>
      <w:r w:rsidR="000058BE" w:rsidRPr="009F0328">
        <w:rPr>
          <w:rFonts w:ascii="Times New Roman" w:hAnsi="Times New Roman" w:cs="Times New Roman"/>
          <w:sz w:val="24"/>
          <w:szCs w:val="24"/>
        </w:rPr>
        <w:t>sed</w:t>
      </w:r>
      <w:r w:rsidRPr="009F0328">
        <w:rPr>
          <w:rFonts w:ascii="Times New Roman" w:hAnsi="Times New Roman" w:cs="Times New Roman"/>
          <w:sz w:val="24"/>
          <w:szCs w:val="24"/>
        </w:rPr>
        <w:t xml:space="preserve"> with the </w:t>
      </w:r>
      <w:r w:rsidR="000058BE" w:rsidRPr="009F0328">
        <w:rPr>
          <w:rFonts w:ascii="Times New Roman" w:hAnsi="Times New Roman" w:cs="Times New Roman"/>
          <w:sz w:val="24"/>
          <w:szCs w:val="24"/>
        </w:rPr>
        <w:t>cultural-</w:t>
      </w:r>
      <w:r w:rsidRPr="009F0328">
        <w:rPr>
          <w:rFonts w:ascii="Times New Roman" w:hAnsi="Times New Roman" w:cs="Times New Roman"/>
          <w:sz w:val="24"/>
          <w:szCs w:val="24"/>
        </w:rPr>
        <w:t>symbolic</w:t>
      </w:r>
      <w:r w:rsidR="000058BE" w:rsidRPr="009F0328">
        <w:rPr>
          <w:rFonts w:ascii="Times New Roman" w:hAnsi="Times New Roman" w:cs="Times New Roman"/>
          <w:sz w:val="24"/>
          <w:szCs w:val="24"/>
        </w:rPr>
        <w:t xml:space="preserve"> aspects</w:t>
      </w:r>
      <w:r w:rsidRPr="009F0328">
        <w:rPr>
          <w:rFonts w:ascii="Times New Roman" w:hAnsi="Times New Roman" w:cs="Times New Roman"/>
          <w:sz w:val="24"/>
          <w:szCs w:val="24"/>
        </w:rPr>
        <w:t xml:space="preserve">, pays attention to the historical contingencies of institutions and provides a multilevel view to institutions (Zilber, 2013, </w:t>
      </w:r>
      <w:r w:rsidR="00D8201D">
        <w:rPr>
          <w:rFonts w:ascii="Times New Roman" w:hAnsi="Times New Roman" w:cs="Times New Roman"/>
          <w:sz w:val="24"/>
          <w:szCs w:val="24"/>
        </w:rPr>
        <w:t>p</w:t>
      </w:r>
      <w:r w:rsidRPr="009F0328">
        <w:rPr>
          <w:rFonts w:ascii="Times New Roman" w:hAnsi="Times New Roman" w:cs="Times New Roman"/>
          <w:sz w:val="24"/>
          <w:szCs w:val="24"/>
        </w:rPr>
        <w:t xml:space="preserve">80). </w:t>
      </w:r>
      <w:r w:rsidR="009A3F87" w:rsidRPr="009F0328">
        <w:rPr>
          <w:rFonts w:ascii="Times New Roman" w:hAnsi="Times New Roman" w:cs="Times New Roman"/>
          <w:sz w:val="24"/>
          <w:szCs w:val="24"/>
        </w:rPr>
        <w:t>This suggests that organisations face incompatible prescriptions from different institutional logics leading to complexity in the structures and practice of organisations and</w:t>
      </w:r>
      <w:r w:rsidR="003D070C">
        <w:rPr>
          <w:rFonts w:ascii="Times New Roman" w:hAnsi="Times New Roman" w:cs="Times New Roman"/>
          <w:sz w:val="24"/>
          <w:szCs w:val="24"/>
        </w:rPr>
        <w:t>,</w:t>
      </w:r>
      <w:r w:rsidR="009A3F87" w:rsidRPr="009F0328">
        <w:rPr>
          <w:rFonts w:ascii="Times New Roman" w:hAnsi="Times New Roman" w:cs="Times New Roman"/>
          <w:sz w:val="24"/>
          <w:szCs w:val="24"/>
        </w:rPr>
        <w:t xml:space="preserve"> experienced by social actors within them (Kraatz </w:t>
      </w:r>
      <w:r w:rsidR="00BF1BEC">
        <w:rPr>
          <w:rFonts w:ascii="Times New Roman" w:hAnsi="Times New Roman" w:cs="Times New Roman"/>
          <w:sz w:val="24"/>
          <w:szCs w:val="24"/>
        </w:rPr>
        <w:t>and</w:t>
      </w:r>
      <w:r w:rsidR="008D09A2">
        <w:rPr>
          <w:rFonts w:ascii="Times New Roman" w:hAnsi="Times New Roman" w:cs="Times New Roman"/>
          <w:sz w:val="24"/>
          <w:szCs w:val="24"/>
        </w:rPr>
        <w:t xml:space="preserve"> Block, 2017)</w:t>
      </w:r>
      <w:r w:rsidR="009A3F87" w:rsidRPr="009F0328">
        <w:rPr>
          <w:rFonts w:ascii="Times New Roman" w:hAnsi="Times New Roman" w:cs="Times New Roman"/>
          <w:sz w:val="24"/>
          <w:szCs w:val="24"/>
        </w:rPr>
        <w:t xml:space="preserve">. </w:t>
      </w:r>
      <w:r w:rsidR="00867760">
        <w:rPr>
          <w:rFonts w:ascii="Times New Roman" w:hAnsi="Times New Roman" w:cs="Times New Roman"/>
          <w:sz w:val="24"/>
          <w:szCs w:val="24"/>
        </w:rPr>
        <w:t>C</w:t>
      </w:r>
      <w:r w:rsidR="00824C4C" w:rsidRPr="009F0328">
        <w:rPr>
          <w:rFonts w:ascii="Times New Roman" w:hAnsi="Times New Roman" w:cs="Times New Roman"/>
          <w:sz w:val="24"/>
          <w:szCs w:val="24"/>
        </w:rPr>
        <w:t>omplexity does not only pose a challenge but also creates o</w:t>
      </w:r>
      <w:r w:rsidR="00831028">
        <w:rPr>
          <w:rFonts w:ascii="Times New Roman" w:hAnsi="Times New Roman" w:cs="Times New Roman"/>
          <w:sz w:val="24"/>
          <w:szCs w:val="24"/>
        </w:rPr>
        <w:t>pportunities</w:t>
      </w:r>
      <w:r w:rsidR="00824C4C" w:rsidRPr="009F0328">
        <w:rPr>
          <w:rFonts w:ascii="Times New Roman" w:hAnsi="Times New Roman" w:cs="Times New Roman"/>
          <w:sz w:val="24"/>
          <w:szCs w:val="24"/>
        </w:rPr>
        <w:t xml:space="preserve"> by </w:t>
      </w:r>
      <w:r w:rsidR="00294469">
        <w:rPr>
          <w:rFonts w:ascii="Times New Roman" w:hAnsi="Times New Roman" w:cs="Times New Roman"/>
          <w:sz w:val="24"/>
          <w:szCs w:val="24"/>
        </w:rPr>
        <w:t>enhancing</w:t>
      </w:r>
      <w:r w:rsidR="009A3F87" w:rsidRPr="009F0328">
        <w:rPr>
          <w:rFonts w:ascii="Times New Roman" w:hAnsi="Times New Roman" w:cs="Times New Roman"/>
          <w:sz w:val="24"/>
          <w:szCs w:val="24"/>
        </w:rPr>
        <w:t xml:space="preserve"> organizations</w:t>
      </w:r>
      <w:r w:rsidR="00831028">
        <w:rPr>
          <w:rFonts w:ascii="Times New Roman" w:hAnsi="Times New Roman" w:cs="Times New Roman"/>
          <w:sz w:val="24"/>
          <w:szCs w:val="24"/>
        </w:rPr>
        <w:t>’</w:t>
      </w:r>
      <w:r w:rsidR="009A3F87" w:rsidRPr="009F0328">
        <w:rPr>
          <w:rFonts w:ascii="Times New Roman" w:hAnsi="Times New Roman" w:cs="Times New Roman"/>
          <w:sz w:val="24"/>
          <w:szCs w:val="24"/>
        </w:rPr>
        <w:t xml:space="preserve"> agency through their choice of logics</w:t>
      </w:r>
      <w:r w:rsidR="00CB5168">
        <w:rPr>
          <w:rFonts w:ascii="Times New Roman" w:hAnsi="Times New Roman" w:cs="Times New Roman"/>
          <w:sz w:val="24"/>
          <w:szCs w:val="24"/>
        </w:rPr>
        <w:t xml:space="preserve"> </w:t>
      </w:r>
      <w:r w:rsidR="00CB5168" w:rsidRPr="009F0328">
        <w:rPr>
          <w:rFonts w:ascii="Times New Roman" w:hAnsi="Times New Roman" w:cs="Times New Roman"/>
          <w:sz w:val="24"/>
          <w:szCs w:val="24"/>
        </w:rPr>
        <w:t>(Thornton et al., 201</w:t>
      </w:r>
      <w:r w:rsidR="00CB5168">
        <w:rPr>
          <w:rFonts w:ascii="Times New Roman" w:hAnsi="Times New Roman" w:cs="Times New Roman"/>
          <w:sz w:val="24"/>
          <w:szCs w:val="24"/>
        </w:rPr>
        <w:t>2</w:t>
      </w:r>
      <w:r w:rsidR="00CB5168" w:rsidRPr="009F0328">
        <w:rPr>
          <w:rFonts w:ascii="Times New Roman" w:hAnsi="Times New Roman" w:cs="Times New Roman"/>
          <w:sz w:val="24"/>
          <w:szCs w:val="24"/>
        </w:rPr>
        <w:t xml:space="preserve">). </w:t>
      </w:r>
      <w:r w:rsidR="00CB5168">
        <w:rPr>
          <w:rFonts w:ascii="Times New Roman" w:hAnsi="Times New Roman" w:cs="Times New Roman"/>
          <w:sz w:val="24"/>
          <w:szCs w:val="24"/>
        </w:rPr>
        <w:t>That is, it</w:t>
      </w:r>
      <w:r w:rsidR="00606573">
        <w:rPr>
          <w:rFonts w:ascii="Times New Roman" w:hAnsi="Times New Roman" w:cs="Times New Roman"/>
          <w:sz w:val="24"/>
          <w:szCs w:val="24"/>
        </w:rPr>
        <w:t xml:space="preserve"> can</w:t>
      </w:r>
      <w:r w:rsidR="00824C4C" w:rsidRPr="009F0328">
        <w:rPr>
          <w:rFonts w:ascii="Times New Roman" w:hAnsi="Times New Roman" w:cs="Times New Roman"/>
          <w:sz w:val="24"/>
          <w:szCs w:val="24"/>
        </w:rPr>
        <w:t xml:space="preserve"> form the basis of strategic opportunities and drawn upon</w:t>
      </w:r>
      <w:r w:rsidR="00164CD0" w:rsidRPr="009F0328">
        <w:rPr>
          <w:rFonts w:ascii="Times New Roman" w:hAnsi="Times New Roman" w:cs="Times New Roman"/>
          <w:sz w:val="24"/>
          <w:szCs w:val="24"/>
        </w:rPr>
        <w:t xml:space="preserve"> to justify and legitimate an action</w:t>
      </w:r>
      <w:r w:rsidR="00CB5168">
        <w:rPr>
          <w:rFonts w:ascii="Times New Roman" w:hAnsi="Times New Roman" w:cs="Times New Roman"/>
          <w:sz w:val="24"/>
          <w:szCs w:val="24"/>
        </w:rPr>
        <w:t>.</w:t>
      </w:r>
      <w:r w:rsidR="00164CD0" w:rsidRPr="009F0328">
        <w:rPr>
          <w:rFonts w:ascii="Times New Roman" w:hAnsi="Times New Roman" w:cs="Times New Roman"/>
          <w:sz w:val="24"/>
          <w:szCs w:val="24"/>
        </w:rPr>
        <w:t xml:space="preserve"> </w:t>
      </w:r>
      <w:r w:rsidR="001B1B1F">
        <w:rPr>
          <w:rFonts w:ascii="Times New Roman" w:hAnsi="Times New Roman" w:cs="Times New Roman"/>
          <w:color w:val="000000" w:themeColor="text1"/>
          <w:sz w:val="24"/>
          <w:szCs w:val="24"/>
        </w:rPr>
        <w:t>Regarding</w:t>
      </w:r>
      <w:r w:rsidR="00CE498F">
        <w:rPr>
          <w:rFonts w:ascii="Times New Roman" w:hAnsi="Times New Roman" w:cs="Times New Roman"/>
          <w:color w:val="000000" w:themeColor="text1"/>
          <w:sz w:val="24"/>
          <w:szCs w:val="24"/>
        </w:rPr>
        <w:t xml:space="preserve"> </w:t>
      </w:r>
      <w:r w:rsidR="00D83163">
        <w:rPr>
          <w:rFonts w:ascii="Times New Roman" w:hAnsi="Times New Roman" w:cs="Times New Roman"/>
          <w:color w:val="000000" w:themeColor="text1"/>
          <w:sz w:val="24"/>
          <w:szCs w:val="24"/>
        </w:rPr>
        <w:t xml:space="preserve">MNEs’ </w:t>
      </w:r>
      <w:r w:rsidR="00CE498F">
        <w:rPr>
          <w:rFonts w:ascii="Times New Roman" w:hAnsi="Times New Roman" w:cs="Times New Roman"/>
          <w:color w:val="000000" w:themeColor="text1"/>
          <w:sz w:val="24"/>
          <w:szCs w:val="24"/>
        </w:rPr>
        <w:t xml:space="preserve">HRM, </w:t>
      </w:r>
      <w:r w:rsidR="00294469" w:rsidRPr="009F0328">
        <w:rPr>
          <w:rFonts w:ascii="Times New Roman" w:hAnsi="Times New Roman" w:cs="Times New Roman"/>
          <w:sz w:val="24"/>
          <w:szCs w:val="24"/>
        </w:rPr>
        <w:t xml:space="preserve">the work of Geary and </w:t>
      </w:r>
      <w:proofErr w:type="spellStart"/>
      <w:r w:rsidR="00294469" w:rsidRPr="009F0328">
        <w:rPr>
          <w:rFonts w:ascii="Times New Roman" w:hAnsi="Times New Roman" w:cs="Times New Roman"/>
          <w:sz w:val="24"/>
          <w:szCs w:val="24"/>
        </w:rPr>
        <w:t>Aguzzoli</w:t>
      </w:r>
      <w:proofErr w:type="spellEnd"/>
      <w:r w:rsidR="00294469" w:rsidRPr="009F0328">
        <w:rPr>
          <w:rFonts w:ascii="Times New Roman" w:hAnsi="Times New Roman" w:cs="Times New Roman"/>
          <w:sz w:val="24"/>
          <w:szCs w:val="24"/>
        </w:rPr>
        <w:t xml:space="preserve"> (2016) showed how institutional complexity re</w:t>
      </w:r>
      <w:r w:rsidR="00B92A41">
        <w:rPr>
          <w:rFonts w:ascii="Times New Roman" w:hAnsi="Times New Roman" w:cs="Times New Roman"/>
          <w:sz w:val="24"/>
          <w:szCs w:val="24"/>
        </w:rPr>
        <w:t xml:space="preserve">lates to agency. They reported </w:t>
      </w:r>
      <w:r w:rsidR="00294469" w:rsidRPr="009F0328">
        <w:rPr>
          <w:rFonts w:ascii="Times New Roman" w:hAnsi="Times New Roman" w:cs="Times New Roman"/>
          <w:sz w:val="24"/>
          <w:szCs w:val="24"/>
        </w:rPr>
        <w:t>that the heterogeneity of institutional constituents enabled MNEs to engage in political advocacy and build coalitions to support their HRM policies</w:t>
      </w:r>
      <w:r w:rsidR="00EC2EA7">
        <w:rPr>
          <w:rFonts w:ascii="Times New Roman" w:hAnsi="Times New Roman" w:cs="Times New Roman"/>
          <w:sz w:val="24"/>
          <w:szCs w:val="24"/>
        </w:rPr>
        <w:t xml:space="preserve"> across borders</w:t>
      </w:r>
      <w:r w:rsidR="00294469" w:rsidRPr="009F0328">
        <w:rPr>
          <w:rFonts w:ascii="Times New Roman" w:hAnsi="Times New Roman" w:cs="Times New Roman"/>
          <w:sz w:val="24"/>
          <w:szCs w:val="24"/>
        </w:rPr>
        <w:t xml:space="preserve">. </w:t>
      </w:r>
      <w:r w:rsidR="00867760">
        <w:rPr>
          <w:rFonts w:ascii="Times New Roman" w:hAnsi="Times New Roman" w:cs="Times New Roman"/>
          <w:sz w:val="24"/>
          <w:szCs w:val="24"/>
        </w:rPr>
        <w:t>However, c</w:t>
      </w:r>
      <w:r w:rsidR="00164CD0" w:rsidRPr="009F0328">
        <w:rPr>
          <w:rFonts w:ascii="Times New Roman" w:hAnsi="Times New Roman" w:cs="Times New Roman"/>
          <w:sz w:val="24"/>
          <w:szCs w:val="24"/>
        </w:rPr>
        <w:t>omplexity is also seen to exist with</w:t>
      </w:r>
      <w:r w:rsidR="008C1C43" w:rsidRPr="009F0328">
        <w:rPr>
          <w:rFonts w:ascii="Times New Roman" w:hAnsi="Times New Roman" w:cs="Times New Roman"/>
          <w:sz w:val="24"/>
          <w:szCs w:val="24"/>
        </w:rPr>
        <w:t>in</w:t>
      </w:r>
      <w:r w:rsidR="00164CD0" w:rsidRPr="009F0328">
        <w:rPr>
          <w:rFonts w:ascii="Times New Roman" w:hAnsi="Times New Roman" w:cs="Times New Roman"/>
          <w:sz w:val="24"/>
          <w:szCs w:val="24"/>
        </w:rPr>
        <w:t xml:space="preserve"> domestic settings</w:t>
      </w:r>
      <w:r w:rsidR="00BE3ECA">
        <w:rPr>
          <w:rFonts w:ascii="Times New Roman" w:hAnsi="Times New Roman" w:cs="Times New Roman"/>
          <w:sz w:val="24"/>
          <w:szCs w:val="24"/>
        </w:rPr>
        <w:t xml:space="preserve">. For example, </w:t>
      </w:r>
      <w:r w:rsidR="008C1C43" w:rsidRPr="009F0328">
        <w:rPr>
          <w:rFonts w:ascii="Times New Roman" w:hAnsi="Times New Roman" w:cs="Times New Roman"/>
          <w:sz w:val="24"/>
          <w:szCs w:val="24"/>
        </w:rPr>
        <w:t>Zhu, Zhang, and Shen</w:t>
      </w:r>
      <w:r w:rsidR="00BE3ECA">
        <w:rPr>
          <w:rFonts w:ascii="Times New Roman" w:hAnsi="Times New Roman" w:cs="Times New Roman"/>
          <w:sz w:val="24"/>
          <w:szCs w:val="24"/>
        </w:rPr>
        <w:t xml:space="preserve"> (</w:t>
      </w:r>
      <w:r w:rsidR="008C1C43" w:rsidRPr="009F0328">
        <w:rPr>
          <w:rFonts w:ascii="Times New Roman" w:hAnsi="Times New Roman" w:cs="Times New Roman"/>
          <w:sz w:val="24"/>
          <w:szCs w:val="24"/>
        </w:rPr>
        <w:t>2012) stud</w:t>
      </w:r>
      <w:r w:rsidR="00BE3ECA">
        <w:rPr>
          <w:rFonts w:ascii="Times New Roman" w:hAnsi="Times New Roman" w:cs="Times New Roman"/>
          <w:sz w:val="24"/>
          <w:szCs w:val="24"/>
        </w:rPr>
        <w:t xml:space="preserve">ied </w:t>
      </w:r>
      <w:r w:rsidR="008C1C43" w:rsidRPr="009F0328">
        <w:rPr>
          <w:rFonts w:ascii="Times New Roman" w:hAnsi="Times New Roman" w:cs="Times New Roman"/>
          <w:sz w:val="24"/>
          <w:szCs w:val="24"/>
        </w:rPr>
        <w:t>HRM in China</w:t>
      </w:r>
      <w:r w:rsidR="00BE3ECA">
        <w:rPr>
          <w:rFonts w:ascii="Times New Roman" w:hAnsi="Times New Roman" w:cs="Times New Roman"/>
          <w:sz w:val="24"/>
          <w:szCs w:val="24"/>
        </w:rPr>
        <w:t xml:space="preserve"> and</w:t>
      </w:r>
      <w:r w:rsidR="008C1C43" w:rsidRPr="009F0328">
        <w:rPr>
          <w:rFonts w:ascii="Times New Roman" w:hAnsi="Times New Roman" w:cs="Times New Roman"/>
          <w:sz w:val="24"/>
          <w:szCs w:val="24"/>
        </w:rPr>
        <w:t xml:space="preserve"> found that there was </w:t>
      </w:r>
      <w:r w:rsidR="009A3F87" w:rsidRPr="009F0328">
        <w:rPr>
          <w:rFonts w:ascii="Times New Roman" w:hAnsi="Times New Roman" w:cs="Times New Roman"/>
          <w:sz w:val="24"/>
          <w:szCs w:val="24"/>
        </w:rPr>
        <w:t xml:space="preserve">heterogeneity </w:t>
      </w:r>
      <w:r w:rsidR="008C1C43" w:rsidRPr="009F0328">
        <w:rPr>
          <w:rFonts w:ascii="Times New Roman" w:hAnsi="Times New Roman" w:cs="Times New Roman"/>
          <w:sz w:val="24"/>
          <w:szCs w:val="24"/>
        </w:rPr>
        <w:t>due to</w:t>
      </w:r>
      <w:r w:rsidR="009A3F87" w:rsidRPr="009F0328">
        <w:rPr>
          <w:rFonts w:ascii="Times New Roman" w:hAnsi="Times New Roman" w:cs="Times New Roman"/>
          <w:sz w:val="24"/>
          <w:szCs w:val="24"/>
        </w:rPr>
        <w:t xml:space="preserve"> the institutional complexity </w:t>
      </w:r>
      <w:r w:rsidR="008C1C43" w:rsidRPr="009F0328">
        <w:rPr>
          <w:rFonts w:ascii="Times New Roman" w:hAnsi="Times New Roman" w:cs="Times New Roman"/>
          <w:sz w:val="24"/>
          <w:szCs w:val="24"/>
        </w:rPr>
        <w:t>which came about as a result of the societal change</w:t>
      </w:r>
      <w:r w:rsidR="009A3F87" w:rsidRPr="009F0328">
        <w:rPr>
          <w:rFonts w:ascii="Times New Roman" w:hAnsi="Times New Roman" w:cs="Times New Roman"/>
          <w:sz w:val="24"/>
          <w:szCs w:val="24"/>
        </w:rPr>
        <w:t xml:space="preserve"> from paternalistic socialism to market socialism</w:t>
      </w:r>
      <w:r w:rsidR="008C1C43" w:rsidRPr="009F0328">
        <w:rPr>
          <w:rFonts w:ascii="Times New Roman" w:hAnsi="Times New Roman" w:cs="Times New Roman"/>
          <w:sz w:val="24"/>
          <w:szCs w:val="24"/>
        </w:rPr>
        <w:t>.</w:t>
      </w:r>
      <w:r w:rsidR="009A3F87" w:rsidRPr="009F0328">
        <w:rPr>
          <w:rFonts w:ascii="Times New Roman" w:hAnsi="Times New Roman" w:cs="Times New Roman"/>
          <w:sz w:val="24"/>
          <w:szCs w:val="24"/>
        </w:rPr>
        <w:t xml:space="preserve"> </w:t>
      </w:r>
    </w:p>
    <w:p w14:paraId="357438D1" w14:textId="4CEC16DE" w:rsidR="00C84392" w:rsidRPr="009F0328" w:rsidRDefault="009F0328" w:rsidP="009F0328">
      <w:pPr>
        <w:spacing w:line="480" w:lineRule="auto"/>
        <w:ind w:firstLine="720"/>
        <w:jc w:val="both"/>
        <w:rPr>
          <w:rFonts w:ascii="Times New Roman" w:hAnsi="Times New Roman" w:cs="Times New Roman"/>
          <w:sz w:val="24"/>
          <w:szCs w:val="24"/>
        </w:rPr>
      </w:pPr>
      <w:r w:rsidRPr="009F0328">
        <w:rPr>
          <w:rFonts w:ascii="Times New Roman" w:hAnsi="Times New Roman" w:cs="Times New Roman"/>
          <w:sz w:val="24"/>
          <w:szCs w:val="24"/>
        </w:rPr>
        <w:t xml:space="preserve">Institutional logics perspective also captures the link between higher social levels (e.g. society, </w:t>
      </w:r>
      <w:r w:rsidR="00BD1222">
        <w:rPr>
          <w:rFonts w:ascii="Times New Roman" w:hAnsi="Times New Roman" w:cs="Times New Roman"/>
          <w:sz w:val="24"/>
          <w:szCs w:val="24"/>
        </w:rPr>
        <w:t xml:space="preserve">industry and </w:t>
      </w:r>
      <w:r w:rsidRPr="009F0328">
        <w:rPr>
          <w:rFonts w:ascii="Times New Roman" w:hAnsi="Times New Roman" w:cs="Times New Roman"/>
          <w:sz w:val="24"/>
          <w:szCs w:val="24"/>
        </w:rPr>
        <w:t>organization) and micro</w:t>
      </w:r>
      <w:r w:rsidR="00B92A41">
        <w:rPr>
          <w:rFonts w:ascii="Times New Roman" w:hAnsi="Times New Roman" w:cs="Times New Roman"/>
          <w:sz w:val="24"/>
          <w:szCs w:val="24"/>
        </w:rPr>
        <w:t>-</w:t>
      </w:r>
      <w:r w:rsidRPr="009F0328">
        <w:rPr>
          <w:rFonts w:ascii="Times New Roman" w:hAnsi="Times New Roman" w:cs="Times New Roman"/>
          <w:sz w:val="24"/>
          <w:szCs w:val="24"/>
        </w:rPr>
        <w:t>level actors (e.g. groups or individuals) and therefore</w:t>
      </w:r>
      <w:r w:rsidR="00867760">
        <w:rPr>
          <w:rFonts w:ascii="Times New Roman" w:hAnsi="Times New Roman" w:cs="Times New Roman"/>
          <w:sz w:val="24"/>
          <w:szCs w:val="24"/>
        </w:rPr>
        <w:t>,</w:t>
      </w:r>
      <w:r w:rsidRPr="009F0328">
        <w:rPr>
          <w:rFonts w:ascii="Times New Roman" w:hAnsi="Times New Roman" w:cs="Times New Roman"/>
          <w:sz w:val="24"/>
          <w:szCs w:val="24"/>
        </w:rPr>
        <w:t xml:space="preserve"> </w:t>
      </w:r>
      <w:r w:rsidR="00867760">
        <w:rPr>
          <w:rFonts w:ascii="Times New Roman" w:hAnsi="Times New Roman" w:cs="Times New Roman"/>
          <w:sz w:val="24"/>
          <w:szCs w:val="24"/>
        </w:rPr>
        <w:t xml:space="preserve">is </w:t>
      </w:r>
      <w:r w:rsidRPr="009F0328">
        <w:rPr>
          <w:rFonts w:ascii="Times New Roman" w:hAnsi="Times New Roman" w:cs="Times New Roman"/>
          <w:sz w:val="24"/>
          <w:szCs w:val="24"/>
        </w:rPr>
        <w:t>a socialized context to understand the complexity of micro</w:t>
      </w:r>
      <w:r w:rsidR="00D3490F">
        <w:rPr>
          <w:rFonts w:ascii="Times New Roman" w:hAnsi="Times New Roman" w:cs="Times New Roman"/>
          <w:sz w:val="24"/>
          <w:szCs w:val="24"/>
        </w:rPr>
        <w:t>-</w:t>
      </w:r>
      <w:r w:rsidRPr="009F0328">
        <w:rPr>
          <w:rFonts w:ascii="Times New Roman" w:hAnsi="Times New Roman" w:cs="Times New Roman"/>
          <w:sz w:val="24"/>
          <w:szCs w:val="24"/>
        </w:rPr>
        <w:t xml:space="preserve">level action (Zilber, 2013). </w:t>
      </w:r>
      <w:r w:rsidR="00BE3ECA">
        <w:rPr>
          <w:rFonts w:ascii="Times New Roman" w:hAnsi="Times New Roman" w:cs="Times New Roman"/>
          <w:sz w:val="24"/>
          <w:szCs w:val="24"/>
        </w:rPr>
        <w:t>W</w:t>
      </w:r>
      <w:r w:rsidRPr="009F0328">
        <w:rPr>
          <w:rFonts w:ascii="Times New Roman" w:hAnsi="Times New Roman" w:cs="Times New Roman"/>
          <w:sz w:val="24"/>
          <w:szCs w:val="24"/>
        </w:rPr>
        <w:t>hen individuals are immersed in institutional logics, “their attention is shaped, their sense</w:t>
      </w:r>
      <w:r w:rsidR="00B92A41">
        <w:rPr>
          <w:rFonts w:ascii="Times New Roman" w:hAnsi="Times New Roman" w:cs="Times New Roman"/>
          <w:sz w:val="24"/>
          <w:szCs w:val="24"/>
        </w:rPr>
        <w:t>-</w:t>
      </w:r>
      <w:r w:rsidRPr="009F0328">
        <w:rPr>
          <w:rFonts w:ascii="Times New Roman" w:hAnsi="Times New Roman" w:cs="Times New Roman"/>
          <w:sz w:val="24"/>
          <w:szCs w:val="24"/>
        </w:rPr>
        <w:t>making is directed, and a criteria for decision making is provided”</w:t>
      </w:r>
      <w:r w:rsidR="00BE3ECA">
        <w:rPr>
          <w:rFonts w:ascii="Times New Roman" w:hAnsi="Times New Roman" w:cs="Times New Roman"/>
          <w:sz w:val="24"/>
          <w:szCs w:val="24"/>
        </w:rPr>
        <w:t xml:space="preserve"> (Thornton</w:t>
      </w:r>
      <w:r w:rsidR="000C56FB">
        <w:rPr>
          <w:rFonts w:ascii="Times New Roman" w:hAnsi="Times New Roman" w:cs="Times New Roman"/>
          <w:sz w:val="24"/>
          <w:szCs w:val="24"/>
        </w:rPr>
        <w:t xml:space="preserve"> et al., 2012</w:t>
      </w:r>
      <w:r w:rsidR="00BE3ECA">
        <w:rPr>
          <w:rFonts w:ascii="Times New Roman" w:hAnsi="Times New Roman" w:cs="Times New Roman"/>
          <w:sz w:val="24"/>
          <w:szCs w:val="24"/>
        </w:rPr>
        <w:t>)</w:t>
      </w:r>
      <w:r w:rsidRPr="009F0328">
        <w:rPr>
          <w:rFonts w:ascii="Times New Roman" w:hAnsi="Times New Roman" w:cs="Times New Roman"/>
          <w:sz w:val="24"/>
          <w:szCs w:val="24"/>
        </w:rPr>
        <w:t xml:space="preserve">. </w:t>
      </w:r>
      <w:r w:rsidR="00867760">
        <w:rPr>
          <w:rFonts w:ascii="Times New Roman" w:hAnsi="Times New Roman" w:cs="Times New Roman"/>
          <w:sz w:val="24"/>
          <w:szCs w:val="24"/>
        </w:rPr>
        <w:t>As such</w:t>
      </w:r>
      <w:r w:rsidRPr="009F0328">
        <w:rPr>
          <w:rFonts w:ascii="Times New Roman" w:hAnsi="Times New Roman" w:cs="Times New Roman"/>
          <w:sz w:val="24"/>
          <w:szCs w:val="24"/>
        </w:rPr>
        <w:t>, t</w:t>
      </w:r>
      <w:r w:rsidR="00C84392" w:rsidRPr="009F0328">
        <w:rPr>
          <w:rFonts w:ascii="Times New Roman" w:hAnsi="Times New Roman" w:cs="Times New Roman"/>
          <w:sz w:val="24"/>
          <w:szCs w:val="24"/>
        </w:rPr>
        <w:t xml:space="preserve">here exist the potential for agency on the part of HR actors </w:t>
      </w:r>
      <w:r w:rsidR="001B1B1F">
        <w:rPr>
          <w:rFonts w:ascii="Times New Roman" w:hAnsi="Times New Roman" w:cs="Times New Roman"/>
          <w:sz w:val="24"/>
          <w:szCs w:val="24"/>
        </w:rPr>
        <w:t>amid</w:t>
      </w:r>
      <w:r w:rsidR="00C84392" w:rsidRPr="009F0328">
        <w:rPr>
          <w:rFonts w:ascii="Times New Roman" w:hAnsi="Times New Roman" w:cs="Times New Roman"/>
          <w:sz w:val="24"/>
          <w:szCs w:val="24"/>
        </w:rPr>
        <w:t xml:space="preserve"> institutional complexity</w:t>
      </w:r>
      <w:r w:rsidRPr="009F0328">
        <w:rPr>
          <w:rFonts w:ascii="Times New Roman" w:hAnsi="Times New Roman" w:cs="Times New Roman"/>
          <w:sz w:val="24"/>
          <w:szCs w:val="24"/>
        </w:rPr>
        <w:t xml:space="preserve"> whereby</w:t>
      </w:r>
      <w:r w:rsidR="00B92A41">
        <w:rPr>
          <w:rFonts w:ascii="Times New Roman" w:hAnsi="Times New Roman" w:cs="Times New Roman"/>
          <w:sz w:val="24"/>
          <w:szCs w:val="24"/>
        </w:rPr>
        <w:t xml:space="preserve"> </w:t>
      </w:r>
      <w:r w:rsidR="00A4665D" w:rsidRPr="009F0328">
        <w:rPr>
          <w:rFonts w:ascii="Times New Roman" w:hAnsi="Times New Roman" w:cs="Times New Roman"/>
          <w:sz w:val="24"/>
          <w:szCs w:val="24"/>
        </w:rPr>
        <w:t>different approaches and norms</w:t>
      </w:r>
      <w:r w:rsidRPr="009F0328">
        <w:rPr>
          <w:rFonts w:ascii="Times New Roman" w:hAnsi="Times New Roman" w:cs="Times New Roman"/>
          <w:sz w:val="24"/>
          <w:szCs w:val="24"/>
        </w:rPr>
        <w:t xml:space="preserve"> may be applied</w:t>
      </w:r>
      <w:r w:rsidR="00F2357B">
        <w:rPr>
          <w:rFonts w:ascii="Times New Roman" w:hAnsi="Times New Roman" w:cs="Times New Roman"/>
          <w:sz w:val="24"/>
          <w:szCs w:val="24"/>
        </w:rPr>
        <w:t xml:space="preserve"> </w:t>
      </w:r>
      <w:r w:rsidR="00BE3ECA">
        <w:rPr>
          <w:rFonts w:ascii="Times New Roman" w:hAnsi="Times New Roman" w:cs="Times New Roman"/>
          <w:sz w:val="24"/>
          <w:szCs w:val="24"/>
        </w:rPr>
        <w:t xml:space="preserve">(Smets, </w:t>
      </w:r>
      <w:proofErr w:type="spellStart"/>
      <w:r w:rsidR="00BE3ECA">
        <w:rPr>
          <w:rFonts w:ascii="Times New Roman" w:hAnsi="Times New Roman" w:cs="Times New Roman"/>
          <w:sz w:val="24"/>
          <w:szCs w:val="24"/>
        </w:rPr>
        <w:t>Jarzabkowski</w:t>
      </w:r>
      <w:proofErr w:type="spellEnd"/>
      <w:r w:rsidR="00BE3ECA">
        <w:rPr>
          <w:rFonts w:ascii="Times New Roman" w:hAnsi="Times New Roman" w:cs="Times New Roman"/>
          <w:sz w:val="24"/>
          <w:szCs w:val="24"/>
        </w:rPr>
        <w:t xml:space="preserve">, Burke </w:t>
      </w:r>
      <w:r w:rsidR="00BF1BEC">
        <w:rPr>
          <w:rFonts w:ascii="Times New Roman" w:hAnsi="Times New Roman" w:cs="Times New Roman"/>
          <w:sz w:val="24"/>
          <w:szCs w:val="24"/>
        </w:rPr>
        <w:t>and</w:t>
      </w:r>
      <w:r w:rsidR="00BE3ECA">
        <w:rPr>
          <w:rFonts w:ascii="Times New Roman" w:hAnsi="Times New Roman" w:cs="Times New Roman"/>
          <w:sz w:val="24"/>
          <w:szCs w:val="24"/>
        </w:rPr>
        <w:t xml:space="preserve"> Spee, 2015)</w:t>
      </w:r>
      <w:r w:rsidR="00A4665D" w:rsidRPr="009F0328">
        <w:rPr>
          <w:rFonts w:ascii="Times New Roman" w:hAnsi="Times New Roman" w:cs="Times New Roman"/>
          <w:sz w:val="24"/>
          <w:szCs w:val="24"/>
        </w:rPr>
        <w:t xml:space="preserve">. For example, underscoring merit may be necessary in one </w:t>
      </w:r>
      <w:r w:rsidR="0038403B">
        <w:rPr>
          <w:rFonts w:ascii="Times New Roman" w:hAnsi="Times New Roman" w:cs="Times New Roman"/>
          <w:sz w:val="24"/>
          <w:szCs w:val="24"/>
        </w:rPr>
        <w:t>situation</w:t>
      </w:r>
      <w:r w:rsidR="00A4665D" w:rsidRPr="009F0328">
        <w:rPr>
          <w:rFonts w:ascii="Times New Roman" w:hAnsi="Times New Roman" w:cs="Times New Roman"/>
          <w:sz w:val="24"/>
          <w:szCs w:val="24"/>
        </w:rPr>
        <w:t xml:space="preserve"> while focusing on equity may be </w:t>
      </w:r>
      <w:r w:rsidR="00A4665D" w:rsidRPr="009F0328">
        <w:rPr>
          <w:rFonts w:ascii="Times New Roman" w:hAnsi="Times New Roman" w:cs="Times New Roman"/>
          <w:sz w:val="24"/>
          <w:szCs w:val="24"/>
        </w:rPr>
        <w:lastRenderedPageBreak/>
        <w:t xml:space="preserve">significant in another </w:t>
      </w:r>
      <w:r w:rsidR="0038403B">
        <w:rPr>
          <w:rFonts w:ascii="Times New Roman" w:hAnsi="Times New Roman" w:cs="Times New Roman"/>
          <w:sz w:val="24"/>
          <w:szCs w:val="24"/>
        </w:rPr>
        <w:t>instance</w:t>
      </w:r>
      <w:r w:rsidR="005C06FA">
        <w:rPr>
          <w:rFonts w:ascii="Times New Roman" w:hAnsi="Times New Roman" w:cs="Times New Roman"/>
          <w:sz w:val="24"/>
          <w:szCs w:val="24"/>
        </w:rPr>
        <w:t xml:space="preserve">. </w:t>
      </w:r>
      <w:r w:rsidR="00D8201D">
        <w:rPr>
          <w:rFonts w:ascii="Times New Roman" w:hAnsi="Times New Roman" w:cs="Times New Roman"/>
          <w:sz w:val="24"/>
          <w:szCs w:val="24"/>
        </w:rPr>
        <w:t>Thus i</w:t>
      </w:r>
      <w:r w:rsidR="005C06FA">
        <w:rPr>
          <w:rFonts w:ascii="Times New Roman" w:hAnsi="Times New Roman" w:cs="Times New Roman"/>
          <w:sz w:val="24"/>
          <w:szCs w:val="24"/>
        </w:rPr>
        <w:t>n organisations, social actors faced with institutional complexity will</w:t>
      </w:r>
      <w:r w:rsidR="005C06FA" w:rsidRPr="009F0328">
        <w:rPr>
          <w:rFonts w:ascii="Times New Roman" w:hAnsi="Times New Roman" w:cs="Times New Roman"/>
          <w:sz w:val="24"/>
          <w:szCs w:val="24"/>
        </w:rPr>
        <w:t xml:space="preserve"> try to delay action</w:t>
      </w:r>
      <w:r w:rsidR="00D8201D">
        <w:rPr>
          <w:rFonts w:ascii="Times New Roman" w:hAnsi="Times New Roman" w:cs="Times New Roman"/>
          <w:sz w:val="24"/>
          <w:szCs w:val="24"/>
        </w:rPr>
        <w:t xml:space="preserve"> </w:t>
      </w:r>
      <w:r w:rsidR="008D09A2">
        <w:rPr>
          <w:rFonts w:ascii="Times New Roman" w:hAnsi="Times New Roman" w:cs="Times New Roman"/>
          <w:sz w:val="24"/>
          <w:szCs w:val="24"/>
        </w:rPr>
        <w:t>or</w:t>
      </w:r>
      <w:r w:rsidR="00C84392" w:rsidRPr="009F0328">
        <w:rPr>
          <w:rFonts w:ascii="Times New Roman" w:hAnsi="Times New Roman" w:cs="Times New Roman"/>
          <w:sz w:val="24"/>
          <w:szCs w:val="24"/>
        </w:rPr>
        <w:t xml:space="preserve"> may engage in </w:t>
      </w:r>
      <w:r w:rsidR="00C84392" w:rsidRPr="009F0328">
        <w:rPr>
          <w:rFonts w:ascii="Times New Roman" w:hAnsi="Times New Roman" w:cs="Times New Roman"/>
          <w:i/>
          <w:sz w:val="24"/>
          <w:szCs w:val="24"/>
        </w:rPr>
        <w:t>institutional work</w:t>
      </w:r>
      <w:r w:rsidR="008D09A2">
        <w:rPr>
          <w:rFonts w:ascii="Times New Roman" w:hAnsi="Times New Roman" w:cs="Times New Roman"/>
          <w:sz w:val="24"/>
          <w:szCs w:val="24"/>
        </w:rPr>
        <w:t xml:space="preserve"> </w:t>
      </w:r>
      <w:r w:rsidR="00C84392" w:rsidRPr="009F0328">
        <w:rPr>
          <w:rFonts w:ascii="Times New Roman" w:hAnsi="Times New Roman" w:cs="Times New Roman"/>
          <w:sz w:val="24"/>
          <w:szCs w:val="24"/>
        </w:rPr>
        <w:t>(Zilber, 2013).</w:t>
      </w:r>
    </w:p>
    <w:p w14:paraId="1FEE77E1" w14:textId="4BC1B373" w:rsidR="003A2CC1" w:rsidRPr="00AA695D" w:rsidRDefault="00EC59BD" w:rsidP="00AA695D">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I</w:t>
      </w:r>
      <w:r w:rsidR="00B74E04" w:rsidRPr="00AA695D">
        <w:rPr>
          <w:rFonts w:ascii="Times New Roman" w:hAnsi="Times New Roman" w:cs="Times New Roman"/>
          <w:i/>
          <w:color w:val="000000" w:themeColor="text1"/>
          <w:sz w:val="24"/>
          <w:szCs w:val="24"/>
        </w:rPr>
        <w:t>nstitutional work</w:t>
      </w:r>
      <w:r w:rsidR="00B74E04" w:rsidRPr="00AA695D">
        <w:rPr>
          <w:rFonts w:ascii="Times New Roman" w:hAnsi="Times New Roman" w:cs="Times New Roman"/>
          <w:color w:val="000000" w:themeColor="text1"/>
          <w:sz w:val="24"/>
          <w:szCs w:val="24"/>
        </w:rPr>
        <w:t xml:space="preserve"> looks at the dynamics between social actor</w:t>
      </w:r>
      <w:r w:rsidR="00867760">
        <w:rPr>
          <w:rFonts w:ascii="Times New Roman" w:hAnsi="Times New Roman" w:cs="Times New Roman"/>
          <w:color w:val="000000" w:themeColor="text1"/>
          <w:sz w:val="24"/>
          <w:szCs w:val="24"/>
        </w:rPr>
        <w:t>s</w:t>
      </w:r>
      <w:r w:rsidR="00B74E04" w:rsidRPr="00AA695D">
        <w:rPr>
          <w:rFonts w:ascii="Times New Roman" w:hAnsi="Times New Roman" w:cs="Times New Roman"/>
          <w:color w:val="000000" w:themeColor="text1"/>
          <w:sz w:val="24"/>
          <w:szCs w:val="24"/>
        </w:rPr>
        <w:t xml:space="preserve"> in organisations and the institutional environment in which they are embedded. </w:t>
      </w:r>
      <w:r w:rsidR="00392565">
        <w:rPr>
          <w:rFonts w:ascii="Times New Roman" w:hAnsi="Times New Roman" w:cs="Times New Roman"/>
          <w:color w:val="000000" w:themeColor="text1"/>
          <w:sz w:val="24"/>
          <w:szCs w:val="24"/>
        </w:rPr>
        <w:t>It is</w:t>
      </w:r>
      <w:r w:rsidR="00724B30">
        <w:rPr>
          <w:rFonts w:ascii="Times New Roman" w:hAnsi="Times New Roman" w:cs="Times New Roman"/>
          <w:color w:val="000000" w:themeColor="text1"/>
          <w:sz w:val="24"/>
          <w:szCs w:val="24"/>
        </w:rPr>
        <w:t xml:space="preserve"> defined as</w:t>
      </w:r>
      <w:r w:rsidR="00B74E04" w:rsidRPr="00AA695D">
        <w:rPr>
          <w:rFonts w:ascii="Times New Roman" w:hAnsi="Times New Roman" w:cs="Times New Roman"/>
          <w:color w:val="000000" w:themeColor="text1"/>
          <w:sz w:val="24"/>
          <w:szCs w:val="24"/>
        </w:rPr>
        <w:t xml:space="preserve"> the </w:t>
      </w:r>
      <w:r w:rsidR="00C419DB" w:rsidRPr="00AA695D">
        <w:rPr>
          <w:rFonts w:ascii="Times New Roman" w:hAnsi="Times New Roman" w:cs="Times New Roman"/>
          <w:color w:val="000000" w:themeColor="text1"/>
          <w:sz w:val="24"/>
          <w:szCs w:val="24"/>
        </w:rPr>
        <w:t>“</w:t>
      </w:r>
      <w:r w:rsidR="00B74E04" w:rsidRPr="00AA695D">
        <w:rPr>
          <w:rFonts w:ascii="Times New Roman" w:hAnsi="Times New Roman" w:cs="Times New Roman"/>
          <w:color w:val="000000" w:themeColor="text1"/>
          <w:sz w:val="24"/>
          <w:szCs w:val="24"/>
        </w:rPr>
        <w:t>purposive</w:t>
      </w:r>
      <w:r w:rsidR="003A2CC1" w:rsidRPr="00AA695D">
        <w:rPr>
          <w:rFonts w:ascii="Times New Roman" w:hAnsi="Times New Roman" w:cs="Times New Roman"/>
          <w:color w:val="000000" w:themeColor="text1"/>
          <w:sz w:val="24"/>
          <w:szCs w:val="24"/>
        </w:rPr>
        <w:t xml:space="preserve"> action of individuals and organizations aimed at maintaining, creating, and disrupting institutions” </w:t>
      </w:r>
      <w:r w:rsidR="00D3490F">
        <w:rPr>
          <w:rFonts w:ascii="Times New Roman" w:hAnsi="Times New Roman" w:cs="Times New Roman"/>
          <w:color w:val="000000" w:themeColor="text1"/>
          <w:sz w:val="24"/>
          <w:szCs w:val="24"/>
        </w:rPr>
        <w:t>(</w:t>
      </w:r>
      <w:r w:rsidR="00724B30" w:rsidRPr="00AA695D">
        <w:rPr>
          <w:rFonts w:ascii="Times New Roman" w:hAnsi="Times New Roman" w:cs="Times New Roman"/>
          <w:color w:val="000000" w:themeColor="text1"/>
          <w:sz w:val="24"/>
          <w:szCs w:val="24"/>
        </w:rPr>
        <w:t xml:space="preserve">Lawrence </w:t>
      </w:r>
      <w:r w:rsidR="00BF1BEC">
        <w:rPr>
          <w:rFonts w:ascii="Times New Roman" w:hAnsi="Times New Roman" w:cs="Times New Roman"/>
          <w:color w:val="000000" w:themeColor="text1"/>
          <w:sz w:val="24"/>
          <w:szCs w:val="24"/>
        </w:rPr>
        <w:t>and</w:t>
      </w:r>
      <w:r w:rsidR="00724B30" w:rsidRPr="00AA695D">
        <w:rPr>
          <w:rFonts w:ascii="Times New Roman" w:hAnsi="Times New Roman" w:cs="Times New Roman"/>
          <w:color w:val="000000" w:themeColor="text1"/>
          <w:sz w:val="24"/>
          <w:szCs w:val="24"/>
        </w:rPr>
        <w:t xml:space="preserve"> Suddaby</w:t>
      </w:r>
      <w:r w:rsidR="00D3490F">
        <w:rPr>
          <w:rFonts w:ascii="Times New Roman" w:hAnsi="Times New Roman" w:cs="Times New Roman"/>
          <w:color w:val="000000" w:themeColor="text1"/>
          <w:sz w:val="24"/>
          <w:szCs w:val="24"/>
        </w:rPr>
        <w:t xml:space="preserve">, </w:t>
      </w:r>
      <w:r w:rsidR="00724B30" w:rsidRPr="00AA695D">
        <w:rPr>
          <w:rFonts w:ascii="Times New Roman" w:hAnsi="Times New Roman" w:cs="Times New Roman"/>
          <w:color w:val="000000" w:themeColor="text1"/>
          <w:sz w:val="24"/>
          <w:szCs w:val="24"/>
        </w:rPr>
        <w:t>2006, p215)</w:t>
      </w:r>
      <w:r w:rsidR="00724B30">
        <w:rPr>
          <w:rFonts w:ascii="Times New Roman" w:hAnsi="Times New Roman" w:cs="Times New Roman"/>
          <w:color w:val="000000" w:themeColor="text1"/>
          <w:sz w:val="24"/>
          <w:szCs w:val="24"/>
        </w:rPr>
        <w:t>.</w:t>
      </w:r>
      <w:r w:rsidR="00724B30" w:rsidRPr="00AA695D">
        <w:rPr>
          <w:rFonts w:ascii="Times New Roman" w:hAnsi="Times New Roman" w:cs="Times New Roman"/>
          <w:color w:val="000000" w:themeColor="text1"/>
          <w:sz w:val="24"/>
          <w:szCs w:val="24"/>
        </w:rPr>
        <w:t xml:space="preserve"> </w:t>
      </w:r>
      <w:r w:rsidR="00867760">
        <w:rPr>
          <w:rFonts w:ascii="Times New Roman" w:hAnsi="Times New Roman" w:cs="Times New Roman"/>
          <w:color w:val="000000" w:themeColor="text1"/>
          <w:sz w:val="24"/>
          <w:szCs w:val="24"/>
        </w:rPr>
        <w:t>I</w:t>
      </w:r>
      <w:r w:rsidR="003A2CC1" w:rsidRPr="00AA695D">
        <w:rPr>
          <w:rFonts w:ascii="Times New Roman" w:hAnsi="Times New Roman" w:cs="Times New Roman"/>
          <w:color w:val="000000" w:themeColor="text1"/>
          <w:sz w:val="24"/>
          <w:szCs w:val="24"/>
        </w:rPr>
        <w:t>nstitutional work also bridges the gap between structure</w:t>
      </w:r>
      <w:r w:rsidR="00D3490F">
        <w:rPr>
          <w:rFonts w:ascii="Times New Roman" w:hAnsi="Times New Roman" w:cs="Times New Roman"/>
          <w:color w:val="000000" w:themeColor="text1"/>
          <w:sz w:val="24"/>
          <w:szCs w:val="24"/>
        </w:rPr>
        <w:t xml:space="preserve"> </w:t>
      </w:r>
      <w:r w:rsidR="003A2CC1" w:rsidRPr="00AA695D">
        <w:rPr>
          <w:rFonts w:ascii="Times New Roman" w:hAnsi="Times New Roman" w:cs="Times New Roman"/>
          <w:color w:val="000000" w:themeColor="text1"/>
          <w:sz w:val="24"/>
          <w:szCs w:val="24"/>
        </w:rPr>
        <w:t>and agency</w:t>
      </w:r>
      <w:r w:rsidR="008D09A2">
        <w:rPr>
          <w:rFonts w:ascii="Times New Roman" w:hAnsi="Times New Roman" w:cs="Times New Roman"/>
          <w:color w:val="000000" w:themeColor="text1"/>
          <w:sz w:val="24"/>
          <w:szCs w:val="24"/>
        </w:rPr>
        <w:t xml:space="preserve">, </w:t>
      </w:r>
      <w:r w:rsidR="00D3490F">
        <w:rPr>
          <w:rFonts w:ascii="Times New Roman" w:hAnsi="Times New Roman" w:cs="Times New Roman"/>
          <w:color w:val="000000" w:themeColor="text1"/>
          <w:sz w:val="24"/>
          <w:szCs w:val="24"/>
        </w:rPr>
        <w:t>b</w:t>
      </w:r>
      <w:r w:rsidR="008D09A2">
        <w:rPr>
          <w:rFonts w:ascii="Times New Roman" w:hAnsi="Times New Roman" w:cs="Times New Roman"/>
          <w:color w:val="000000" w:themeColor="text1"/>
          <w:sz w:val="24"/>
          <w:szCs w:val="24"/>
        </w:rPr>
        <w:t>ut mostly in a bottom-up manner</w:t>
      </w:r>
      <w:r w:rsidR="003A2CC1" w:rsidRPr="00AA695D">
        <w:rPr>
          <w:rFonts w:ascii="Times New Roman" w:hAnsi="Times New Roman" w:cs="Times New Roman"/>
          <w:color w:val="000000" w:themeColor="text1"/>
          <w:sz w:val="24"/>
          <w:szCs w:val="24"/>
        </w:rPr>
        <w:t xml:space="preserve">. </w:t>
      </w:r>
      <w:r w:rsidR="003A2CC1" w:rsidRPr="0052355B">
        <w:rPr>
          <w:rFonts w:ascii="Times New Roman" w:hAnsi="Times New Roman" w:cs="Times New Roman"/>
          <w:color w:val="000000" w:themeColor="text1"/>
          <w:sz w:val="24"/>
          <w:szCs w:val="24"/>
        </w:rPr>
        <w:t xml:space="preserve">In the field of HRM, </w:t>
      </w:r>
      <w:r w:rsidR="003A2CC1" w:rsidRPr="0052355B">
        <w:rPr>
          <w:rFonts w:ascii="Times New Roman" w:hAnsi="Times New Roman" w:cs="Times New Roman"/>
          <w:sz w:val="24"/>
          <w:szCs w:val="24"/>
        </w:rPr>
        <w:t xml:space="preserve">institutional </w:t>
      </w:r>
      <w:r w:rsidR="00724B30" w:rsidRPr="0052355B">
        <w:rPr>
          <w:rFonts w:ascii="Times New Roman" w:hAnsi="Times New Roman" w:cs="Times New Roman"/>
          <w:sz w:val="24"/>
          <w:szCs w:val="24"/>
        </w:rPr>
        <w:t>maintenance, creation and disruption</w:t>
      </w:r>
      <w:r w:rsidR="003A2CC1" w:rsidRPr="0052355B">
        <w:rPr>
          <w:rFonts w:ascii="Times New Roman" w:hAnsi="Times New Roman" w:cs="Times New Roman"/>
          <w:sz w:val="24"/>
          <w:szCs w:val="24"/>
        </w:rPr>
        <w:t xml:space="preserve"> </w:t>
      </w:r>
      <w:r w:rsidR="00724B30" w:rsidRPr="0052355B">
        <w:rPr>
          <w:rFonts w:ascii="Times New Roman" w:hAnsi="Times New Roman" w:cs="Times New Roman"/>
          <w:sz w:val="24"/>
          <w:szCs w:val="24"/>
        </w:rPr>
        <w:t>are</w:t>
      </w:r>
      <w:r w:rsidR="003A2CC1" w:rsidRPr="0052355B">
        <w:rPr>
          <w:rFonts w:ascii="Times New Roman" w:hAnsi="Times New Roman" w:cs="Times New Roman"/>
          <w:sz w:val="24"/>
          <w:szCs w:val="24"/>
        </w:rPr>
        <w:t xml:space="preserve"> mainly carried out by professionals (Lawrence, Leca, </w:t>
      </w:r>
      <w:r w:rsidR="00BF1BEC" w:rsidRPr="0052355B">
        <w:rPr>
          <w:rFonts w:ascii="Times New Roman" w:hAnsi="Times New Roman" w:cs="Times New Roman"/>
          <w:sz w:val="24"/>
          <w:szCs w:val="24"/>
        </w:rPr>
        <w:t>and</w:t>
      </w:r>
      <w:r w:rsidR="003A2CC1" w:rsidRPr="0052355B">
        <w:rPr>
          <w:rFonts w:ascii="Times New Roman" w:hAnsi="Times New Roman" w:cs="Times New Roman"/>
          <w:sz w:val="24"/>
          <w:szCs w:val="24"/>
        </w:rPr>
        <w:t xml:space="preserve"> Zilber, 2013).</w:t>
      </w:r>
      <w:r w:rsidR="0052355B">
        <w:rPr>
          <w:rFonts w:ascii="Times New Roman" w:hAnsi="Times New Roman" w:cs="Times New Roman"/>
          <w:sz w:val="24"/>
          <w:szCs w:val="24"/>
        </w:rPr>
        <w:t xml:space="preserve"> </w:t>
      </w:r>
      <w:r w:rsidR="00E167C6">
        <w:rPr>
          <w:rFonts w:ascii="Times New Roman" w:hAnsi="Times New Roman" w:cs="Times New Roman"/>
          <w:sz w:val="24"/>
          <w:szCs w:val="24"/>
        </w:rPr>
        <w:t>For example, HR managers generally have the opportunity for agency and influence on their operating institutional context.</w:t>
      </w:r>
      <w:r w:rsidR="00E167C6">
        <w:t xml:space="preserve"> </w:t>
      </w:r>
      <w:r w:rsidR="00E167C6">
        <w:rPr>
          <w:rFonts w:ascii="Times New Roman" w:hAnsi="Times New Roman" w:cs="Times New Roman"/>
          <w:sz w:val="24"/>
          <w:szCs w:val="24"/>
        </w:rPr>
        <w:t>They are seen as agents who initiate and actively parti</w:t>
      </w:r>
      <w:r w:rsidR="00C703AC">
        <w:rPr>
          <w:rFonts w:ascii="Times New Roman" w:hAnsi="Times New Roman" w:cs="Times New Roman"/>
          <w:sz w:val="24"/>
          <w:szCs w:val="24"/>
        </w:rPr>
        <w:t>cipate in the implementation of</w:t>
      </w:r>
      <w:r w:rsidR="00E167C6">
        <w:rPr>
          <w:rFonts w:ascii="Times New Roman" w:hAnsi="Times New Roman" w:cs="Times New Roman"/>
          <w:sz w:val="24"/>
          <w:szCs w:val="24"/>
        </w:rPr>
        <w:t xml:space="preserve"> changes that emanate and/or dive</w:t>
      </w:r>
      <w:r w:rsidR="00CC1541">
        <w:rPr>
          <w:rFonts w:ascii="Times New Roman" w:hAnsi="Times New Roman" w:cs="Times New Roman"/>
          <w:sz w:val="24"/>
          <w:szCs w:val="24"/>
        </w:rPr>
        <w:t>rge from existing institutions</w:t>
      </w:r>
      <w:r w:rsidR="00E167C6" w:rsidRPr="00BF7AD9">
        <w:rPr>
          <w:rFonts w:ascii="Times New Roman" w:hAnsi="Times New Roman" w:cs="Times New Roman"/>
          <w:sz w:val="24"/>
          <w:szCs w:val="24"/>
        </w:rPr>
        <w:t>.</w:t>
      </w:r>
      <w:r w:rsidR="00CC1541">
        <w:t xml:space="preserve"> </w:t>
      </w:r>
      <w:r w:rsidR="003A2CC1" w:rsidRPr="0052355B">
        <w:rPr>
          <w:rFonts w:ascii="Times New Roman" w:hAnsi="Times New Roman" w:cs="Times New Roman"/>
          <w:sz w:val="24"/>
          <w:szCs w:val="24"/>
        </w:rPr>
        <w:t xml:space="preserve">Institutional maintenance </w:t>
      </w:r>
      <w:r w:rsidR="00630A04">
        <w:rPr>
          <w:rFonts w:ascii="Times New Roman" w:hAnsi="Times New Roman" w:cs="Times New Roman"/>
          <w:sz w:val="24"/>
          <w:szCs w:val="24"/>
        </w:rPr>
        <w:t xml:space="preserve">also </w:t>
      </w:r>
      <w:r w:rsidR="003A2CC1" w:rsidRPr="0052355B">
        <w:rPr>
          <w:rFonts w:ascii="Times New Roman" w:hAnsi="Times New Roman" w:cs="Times New Roman"/>
          <w:sz w:val="24"/>
          <w:szCs w:val="24"/>
        </w:rPr>
        <w:t>relates to how organisations internalise modes of representation in the form of myths, rationality or cogni</w:t>
      </w:r>
      <w:r w:rsidR="00E85D4A" w:rsidRPr="0052355B">
        <w:rPr>
          <w:rFonts w:ascii="Times New Roman" w:hAnsi="Times New Roman" w:cs="Times New Roman"/>
          <w:sz w:val="24"/>
          <w:szCs w:val="24"/>
        </w:rPr>
        <w:t>tive frames</w:t>
      </w:r>
      <w:r w:rsidR="00EC2EA7">
        <w:rPr>
          <w:rFonts w:ascii="Times New Roman" w:hAnsi="Times New Roman" w:cs="Times New Roman"/>
          <w:sz w:val="24"/>
          <w:szCs w:val="24"/>
        </w:rPr>
        <w:t xml:space="preserve"> in host contexts</w:t>
      </w:r>
      <w:r w:rsidR="003A2CC1" w:rsidRPr="0052355B">
        <w:rPr>
          <w:rFonts w:ascii="Times New Roman" w:hAnsi="Times New Roman" w:cs="Times New Roman"/>
          <w:color w:val="000000" w:themeColor="text1"/>
          <w:sz w:val="24"/>
          <w:szCs w:val="24"/>
        </w:rPr>
        <w:t xml:space="preserve">. </w:t>
      </w:r>
      <w:r w:rsidR="00867760">
        <w:rPr>
          <w:rFonts w:ascii="Times New Roman" w:hAnsi="Times New Roman" w:cs="Times New Roman"/>
          <w:color w:val="000000" w:themeColor="text1"/>
          <w:sz w:val="24"/>
          <w:szCs w:val="24"/>
        </w:rPr>
        <w:t>In this regard</w:t>
      </w:r>
      <w:r w:rsidR="003A2CC1" w:rsidRPr="00AA695D">
        <w:rPr>
          <w:rFonts w:ascii="Times New Roman" w:hAnsi="Times New Roman" w:cs="Times New Roman"/>
          <w:color w:val="000000" w:themeColor="text1"/>
          <w:sz w:val="24"/>
          <w:szCs w:val="24"/>
        </w:rPr>
        <w:t xml:space="preserve">, organisations are </w:t>
      </w:r>
      <w:r w:rsidR="00C56558">
        <w:rPr>
          <w:rFonts w:ascii="Times New Roman" w:hAnsi="Times New Roman" w:cs="Times New Roman"/>
          <w:color w:val="000000" w:themeColor="text1"/>
          <w:sz w:val="24"/>
          <w:szCs w:val="24"/>
        </w:rPr>
        <w:t>perceived</w:t>
      </w:r>
      <w:r w:rsidR="00D206F7">
        <w:rPr>
          <w:rFonts w:ascii="Times New Roman" w:hAnsi="Times New Roman" w:cs="Times New Roman"/>
          <w:color w:val="000000" w:themeColor="text1"/>
          <w:sz w:val="24"/>
          <w:szCs w:val="24"/>
        </w:rPr>
        <w:t xml:space="preserve"> as ‘rule-takers’ </w:t>
      </w:r>
      <w:r w:rsidR="005D38EE">
        <w:rPr>
          <w:rFonts w:ascii="Times New Roman" w:hAnsi="Times New Roman" w:cs="Times New Roman"/>
          <w:color w:val="000000" w:themeColor="text1"/>
          <w:sz w:val="24"/>
          <w:szCs w:val="24"/>
        </w:rPr>
        <w:t>(</w:t>
      </w:r>
      <w:proofErr w:type="spellStart"/>
      <w:r w:rsidR="003A2CC1" w:rsidRPr="00AA695D">
        <w:rPr>
          <w:rFonts w:ascii="Times New Roman" w:hAnsi="Times New Roman" w:cs="Times New Roman"/>
          <w:color w:val="000000" w:themeColor="text1"/>
          <w:sz w:val="24"/>
          <w:szCs w:val="24"/>
        </w:rPr>
        <w:t>Streeck</w:t>
      </w:r>
      <w:proofErr w:type="spellEnd"/>
      <w:r w:rsidR="003A2CC1" w:rsidRPr="00AA695D">
        <w:rPr>
          <w:rFonts w:ascii="Times New Roman" w:hAnsi="Times New Roman" w:cs="Times New Roman"/>
          <w:color w:val="000000" w:themeColor="text1"/>
          <w:sz w:val="24"/>
          <w:szCs w:val="24"/>
        </w:rPr>
        <w:t xml:space="preserve"> </w:t>
      </w:r>
      <w:r w:rsidR="00BF1BEC">
        <w:rPr>
          <w:rFonts w:ascii="Times New Roman" w:hAnsi="Times New Roman" w:cs="Times New Roman"/>
          <w:color w:val="000000" w:themeColor="text1"/>
          <w:sz w:val="24"/>
          <w:szCs w:val="24"/>
        </w:rPr>
        <w:t>and</w:t>
      </w:r>
      <w:r w:rsidR="003A2CC1" w:rsidRPr="00AA695D">
        <w:rPr>
          <w:rFonts w:ascii="Times New Roman" w:hAnsi="Times New Roman" w:cs="Times New Roman"/>
          <w:color w:val="000000" w:themeColor="text1"/>
          <w:sz w:val="24"/>
          <w:szCs w:val="24"/>
        </w:rPr>
        <w:t xml:space="preserve"> Thelen</w:t>
      </w:r>
      <w:r w:rsidR="005D38EE">
        <w:rPr>
          <w:rFonts w:ascii="Times New Roman" w:hAnsi="Times New Roman" w:cs="Times New Roman"/>
          <w:color w:val="000000" w:themeColor="text1"/>
          <w:sz w:val="24"/>
          <w:szCs w:val="24"/>
        </w:rPr>
        <w:t xml:space="preserve">, </w:t>
      </w:r>
      <w:r w:rsidR="003A2CC1" w:rsidRPr="00AA695D">
        <w:rPr>
          <w:rFonts w:ascii="Times New Roman" w:hAnsi="Times New Roman" w:cs="Times New Roman"/>
          <w:color w:val="000000" w:themeColor="text1"/>
          <w:sz w:val="24"/>
          <w:szCs w:val="24"/>
        </w:rPr>
        <w:t>2005).</w:t>
      </w:r>
    </w:p>
    <w:p w14:paraId="459ABC49" w14:textId="1CBCE61F" w:rsidR="004A473F" w:rsidRDefault="00F7277F" w:rsidP="00AA695D">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3A2CC1" w:rsidRPr="00AA695D">
        <w:rPr>
          <w:rFonts w:ascii="Times New Roman" w:hAnsi="Times New Roman" w:cs="Times New Roman"/>
          <w:color w:val="000000" w:themeColor="text1"/>
          <w:sz w:val="24"/>
          <w:szCs w:val="24"/>
        </w:rPr>
        <w:t>nstitutional creation</w:t>
      </w:r>
      <w:r>
        <w:rPr>
          <w:rFonts w:ascii="Times New Roman" w:hAnsi="Times New Roman" w:cs="Times New Roman"/>
          <w:color w:val="000000" w:themeColor="text1"/>
          <w:sz w:val="24"/>
          <w:szCs w:val="24"/>
        </w:rPr>
        <w:t xml:space="preserve"> </w:t>
      </w:r>
      <w:r w:rsidR="003A2CC1" w:rsidRPr="00AA695D">
        <w:rPr>
          <w:rFonts w:ascii="Times New Roman" w:hAnsi="Times New Roman" w:cs="Times New Roman"/>
          <w:color w:val="000000" w:themeColor="text1"/>
          <w:sz w:val="24"/>
          <w:szCs w:val="24"/>
        </w:rPr>
        <w:t xml:space="preserve">relates to the </w:t>
      </w:r>
      <w:r w:rsidR="00724B30">
        <w:rPr>
          <w:rFonts w:ascii="Times New Roman" w:hAnsi="Times New Roman" w:cs="Times New Roman"/>
          <w:color w:val="000000" w:themeColor="text1"/>
          <w:sz w:val="24"/>
          <w:szCs w:val="24"/>
        </w:rPr>
        <w:t>enactment</w:t>
      </w:r>
      <w:r w:rsidR="003A2CC1" w:rsidRPr="00AA695D">
        <w:rPr>
          <w:rFonts w:ascii="Times New Roman" w:hAnsi="Times New Roman" w:cs="Times New Roman"/>
          <w:color w:val="000000" w:themeColor="text1"/>
          <w:sz w:val="24"/>
          <w:szCs w:val="24"/>
        </w:rPr>
        <w:t xml:space="preserve"> of new institutions or modification of existing ones through overt political work (e.g. advocacy and lobbying), the reconfiguration of belief systems (e.g. constructing identities and public relations), and the alteration of abstract categorizations and other meaning systems </w:t>
      </w:r>
      <w:r>
        <w:rPr>
          <w:rFonts w:ascii="Times New Roman" w:hAnsi="Times New Roman" w:cs="Times New Roman"/>
          <w:color w:val="000000" w:themeColor="text1"/>
          <w:sz w:val="24"/>
          <w:szCs w:val="24"/>
        </w:rPr>
        <w:t>such as</w:t>
      </w:r>
      <w:r w:rsidR="003A2CC1" w:rsidRPr="00AA695D">
        <w:rPr>
          <w:rFonts w:ascii="Times New Roman" w:hAnsi="Times New Roman" w:cs="Times New Roman"/>
          <w:color w:val="000000" w:themeColor="text1"/>
          <w:sz w:val="24"/>
          <w:szCs w:val="24"/>
        </w:rPr>
        <w:t xml:space="preserve"> educating and consulting</w:t>
      </w:r>
      <w:r>
        <w:rPr>
          <w:rFonts w:ascii="Times New Roman" w:hAnsi="Times New Roman" w:cs="Times New Roman"/>
          <w:color w:val="000000" w:themeColor="text1"/>
          <w:sz w:val="24"/>
          <w:szCs w:val="24"/>
        </w:rPr>
        <w:t xml:space="preserve"> (</w:t>
      </w:r>
      <w:r w:rsidR="00B92A41">
        <w:rPr>
          <w:rFonts w:ascii="Times New Roman" w:hAnsi="Times New Roman" w:cs="Times New Roman"/>
          <w:color w:val="000000" w:themeColor="text1"/>
          <w:sz w:val="24"/>
          <w:szCs w:val="24"/>
        </w:rPr>
        <w:t xml:space="preserve">Edwards, </w:t>
      </w:r>
      <w:r w:rsidR="003720D4">
        <w:rPr>
          <w:rFonts w:ascii="Times New Roman" w:hAnsi="Times New Roman" w:cs="Times New Roman"/>
          <w:color w:val="000000" w:themeColor="text1"/>
          <w:sz w:val="24"/>
          <w:szCs w:val="24"/>
        </w:rPr>
        <w:t xml:space="preserve">Schnyder </w:t>
      </w:r>
      <w:r w:rsidR="00BF1BEC">
        <w:rPr>
          <w:rFonts w:ascii="Times New Roman" w:hAnsi="Times New Roman" w:cs="Times New Roman"/>
          <w:color w:val="000000" w:themeColor="text1"/>
          <w:sz w:val="24"/>
          <w:szCs w:val="24"/>
        </w:rPr>
        <w:t>and</w:t>
      </w:r>
      <w:r w:rsidR="003720D4">
        <w:rPr>
          <w:rFonts w:ascii="Times New Roman" w:hAnsi="Times New Roman" w:cs="Times New Roman"/>
          <w:color w:val="000000" w:themeColor="text1"/>
          <w:sz w:val="24"/>
          <w:szCs w:val="24"/>
        </w:rPr>
        <w:t xml:space="preserve"> </w:t>
      </w:r>
      <w:proofErr w:type="spellStart"/>
      <w:r w:rsidR="003720D4">
        <w:rPr>
          <w:rFonts w:ascii="Times New Roman" w:hAnsi="Times New Roman" w:cs="Times New Roman"/>
          <w:color w:val="000000" w:themeColor="text1"/>
          <w:sz w:val="24"/>
          <w:szCs w:val="24"/>
        </w:rPr>
        <w:t>Fortwengel</w:t>
      </w:r>
      <w:proofErr w:type="spellEnd"/>
      <w:r w:rsidR="003720D4">
        <w:rPr>
          <w:rFonts w:ascii="Times New Roman" w:hAnsi="Times New Roman" w:cs="Times New Roman"/>
          <w:color w:val="000000" w:themeColor="text1"/>
          <w:sz w:val="24"/>
          <w:szCs w:val="24"/>
        </w:rPr>
        <w:t>, 2018</w:t>
      </w:r>
      <w:r w:rsidRPr="00AA69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D83163">
        <w:rPr>
          <w:rFonts w:ascii="Times New Roman" w:hAnsi="Times New Roman" w:cs="Times New Roman"/>
          <w:color w:val="000000" w:themeColor="text1"/>
          <w:sz w:val="24"/>
          <w:szCs w:val="24"/>
        </w:rPr>
        <w:t xml:space="preserve"> </w:t>
      </w:r>
      <w:r w:rsidR="008D3F0D">
        <w:rPr>
          <w:rFonts w:ascii="Times New Roman" w:hAnsi="Times New Roman" w:cs="Times New Roman"/>
          <w:color w:val="000000" w:themeColor="text1"/>
          <w:sz w:val="24"/>
          <w:szCs w:val="24"/>
        </w:rPr>
        <w:t>In this regard</w:t>
      </w:r>
      <w:r w:rsidR="00EC2EA7">
        <w:rPr>
          <w:rFonts w:ascii="Times New Roman" w:hAnsi="Times New Roman" w:cs="Times New Roman"/>
          <w:color w:val="000000" w:themeColor="text1"/>
          <w:sz w:val="24"/>
          <w:szCs w:val="24"/>
        </w:rPr>
        <w:t>,</w:t>
      </w:r>
      <w:r w:rsidR="00D83163">
        <w:rPr>
          <w:rFonts w:ascii="Times New Roman" w:hAnsi="Times New Roman" w:cs="Times New Roman"/>
          <w:color w:val="000000" w:themeColor="text1"/>
          <w:sz w:val="24"/>
          <w:szCs w:val="24"/>
        </w:rPr>
        <w:t xml:space="preserve"> </w:t>
      </w:r>
      <w:r w:rsidR="003A2CC1" w:rsidRPr="00AA695D">
        <w:rPr>
          <w:rFonts w:ascii="Times New Roman" w:hAnsi="Times New Roman" w:cs="Times New Roman"/>
          <w:color w:val="000000" w:themeColor="text1"/>
          <w:sz w:val="24"/>
          <w:szCs w:val="24"/>
        </w:rPr>
        <w:t>MN</w:t>
      </w:r>
      <w:r w:rsidR="00FB3C73">
        <w:rPr>
          <w:rFonts w:ascii="Times New Roman" w:hAnsi="Times New Roman" w:cs="Times New Roman"/>
          <w:color w:val="000000" w:themeColor="text1"/>
          <w:sz w:val="24"/>
          <w:szCs w:val="24"/>
        </w:rPr>
        <w:t>E</w:t>
      </w:r>
      <w:r w:rsidR="003A2CC1" w:rsidRPr="00AA695D">
        <w:rPr>
          <w:rFonts w:ascii="Times New Roman" w:hAnsi="Times New Roman" w:cs="Times New Roman"/>
          <w:color w:val="000000" w:themeColor="text1"/>
          <w:sz w:val="24"/>
          <w:szCs w:val="24"/>
        </w:rPr>
        <w:t>s are perceived as ‘rule-makers’ when they endeavour to shape the design of institutional settings in their favour by actively lobbying and influencing policy-makers</w:t>
      </w:r>
      <w:r w:rsidR="00FB3C73">
        <w:rPr>
          <w:rFonts w:ascii="Times New Roman" w:hAnsi="Times New Roman" w:cs="Times New Roman"/>
          <w:color w:val="000000" w:themeColor="text1"/>
          <w:sz w:val="24"/>
          <w:szCs w:val="24"/>
        </w:rPr>
        <w:t xml:space="preserve"> (</w:t>
      </w:r>
      <w:proofErr w:type="spellStart"/>
      <w:r w:rsidR="00FB3C73">
        <w:rPr>
          <w:rFonts w:ascii="Times New Roman" w:hAnsi="Times New Roman" w:cs="Times New Roman"/>
          <w:color w:val="000000" w:themeColor="text1"/>
          <w:sz w:val="24"/>
          <w:szCs w:val="24"/>
        </w:rPr>
        <w:t>Streeck</w:t>
      </w:r>
      <w:proofErr w:type="spellEnd"/>
      <w:r w:rsidR="00FB3C73">
        <w:rPr>
          <w:rFonts w:ascii="Times New Roman" w:hAnsi="Times New Roman" w:cs="Times New Roman"/>
          <w:color w:val="000000" w:themeColor="text1"/>
          <w:sz w:val="24"/>
          <w:szCs w:val="24"/>
        </w:rPr>
        <w:t xml:space="preserve"> </w:t>
      </w:r>
      <w:r w:rsidR="00BF1BEC">
        <w:rPr>
          <w:rFonts w:ascii="Times New Roman" w:hAnsi="Times New Roman" w:cs="Times New Roman"/>
          <w:color w:val="000000" w:themeColor="text1"/>
          <w:sz w:val="24"/>
          <w:szCs w:val="24"/>
        </w:rPr>
        <w:t>and</w:t>
      </w:r>
      <w:r w:rsidR="00D206F7">
        <w:rPr>
          <w:rFonts w:ascii="Times New Roman" w:hAnsi="Times New Roman" w:cs="Times New Roman"/>
          <w:color w:val="000000" w:themeColor="text1"/>
          <w:sz w:val="24"/>
          <w:szCs w:val="24"/>
        </w:rPr>
        <w:t xml:space="preserve"> Thelen, 2005</w:t>
      </w:r>
      <w:r w:rsidR="00630A04">
        <w:rPr>
          <w:rFonts w:ascii="Times New Roman" w:hAnsi="Times New Roman" w:cs="Times New Roman"/>
          <w:color w:val="000000" w:themeColor="text1"/>
          <w:sz w:val="24"/>
          <w:szCs w:val="24"/>
        </w:rPr>
        <w:t>)</w:t>
      </w:r>
      <w:r w:rsidR="003A2CC1" w:rsidRPr="00AA695D">
        <w:rPr>
          <w:rFonts w:ascii="Times New Roman" w:hAnsi="Times New Roman" w:cs="Times New Roman"/>
          <w:color w:val="000000" w:themeColor="text1"/>
          <w:sz w:val="24"/>
          <w:szCs w:val="24"/>
        </w:rPr>
        <w:t>.</w:t>
      </w:r>
      <w:r w:rsidR="00AA695D" w:rsidRPr="00AA695D">
        <w:rPr>
          <w:rFonts w:ascii="Times New Roman" w:hAnsi="Times New Roman" w:cs="Times New Roman"/>
          <w:color w:val="000000" w:themeColor="text1"/>
          <w:sz w:val="24"/>
          <w:szCs w:val="24"/>
        </w:rPr>
        <w:t xml:space="preserve"> </w:t>
      </w:r>
    </w:p>
    <w:p w14:paraId="1ADDC82B" w14:textId="671E9E47" w:rsidR="00C56558" w:rsidRDefault="003A2CC1" w:rsidP="00707146">
      <w:pPr>
        <w:spacing w:line="480" w:lineRule="auto"/>
        <w:ind w:firstLine="720"/>
        <w:jc w:val="both"/>
        <w:rPr>
          <w:rFonts w:ascii="Times New Roman" w:hAnsi="Times New Roman" w:cs="Times New Roman"/>
          <w:sz w:val="24"/>
          <w:szCs w:val="24"/>
        </w:rPr>
      </w:pPr>
      <w:r w:rsidRPr="00666673">
        <w:rPr>
          <w:rFonts w:ascii="Times New Roman" w:hAnsi="Times New Roman" w:cs="Times New Roman"/>
          <w:color w:val="000000" w:themeColor="text1"/>
          <w:sz w:val="24"/>
          <w:szCs w:val="24"/>
        </w:rPr>
        <w:t>Institutional disruption is the de</w:t>
      </w:r>
      <w:r w:rsidR="00D83163" w:rsidRPr="00666673">
        <w:rPr>
          <w:rFonts w:ascii="Times New Roman" w:hAnsi="Times New Roman" w:cs="Times New Roman"/>
          <w:color w:val="000000" w:themeColor="text1"/>
          <w:sz w:val="24"/>
          <w:szCs w:val="24"/>
        </w:rPr>
        <w:t>-</w:t>
      </w:r>
      <w:r w:rsidRPr="00666673">
        <w:rPr>
          <w:rFonts w:ascii="Times New Roman" w:hAnsi="Times New Roman" w:cs="Times New Roman"/>
          <w:color w:val="000000" w:themeColor="text1"/>
          <w:sz w:val="24"/>
          <w:szCs w:val="24"/>
        </w:rPr>
        <w:t xml:space="preserve">institutionalization of some practice, structure, or order (Lawrence </w:t>
      </w:r>
      <w:r w:rsidR="00BF1BEC" w:rsidRPr="00666673">
        <w:rPr>
          <w:rFonts w:ascii="Times New Roman" w:hAnsi="Times New Roman" w:cs="Times New Roman"/>
          <w:color w:val="000000" w:themeColor="text1"/>
          <w:sz w:val="24"/>
          <w:szCs w:val="24"/>
        </w:rPr>
        <w:t>and</w:t>
      </w:r>
      <w:r w:rsidRPr="00666673">
        <w:rPr>
          <w:rFonts w:ascii="Times New Roman" w:hAnsi="Times New Roman" w:cs="Times New Roman"/>
          <w:color w:val="000000" w:themeColor="text1"/>
          <w:sz w:val="24"/>
          <w:szCs w:val="24"/>
        </w:rPr>
        <w:t xml:space="preserve"> Suddaby, 2006).</w:t>
      </w:r>
      <w:r w:rsidRPr="00666673">
        <w:rPr>
          <w:rFonts w:ascii="Times New Roman" w:hAnsi="Times New Roman" w:cs="Times New Roman"/>
          <w:color w:val="000000" w:themeColor="text1"/>
          <w:sz w:val="24"/>
          <w:szCs w:val="24"/>
          <w:shd w:val="clear" w:color="auto" w:fill="FFFFFF"/>
        </w:rPr>
        <w:t xml:space="preserve"> This involves organisations </w:t>
      </w:r>
      <w:r w:rsidRPr="00666673">
        <w:rPr>
          <w:rFonts w:ascii="Times New Roman" w:hAnsi="Times New Roman" w:cs="Times New Roman"/>
          <w:color w:val="000000" w:themeColor="text1"/>
          <w:sz w:val="24"/>
          <w:szCs w:val="24"/>
        </w:rPr>
        <w:t xml:space="preserve">possessing the means to ‘bend’ host </w:t>
      </w:r>
      <w:r w:rsidRPr="00666673">
        <w:rPr>
          <w:rFonts w:ascii="Times New Roman" w:hAnsi="Times New Roman" w:cs="Times New Roman"/>
          <w:color w:val="000000" w:themeColor="text1"/>
          <w:sz w:val="24"/>
          <w:szCs w:val="24"/>
        </w:rPr>
        <w:lastRenderedPageBreak/>
        <w:t>institutions to their favour either by engaging in institutional ‘layering’ or ‘</w:t>
      </w:r>
      <w:r w:rsidR="004A473F" w:rsidRPr="00666673">
        <w:rPr>
          <w:rFonts w:ascii="Times New Roman" w:hAnsi="Times New Roman" w:cs="Times New Roman"/>
          <w:color w:val="000000" w:themeColor="text1"/>
          <w:sz w:val="24"/>
          <w:szCs w:val="24"/>
        </w:rPr>
        <w:t>drift</w:t>
      </w:r>
      <w:r w:rsidRPr="00666673">
        <w:rPr>
          <w:rFonts w:ascii="Times New Roman" w:hAnsi="Times New Roman" w:cs="Times New Roman"/>
          <w:color w:val="000000" w:themeColor="text1"/>
          <w:sz w:val="24"/>
          <w:szCs w:val="24"/>
        </w:rPr>
        <w:t>’ in ways where their managerial practices are different from the ‘ideal pattern of a rule’ as originally enacted by policy-makers</w:t>
      </w:r>
      <w:r w:rsidRPr="00666673">
        <w:rPr>
          <w:rFonts w:ascii="Times New Roman" w:hAnsi="Times New Roman" w:cs="Times New Roman"/>
          <w:color w:val="000000" w:themeColor="text1"/>
          <w:sz w:val="24"/>
          <w:szCs w:val="24"/>
          <w:shd w:val="clear" w:color="auto" w:fill="FFFFFF"/>
        </w:rPr>
        <w:t xml:space="preserve"> </w:t>
      </w:r>
      <w:r w:rsidR="0053128B" w:rsidRPr="00666673">
        <w:rPr>
          <w:rFonts w:ascii="Times New Roman" w:hAnsi="Times New Roman" w:cs="Times New Roman"/>
          <w:color w:val="000000" w:themeColor="text1"/>
          <w:sz w:val="24"/>
          <w:szCs w:val="24"/>
        </w:rPr>
        <w:t xml:space="preserve">(Ferner, Edwards </w:t>
      </w:r>
      <w:r w:rsidR="00BF1BEC" w:rsidRPr="00666673">
        <w:rPr>
          <w:rFonts w:ascii="Times New Roman" w:hAnsi="Times New Roman" w:cs="Times New Roman"/>
          <w:color w:val="000000" w:themeColor="text1"/>
          <w:sz w:val="24"/>
          <w:szCs w:val="24"/>
        </w:rPr>
        <w:t>and</w:t>
      </w:r>
      <w:r w:rsidR="0053128B" w:rsidRPr="00666673">
        <w:rPr>
          <w:rFonts w:ascii="Times New Roman" w:hAnsi="Times New Roman" w:cs="Times New Roman"/>
          <w:color w:val="000000" w:themeColor="text1"/>
          <w:sz w:val="24"/>
          <w:szCs w:val="24"/>
        </w:rPr>
        <w:t xml:space="preserve"> </w:t>
      </w:r>
      <w:r w:rsidR="00427A80" w:rsidRPr="00666673">
        <w:rPr>
          <w:rFonts w:ascii="Times New Roman" w:hAnsi="Times New Roman" w:cs="Times New Roman"/>
          <w:color w:val="000000" w:themeColor="text1"/>
          <w:sz w:val="24"/>
          <w:szCs w:val="24"/>
        </w:rPr>
        <w:t xml:space="preserve">Tempel, </w:t>
      </w:r>
      <w:r w:rsidRPr="00666673">
        <w:rPr>
          <w:rFonts w:ascii="Times New Roman" w:hAnsi="Times New Roman" w:cs="Times New Roman"/>
          <w:color w:val="000000" w:themeColor="text1"/>
          <w:sz w:val="24"/>
          <w:szCs w:val="24"/>
        </w:rPr>
        <w:t xml:space="preserve">2011). </w:t>
      </w:r>
      <w:r w:rsidR="004A473F" w:rsidRPr="00666673">
        <w:rPr>
          <w:rFonts w:ascii="Times New Roman" w:hAnsi="Times New Roman" w:cs="Times New Roman"/>
          <w:color w:val="000000" w:themeColor="text1"/>
          <w:sz w:val="24"/>
          <w:szCs w:val="24"/>
        </w:rPr>
        <w:t>D</w:t>
      </w:r>
      <w:r w:rsidR="00FB3C73" w:rsidRPr="00666673">
        <w:rPr>
          <w:rFonts w:ascii="Times New Roman" w:hAnsi="Times New Roman" w:cs="Times New Roman"/>
          <w:color w:val="000000" w:themeColor="text1"/>
          <w:sz w:val="24"/>
          <w:szCs w:val="24"/>
        </w:rPr>
        <w:t>isruption</w:t>
      </w:r>
      <w:r w:rsidRPr="00666673">
        <w:rPr>
          <w:rFonts w:ascii="Times New Roman" w:hAnsi="Times New Roman" w:cs="Times New Roman"/>
          <w:color w:val="000000" w:themeColor="text1"/>
          <w:sz w:val="24"/>
          <w:szCs w:val="24"/>
        </w:rPr>
        <w:t xml:space="preserve"> </w:t>
      </w:r>
      <w:r w:rsidR="00FB3C73" w:rsidRPr="00666673">
        <w:rPr>
          <w:rFonts w:ascii="Times New Roman" w:hAnsi="Times New Roman" w:cs="Times New Roman"/>
          <w:color w:val="000000" w:themeColor="text1"/>
          <w:sz w:val="24"/>
          <w:szCs w:val="24"/>
        </w:rPr>
        <w:t>neither</w:t>
      </w:r>
      <w:r w:rsidRPr="00666673">
        <w:rPr>
          <w:rFonts w:ascii="Times New Roman" w:hAnsi="Times New Roman" w:cs="Times New Roman"/>
          <w:color w:val="000000" w:themeColor="text1"/>
          <w:sz w:val="24"/>
          <w:szCs w:val="24"/>
        </w:rPr>
        <w:t xml:space="preserve"> involve</w:t>
      </w:r>
      <w:r w:rsidR="00FB3C73" w:rsidRPr="00666673">
        <w:rPr>
          <w:rFonts w:ascii="Times New Roman" w:hAnsi="Times New Roman" w:cs="Times New Roman"/>
          <w:color w:val="000000" w:themeColor="text1"/>
          <w:sz w:val="24"/>
          <w:szCs w:val="24"/>
        </w:rPr>
        <w:t>s</w:t>
      </w:r>
      <w:r w:rsidRPr="00666673">
        <w:rPr>
          <w:rFonts w:ascii="Times New Roman" w:hAnsi="Times New Roman" w:cs="Times New Roman"/>
          <w:color w:val="000000" w:themeColor="text1"/>
          <w:sz w:val="24"/>
          <w:szCs w:val="24"/>
        </w:rPr>
        <w:t xml:space="preserve"> the creation of new</w:t>
      </w:r>
      <w:r w:rsidR="00AE0745" w:rsidRPr="00666673">
        <w:rPr>
          <w:rFonts w:ascii="Times New Roman" w:hAnsi="Times New Roman" w:cs="Times New Roman"/>
          <w:color w:val="000000" w:themeColor="text1"/>
          <w:sz w:val="24"/>
          <w:szCs w:val="24"/>
        </w:rPr>
        <w:t xml:space="preserve"> </w:t>
      </w:r>
      <w:r w:rsidRPr="00666673">
        <w:rPr>
          <w:rFonts w:ascii="Times New Roman" w:hAnsi="Times New Roman" w:cs="Times New Roman"/>
          <w:color w:val="000000" w:themeColor="text1"/>
          <w:sz w:val="24"/>
          <w:szCs w:val="24"/>
        </w:rPr>
        <w:t>arrangement</w:t>
      </w:r>
      <w:r w:rsidR="00AE0745" w:rsidRPr="00666673">
        <w:rPr>
          <w:rFonts w:ascii="Times New Roman" w:hAnsi="Times New Roman" w:cs="Times New Roman"/>
          <w:color w:val="000000" w:themeColor="text1"/>
          <w:sz w:val="24"/>
          <w:szCs w:val="24"/>
        </w:rPr>
        <w:t>s</w:t>
      </w:r>
      <w:r w:rsidRPr="00666673">
        <w:rPr>
          <w:rFonts w:ascii="Times New Roman" w:hAnsi="Times New Roman" w:cs="Times New Roman"/>
          <w:color w:val="000000" w:themeColor="text1"/>
          <w:sz w:val="24"/>
          <w:szCs w:val="24"/>
        </w:rPr>
        <w:t xml:space="preserve"> nor </w:t>
      </w:r>
      <w:r w:rsidR="003720D4" w:rsidRPr="00666673">
        <w:rPr>
          <w:rFonts w:ascii="Times New Roman" w:hAnsi="Times New Roman" w:cs="Times New Roman"/>
          <w:color w:val="000000" w:themeColor="text1"/>
          <w:sz w:val="24"/>
          <w:szCs w:val="24"/>
        </w:rPr>
        <w:t>does the creation of new arrangement require</w:t>
      </w:r>
      <w:r w:rsidRPr="00666673">
        <w:rPr>
          <w:rFonts w:ascii="Times New Roman" w:hAnsi="Times New Roman" w:cs="Times New Roman"/>
          <w:color w:val="000000" w:themeColor="text1"/>
          <w:sz w:val="24"/>
          <w:szCs w:val="24"/>
        </w:rPr>
        <w:t xml:space="preserve"> disruption. </w:t>
      </w:r>
      <w:r w:rsidR="004A473F" w:rsidRPr="00666673">
        <w:rPr>
          <w:rFonts w:ascii="Times New Roman" w:hAnsi="Times New Roman" w:cs="Times New Roman"/>
          <w:color w:val="000000" w:themeColor="text1"/>
          <w:sz w:val="24"/>
          <w:szCs w:val="24"/>
        </w:rPr>
        <w:t>It</w:t>
      </w:r>
      <w:r w:rsidRPr="00666673">
        <w:rPr>
          <w:rFonts w:ascii="Times New Roman" w:hAnsi="Times New Roman" w:cs="Times New Roman"/>
          <w:color w:val="000000" w:themeColor="text1"/>
          <w:sz w:val="24"/>
          <w:szCs w:val="24"/>
        </w:rPr>
        <w:t xml:space="preserve"> can</w:t>
      </w:r>
      <w:r w:rsidR="00FB3C73" w:rsidRPr="00666673">
        <w:rPr>
          <w:rFonts w:ascii="Times New Roman" w:hAnsi="Times New Roman" w:cs="Times New Roman"/>
          <w:color w:val="000000" w:themeColor="text1"/>
          <w:sz w:val="24"/>
          <w:szCs w:val="24"/>
        </w:rPr>
        <w:t xml:space="preserve"> also</w:t>
      </w:r>
      <w:r w:rsidRPr="00666673">
        <w:rPr>
          <w:rFonts w:ascii="Times New Roman" w:hAnsi="Times New Roman" w:cs="Times New Roman"/>
          <w:color w:val="000000" w:themeColor="text1"/>
          <w:sz w:val="24"/>
          <w:szCs w:val="24"/>
        </w:rPr>
        <w:t xml:space="preserve"> be a discursive process wherein individuals use rhetoric to undermine institutional order (</w:t>
      </w:r>
      <w:r w:rsidR="00130399" w:rsidRPr="00666673">
        <w:rPr>
          <w:rFonts w:ascii="Times New Roman" w:hAnsi="Times New Roman" w:cs="Times New Roman"/>
          <w:color w:val="000000" w:themeColor="text1"/>
          <w:sz w:val="24"/>
          <w:szCs w:val="24"/>
        </w:rPr>
        <w:t>Maguire and Hardy, 2009</w:t>
      </w:r>
      <w:r w:rsidRPr="00666673">
        <w:rPr>
          <w:rFonts w:ascii="Times New Roman" w:hAnsi="Times New Roman" w:cs="Times New Roman"/>
          <w:color w:val="000000" w:themeColor="text1"/>
          <w:sz w:val="24"/>
          <w:szCs w:val="24"/>
        </w:rPr>
        <w:t>).</w:t>
      </w:r>
      <w:r w:rsidR="003720D4" w:rsidRPr="00666673">
        <w:rPr>
          <w:rFonts w:ascii="Times New Roman" w:hAnsi="Times New Roman" w:cs="Times New Roman"/>
          <w:color w:val="000000" w:themeColor="text1"/>
          <w:sz w:val="24"/>
          <w:szCs w:val="24"/>
        </w:rPr>
        <w:t xml:space="preserve"> </w:t>
      </w:r>
      <w:r w:rsidR="008D3F0D">
        <w:rPr>
          <w:rFonts w:ascii="Times New Roman" w:hAnsi="Times New Roman" w:cs="Times New Roman"/>
          <w:color w:val="000000" w:themeColor="text1"/>
          <w:sz w:val="24"/>
          <w:szCs w:val="24"/>
        </w:rPr>
        <w:t>Focusing on</w:t>
      </w:r>
      <w:r w:rsidR="00BA4492">
        <w:rPr>
          <w:rFonts w:ascii="Times New Roman" w:hAnsi="Times New Roman" w:cs="Times New Roman"/>
          <w:color w:val="000000" w:themeColor="text1"/>
          <w:sz w:val="24"/>
          <w:szCs w:val="24"/>
        </w:rPr>
        <w:t xml:space="preserve"> MNEs’ HR practices, </w:t>
      </w:r>
      <w:proofErr w:type="spellStart"/>
      <w:r w:rsidR="00666673" w:rsidRPr="00666673">
        <w:rPr>
          <w:rFonts w:ascii="Times New Roman" w:hAnsi="Times New Roman" w:cs="Times New Roman"/>
          <w:sz w:val="24"/>
          <w:szCs w:val="24"/>
        </w:rPr>
        <w:t>Fortwengel</w:t>
      </w:r>
      <w:proofErr w:type="spellEnd"/>
      <w:r w:rsidR="00666673" w:rsidRPr="00666673">
        <w:rPr>
          <w:rFonts w:ascii="Times New Roman" w:hAnsi="Times New Roman" w:cs="Times New Roman"/>
          <w:sz w:val="24"/>
          <w:szCs w:val="24"/>
        </w:rPr>
        <w:t xml:space="preserve"> and Jackson (2016) </w:t>
      </w:r>
      <w:r w:rsidR="0066211C">
        <w:rPr>
          <w:rFonts w:ascii="Times New Roman" w:hAnsi="Times New Roman" w:cs="Times New Roman"/>
          <w:sz w:val="24"/>
          <w:szCs w:val="24"/>
        </w:rPr>
        <w:t xml:space="preserve">emphasized the </w:t>
      </w:r>
      <w:r w:rsidR="00666673" w:rsidRPr="00666673">
        <w:rPr>
          <w:rFonts w:ascii="Times New Roman" w:hAnsi="Times New Roman" w:cs="Times New Roman"/>
          <w:sz w:val="24"/>
          <w:szCs w:val="24"/>
        </w:rPr>
        <w:t xml:space="preserve">role of inter-organizational networks </w:t>
      </w:r>
      <w:r w:rsidR="0066211C">
        <w:rPr>
          <w:rFonts w:ascii="Times New Roman" w:hAnsi="Times New Roman" w:cs="Times New Roman"/>
          <w:sz w:val="24"/>
          <w:szCs w:val="24"/>
        </w:rPr>
        <w:t>in influencing</w:t>
      </w:r>
      <w:r w:rsidR="00666673" w:rsidRPr="00666673">
        <w:rPr>
          <w:rFonts w:ascii="Times New Roman" w:hAnsi="Times New Roman" w:cs="Times New Roman"/>
          <w:sz w:val="24"/>
          <w:szCs w:val="24"/>
        </w:rPr>
        <w:t xml:space="preserve"> the cognitive, normative, and regulative pillars of host institutions</w:t>
      </w:r>
      <w:r w:rsidR="005E1414">
        <w:rPr>
          <w:rFonts w:ascii="Times New Roman" w:hAnsi="Times New Roman" w:cs="Times New Roman"/>
          <w:sz w:val="24"/>
          <w:szCs w:val="24"/>
        </w:rPr>
        <w:t xml:space="preserve"> </w:t>
      </w:r>
      <w:r w:rsidR="008D3F0D">
        <w:rPr>
          <w:rFonts w:ascii="Times New Roman" w:hAnsi="Times New Roman" w:cs="Times New Roman"/>
          <w:sz w:val="24"/>
          <w:szCs w:val="24"/>
        </w:rPr>
        <w:t>as</w:t>
      </w:r>
      <w:r w:rsidR="005E1414">
        <w:rPr>
          <w:rFonts w:ascii="Times New Roman" w:hAnsi="Times New Roman" w:cs="Times New Roman"/>
          <w:sz w:val="24"/>
          <w:szCs w:val="24"/>
        </w:rPr>
        <w:t xml:space="preserve"> European apprenticeship based training </w:t>
      </w:r>
      <w:r w:rsidR="0066211C">
        <w:rPr>
          <w:rFonts w:ascii="Times New Roman" w:hAnsi="Times New Roman" w:cs="Times New Roman"/>
          <w:sz w:val="24"/>
          <w:szCs w:val="24"/>
        </w:rPr>
        <w:t xml:space="preserve">were transferred </w:t>
      </w:r>
      <w:r w:rsidR="005E1414">
        <w:rPr>
          <w:rFonts w:ascii="Times New Roman" w:hAnsi="Times New Roman" w:cs="Times New Roman"/>
          <w:sz w:val="24"/>
          <w:szCs w:val="24"/>
        </w:rPr>
        <w:t>to the United S</w:t>
      </w:r>
      <w:r w:rsidR="0066211C">
        <w:rPr>
          <w:rFonts w:ascii="Times New Roman" w:hAnsi="Times New Roman" w:cs="Times New Roman"/>
          <w:sz w:val="24"/>
          <w:szCs w:val="24"/>
        </w:rPr>
        <w:t>tates</w:t>
      </w:r>
      <w:r w:rsidR="005E1414">
        <w:rPr>
          <w:rFonts w:ascii="Times New Roman" w:hAnsi="Times New Roman" w:cs="Times New Roman"/>
          <w:sz w:val="24"/>
          <w:szCs w:val="24"/>
        </w:rPr>
        <w:t>.</w:t>
      </w:r>
      <w:r w:rsidR="00666673" w:rsidRPr="00666673">
        <w:rPr>
          <w:rFonts w:ascii="Times New Roman" w:hAnsi="Times New Roman" w:cs="Times New Roman"/>
          <w:sz w:val="24"/>
          <w:szCs w:val="24"/>
        </w:rPr>
        <w:t xml:space="preserve"> </w:t>
      </w:r>
    </w:p>
    <w:p w14:paraId="724E5682" w14:textId="583A08A6" w:rsidR="00C31FDF" w:rsidRPr="00E37C9E" w:rsidRDefault="00C56558" w:rsidP="00707146">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Fortwengel</w:t>
      </w:r>
      <w:proofErr w:type="spellEnd"/>
      <w:r>
        <w:rPr>
          <w:rFonts w:ascii="Times New Roman" w:hAnsi="Times New Roman" w:cs="Times New Roman"/>
          <w:sz w:val="24"/>
          <w:szCs w:val="24"/>
        </w:rPr>
        <w:t xml:space="preserve"> and Jackson (2016) </w:t>
      </w:r>
      <w:r w:rsidR="001C7A32">
        <w:rPr>
          <w:rFonts w:ascii="Times New Roman" w:hAnsi="Times New Roman" w:cs="Times New Roman"/>
          <w:sz w:val="24"/>
          <w:szCs w:val="24"/>
        </w:rPr>
        <w:t>show</w:t>
      </w:r>
      <w:r w:rsidR="00666673" w:rsidRPr="00666673">
        <w:rPr>
          <w:rFonts w:ascii="Times New Roman" w:hAnsi="Times New Roman" w:cs="Times New Roman"/>
          <w:sz w:val="24"/>
          <w:szCs w:val="24"/>
        </w:rPr>
        <w:t xml:space="preserve">ed how a particular vision of workforce training was created, support gathered, and an institutional ‘enabling work’ </w:t>
      </w:r>
      <w:r w:rsidR="00BA4492">
        <w:rPr>
          <w:rFonts w:ascii="Times New Roman" w:hAnsi="Times New Roman" w:cs="Times New Roman"/>
          <w:sz w:val="24"/>
          <w:szCs w:val="24"/>
        </w:rPr>
        <w:t>activated</w:t>
      </w:r>
      <w:r w:rsidR="00666673" w:rsidRPr="00666673">
        <w:rPr>
          <w:rFonts w:ascii="Times New Roman" w:hAnsi="Times New Roman" w:cs="Times New Roman"/>
          <w:sz w:val="24"/>
          <w:szCs w:val="24"/>
        </w:rPr>
        <w:t xml:space="preserve"> the cre</w:t>
      </w:r>
      <w:r w:rsidR="001C7A32">
        <w:rPr>
          <w:rFonts w:ascii="Times New Roman" w:hAnsi="Times New Roman" w:cs="Times New Roman"/>
          <w:sz w:val="24"/>
          <w:szCs w:val="24"/>
        </w:rPr>
        <w:t>ation of rules to facilitate</w:t>
      </w:r>
      <w:r w:rsidR="00666673" w:rsidRPr="00666673">
        <w:rPr>
          <w:rFonts w:ascii="Times New Roman" w:hAnsi="Times New Roman" w:cs="Times New Roman"/>
          <w:sz w:val="24"/>
          <w:szCs w:val="24"/>
        </w:rPr>
        <w:t xml:space="preserve"> apprenticeship practices.  These included “</w:t>
      </w:r>
      <w:r w:rsidR="00BA4492">
        <w:rPr>
          <w:rFonts w:ascii="Times New Roman" w:hAnsi="Times New Roman" w:cs="Times New Roman"/>
          <w:sz w:val="24"/>
          <w:szCs w:val="24"/>
        </w:rPr>
        <w:t>embedding and routinizing</w:t>
      </w:r>
      <w:r w:rsidR="00BA4492" w:rsidRPr="00666673">
        <w:rPr>
          <w:rFonts w:ascii="Times New Roman" w:hAnsi="Times New Roman" w:cs="Times New Roman"/>
          <w:sz w:val="24"/>
          <w:szCs w:val="24"/>
        </w:rPr>
        <w:t xml:space="preserve"> the new practice by actively infusing the normative foundations in the participants’ day to day routines by hiring, </w:t>
      </w:r>
      <w:r w:rsidR="00666673" w:rsidRPr="00666673">
        <w:rPr>
          <w:rFonts w:ascii="Times New Roman" w:hAnsi="Times New Roman" w:cs="Times New Roman"/>
          <w:sz w:val="24"/>
          <w:szCs w:val="24"/>
        </w:rPr>
        <w:t xml:space="preserve">a social norm against poaching to support firm-specific investments in apprenticeships, </w:t>
      </w:r>
      <w:r w:rsidR="00BA4492" w:rsidRPr="00666673">
        <w:rPr>
          <w:rFonts w:ascii="Times New Roman" w:hAnsi="Times New Roman" w:cs="Times New Roman"/>
          <w:sz w:val="24"/>
          <w:szCs w:val="24"/>
        </w:rPr>
        <w:t xml:space="preserve">sharing of expertise in specialised training classes outside the prescribed curriculum, </w:t>
      </w:r>
      <w:r w:rsidR="00666673" w:rsidRPr="00666673">
        <w:rPr>
          <w:rFonts w:ascii="Times New Roman" w:hAnsi="Times New Roman" w:cs="Times New Roman"/>
          <w:sz w:val="24"/>
          <w:szCs w:val="24"/>
        </w:rPr>
        <w:t>deterring potential breaches through norms of recipro</w:t>
      </w:r>
      <w:r w:rsidR="00C703AC">
        <w:rPr>
          <w:rFonts w:ascii="Times New Roman" w:hAnsi="Times New Roman" w:cs="Times New Roman"/>
          <w:sz w:val="24"/>
          <w:szCs w:val="24"/>
        </w:rPr>
        <w:t xml:space="preserve">city and </w:t>
      </w:r>
      <w:r w:rsidR="00BA4492">
        <w:rPr>
          <w:rFonts w:ascii="Times New Roman" w:hAnsi="Times New Roman" w:cs="Times New Roman"/>
          <w:sz w:val="24"/>
          <w:szCs w:val="24"/>
        </w:rPr>
        <w:t>interdependencies,</w:t>
      </w:r>
      <w:r w:rsidR="00666673" w:rsidRPr="00666673">
        <w:rPr>
          <w:rFonts w:ascii="Times New Roman" w:hAnsi="Times New Roman" w:cs="Times New Roman"/>
          <w:sz w:val="24"/>
          <w:szCs w:val="24"/>
        </w:rPr>
        <w:t xml:space="preserve"> and support between firms beyond training” (</w:t>
      </w:r>
      <w:r w:rsidR="00666673" w:rsidRPr="00666673">
        <w:rPr>
          <w:rFonts w:ascii="Times New Roman" w:hAnsi="Times New Roman" w:cs="Times New Roman"/>
          <w:color w:val="000000" w:themeColor="text1"/>
          <w:sz w:val="24"/>
          <w:szCs w:val="24"/>
        </w:rPr>
        <w:t xml:space="preserve">McGaughey, </w:t>
      </w:r>
      <w:proofErr w:type="spellStart"/>
      <w:r w:rsidR="00666673" w:rsidRPr="00666673">
        <w:rPr>
          <w:rFonts w:ascii="Times New Roman" w:hAnsi="Times New Roman" w:cs="Times New Roman"/>
          <w:color w:val="000000" w:themeColor="text1"/>
          <w:sz w:val="24"/>
          <w:szCs w:val="24"/>
        </w:rPr>
        <w:t>Kum</w:t>
      </w:r>
      <w:r w:rsidR="00CE625F">
        <w:rPr>
          <w:rFonts w:ascii="Times New Roman" w:hAnsi="Times New Roman" w:cs="Times New Roman"/>
          <w:color w:val="000000" w:themeColor="text1"/>
          <w:sz w:val="24"/>
          <w:szCs w:val="24"/>
        </w:rPr>
        <w:t>araswa</w:t>
      </w:r>
      <w:r w:rsidR="00BF7AD9">
        <w:rPr>
          <w:rFonts w:ascii="Times New Roman" w:hAnsi="Times New Roman" w:cs="Times New Roman"/>
          <w:color w:val="000000" w:themeColor="text1"/>
          <w:sz w:val="24"/>
          <w:szCs w:val="24"/>
        </w:rPr>
        <w:t>ny</w:t>
      </w:r>
      <w:proofErr w:type="spellEnd"/>
      <w:r w:rsidR="007516AB">
        <w:rPr>
          <w:rFonts w:ascii="Times New Roman" w:hAnsi="Times New Roman" w:cs="Times New Roman"/>
          <w:color w:val="000000" w:themeColor="text1"/>
          <w:sz w:val="24"/>
          <w:szCs w:val="24"/>
        </w:rPr>
        <w:t xml:space="preserve"> and Liesch, 2016). Thus, the</w:t>
      </w:r>
      <w:r w:rsidR="00666673" w:rsidRPr="00666673">
        <w:rPr>
          <w:rFonts w:ascii="Times New Roman" w:hAnsi="Times New Roman" w:cs="Times New Roman"/>
          <w:color w:val="000000" w:themeColor="text1"/>
          <w:sz w:val="24"/>
          <w:szCs w:val="24"/>
        </w:rPr>
        <w:t xml:space="preserve"> MNEs engaged in</w:t>
      </w:r>
      <w:r w:rsidR="00666673" w:rsidRPr="00666673">
        <w:rPr>
          <w:rFonts w:ascii="Times New Roman" w:hAnsi="Times New Roman" w:cs="Times New Roman"/>
          <w:sz w:val="24"/>
          <w:szCs w:val="24"/>
        </w:rPr>
        <w:t xml:space="preserve"> changing the normative associations of school leavers such that apprenticeships were seen as a viable alternative</w:t>
      </w:r>
      <w:r>
        <w:rPr>
          <w:rFonts w:ascii="Times New Roman" w:hAnsi="Times New Roman" w:cs="Times New Roman"/>
          <w:sz w:val="24"/>
          <w:szCs w:val="24"/>
        </w:rPr>
        <w:t xml:space="preserve">. </w:t>
      </w:r>
      <w:r w:rsidR="00666673" w:rsidRPr="00666673">
        <w:rPr>
          <w:rFonts w:ascii="Times New Roman" w:hAnsi="Times New Roman" w:cs="Times New Roman"/>
          <w:sz w:val="24"/>
          <w:szCs w:val="24"/>
        </w:rPr>
        <w:t xml:space="preserve"> </w:t>
      </w:r>
      <w:r w:rsidR="00CE625F">
        <w:rPr>
          <w:rFonts w:ascii="Times New Roman" w:hAnsi="Times New Roman" w:cs="Times New Roman"/>
          <w:sz w:val="24"/>
          <w:szCs w:val="24"/>
        </w:rPr>
        <w:t>I</w:t>
      </w:r>
      <w:r>
        <w:rPr>
          <w:rFonts w:ascii="Times New Roman" w:hAnsi="Times New Roman" w:cs="Times New Roman"/>
          <w:sz w:val="24"/>
          <w:szCs w:val="24"/>
        </w:rPr>
        <w:t>n this</w:t>
      </w:r>
      <w:r w:rsidR="00E37C9E" w:rsidRPr="00E37C9E">
        <w:rPr>
          <w:rFonts w:ascii="Times New Roman" w:hAnsi="Times New Roman" w:cs="Times New Roman"/>
          <w:sz w:val="24"/>
          <w:szCs w:val="24"/>
        </w:rPr>
        <w:t xml:space="preserve"> paper</w:t>
      </w:r>
      <w:r w:rsidR="00C703AC">
        <w:rPr>
          <w:rFonts w:ascii="Times New Roman" w:hAnsi="Times New Roman" w:cs="Times New Roman"/>
          <w:sz w:val="24"/>
          <w:szCs w:val="24"/>
        </w:rPr>
        <w:t>,</w:t>
      </w:r>
      <w:r w:rsidR="005B1C6D">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3975C7">
        <w:rPr>
          <w:rFonts w:ascii="Times New Roman" w:hAnsi="Times New Roman" w:cs="Times New Roman"/>
          <w:sz w:val="24"/>
          <w:szCs w:val="24"/>
        </w:rPr>
        <w:t>emphasis</w:t>
      </w:r>
      <w:r>
        <w:rPr>
          <w:rFonts w:ascii="Times New Roman" w:hAnsi="Times New Roman" w:cs="Times New Roman"/>
          <w:sz w:val="24"/>
          <w:szCs w:val="24"/>
        </w:rPr>
        <w:t xml:space="preserve"> is also </w:t>
      </w:r>
      <w:r w:rsidR="003975C7">
        <w:rPr>
          <w:rFonts w:ascii="Times New Roman" w:hAnsi="Times New Roman" w:cs="Times New Roman"/>
          <w:sz w:val="24"/>
          <w:szCs w:val="24"/>
        </w:rPr>
        <w:t>placed on</w:t>
      </w:r>
      <w:r w:rsidR="00C31FDF" w:rsidRPr="00E37C9E">
        <w:rPr>
          <w:rFonts w:ascii="Times New Roman" w:hAnsi="Times New Roman" w:cs="Times New Roman"/>
          <w:sz w:val="24"/>
          <w:szCs w:val="24"/>
        </w:rPr>
        <w:t xml:space="preserve"> the notion that the presence of relatively weak</w:t>
      </w:r>
      <w:r w:rsidR="00707146">
        <w:rPr>
          <w:rFonts w:ascii="Times New Roman" w:hAnsi="Times New Roman" w:cs="Times New Roman"/>
          <w:sz w:val="24"/>
          <w:szCs w:val="24"/>
        </w:rPr>
        <w:t xml:space="preserve"> </w:t>
      </w:r>
      <w:r w:rsidR="00E471DF">
        <w:rPr>
          <w:rFonts w:ascii="Times New Roman" w:hAnsi="Times New Roman" w:cs="Times New Roman"/>
          <w:sz w:val="24"/>
          <w:szCs w:val="24"/>
        </w:rPr>
        <w:t>and evolving institutions in developing countries</w:t>
      </w:r>
      <w:r w:rsidR="00D206F7">
        <w:rPr>
          <w:rFonts w:ascii="Times New Roman" w:hAnsi="Times New Roman" w:cs="Times New Roman"/>
          <w:sz w:val="24"/>
          <w:szCs w:val="24"/>
        </w:rPr>
        <w:t xml:space="preserve"> </w:t>
      </w:r>
      <w:r w:rsidR="00C31FDF" w:rsidRPr="00E37C9E">
        <w:rPr>
          <w:rFonts w:ascii="Times New Roman" w:hAnsi="Times New Roman" w:cs="Times New Roman"/>
          <w:sz w:val="24"/>
          <w:szCs w:val="24"/>
        </w:rPr>
        <w:t xml:space="preserve">is likely to offer ‘active’ </w:t>
      </w:r>
      <w:r w:rsidR="00E471DF">
        <w:rPr>
          <w:rFonts w:ascii="Times New Roman" w:hAnsi="Times New Roman" w:cs="Times New Roman"/>
          <w:sz w:val="24"/>
          <w:szCs w:val="24"/>
        </w:rPr>
        <w:t>gaps</w:t>
      </w:r>
      <w:r w:rsidR="00D206F7">
        <w:rPr>
          <w:rFonts w:ascii="Times New Roman" w:hAnsi="Times New Roman" w:cs="Times New Roman"/>
          <w:sz w:val="24"/>
          <w:szCs w:val="24"/>
        </w:rPr>
        <w:t xml:space="preserve"> </w:t>
      </w:r>
      <w:r w:rsidR="00C31FDF" w:rsidRPr="00E37C9E">
        <w:rPr>
          <w:rFonts w:ascii="Times New Roman" w:hAnsi="Times New Roman" w:cs="Times New Roman"/>
          <w:sz w:val="24"/>
          <w:szCs w:val="24"/>
        </w:rPr>
        <w:t xml:space="preserve">for institutional work by MNEs </w:t>
      </w:r>
      <w:r w:rsidR="00BF7AD9">
        <w:rPr>
          <w:rFonts w:ascii="Times New Roman" w:hAnsi="Times New Roman" w:cs="Times New Roman"/>
          <w:sz w:val="24"/>
          <w:szCs w:val="24"/>
        </w:rPr>
        <w:t>(Cantwell, Dunning</w:t>
      </w:r>
      <w:r w:rsidR="001C7A32">
        <w:rPr>
          <w:rFonts w:ascii="Times New Roman" w:hAnsi="Times New Roman" w:cs="Times New Roman"/>
          <w:sz w:val="24"/>
          <w:szCs w:val="24"/>
        </w:rPr>
        <w:t xml:space="preserve"> and </w:t>
      </w:r>
      <w:proofErr w:type="spellStart"/>
      <w:r w:rsidR="001C7A32">
        <w:rPr>
          <w:rFonts w:ascii="Times New Roman" w:hAnsi="Times New Roman" w:cs="Times New Roman"/>
          <w:sz w:val="24"/>
          <w:szCs w:val="24"/>
        </w:rPr>
        <w:t>Lundan</w:t>
      </w:r>
      <w:proofErr w:type="spellEnd"/>
      <w:r w:rsidR="001C7A32">
        <w:rPr>
          <w:rFonts w:ascii="Times New Roman" w:hAnsi="Times New Roman" w:cs="Times New Roman"/>
          <w:sz w:val="24"/>
          <w:szCs w:val="24"/>
        </w:rPr>
        <w:t xml:space="preserve">, </w:t>
      </w:r>
      <w:r w:rsidR="00CE625F">
        <w:rPr>
          <w:rFonts w:ascii="Times New Roman" w:hAnsi="Times New Roman" w:cs="Times New Roman"/>
          <w:sz w:val="24"/>
          <w:szCs w:val="24"/>
        </w:rPr>
        <w:t>2010). In such</w:t>
      </w:r>
      <w:r w:rsidR="003975C7" w:rsidRPr="00E37C9E">
        <w:rPr>
          <w:rFonts w:ascii="Times New Roman" w:hAnsi="Times New Roman" w:cs="Times New Roman"/>
          <w:sz w:val="24"/>
          <w:szCs w:val="24"/>
        </w:rPr>
        <w:t xml:space="preserve"> </w:t>
      </w:r>
      <w:r w:rsidR="00C31FDF" w:rsidRPr="00E37C9E">
        <w:rPr>
          <w:rFonts w:ascii="Times New Roman" w:hAnsi="Times New Roman" w:cs="Times New Roman"/>
          <w:sz w:val="24"/>
          <w:szCs w:val="24"/>
        </w:rPr>
        <w:t>context</w:t>
      </w:r>
      <w:r w:rsidR="00E37C9E" w:rsidRPr="00E37C9E">
        <w:rPr>
          <w:rFonts w:ascii="Times New Roman" w:hAnsi="Times New Roman" w:cs="Times New Roman"/>
          <w:sz w:val="24"/>
          <w:szCs w:val="24"/>
        </w:rPr>
        <w:t>s</w:t>
      </w:r>
      <w:r w:rsidR="00C31FDF" w:rsidRPr="00E37C9E">
        <w:rPr>
          <w:rFonts w:ascii="Times New Roman" w:hAnsi="Times New Roman" w:cs="Times New Roman"/>
          <w:sz w:val="24"/>
          <w:szCs w:val="24"/>
        </w:rPr>
        <w:t xml:space="preserve">, MNEs may </w:t>
      </w:r>
      <w:r w:rsidR="00CE625F">
        <w:rPr>
          <w:rFonts w:ascii="Times New Roman" w:hAnsi="Times New Roman" w:cs="Times New Roman"/>
          <w:sz w:val="24"/>
          <w:szCs w:val="24"/>
        </w:rPr>
        <w:t>even</w:t>
      </w:r>
      <w:r w:rsidR="00C31FDF" w:rsidRPr="00E37C9E">
        <w:rPr>
          <w:rFonts w:ascii="Times New Roman" w:hAnsi="Times New Roman" w:cs="Times New Roman"/>
          <w:sz w:val="24"/>
          <w:szCs w:val="24"/>
        </w:rPr>
        <w:t xml:space="preserve"> engage in experiment</w:t>
      </w:r>
      <w:r w:rsidR="00CE625F">
        <w:rPr>
          <w:rFonts w:ascii="Times New Roman" w:hAnsi="Times New Roman" w:cs="Times New Roman"/>
          <w:sz w:val="24"/>
          <w:szCs w:val="24"/>
        </w:rPr>
        <w:t>ation</w:t>
      </w:r>
      <w:r w:rsidR="009368E5">
        <w:rPr>
          <w:rFonts w:ascii="Times New Roman" w:hAnsi="Times New Roman" w:cs="Times New Roman"/>
          <w:sz w:val="24"/>
          <w:szCs w:val="24"/>
        </w:rPr>
        <w:t>,</w:t>
      </w:r>
      <w:r w:rsidR="005B1C6D">
        <w:rPr>
          <w:rFonts w:ascii="Times New Roman" w:hAnsi="Times New Roman" w:cs="Times New Roman"/>
          <w:sz w:val="24"/>
          <w:szCs w:val="24"/>
        </w:rPr>
        <w:t xml:space="preserve"> rather than negotiations</w:t>
      </w:r>
      <w:r w:rsidR="009368E5">
        <w:rPr>
          <w:rFonts w:ascii="Times New Roman" w:hAnsi="Times New Roman" w:cs="Times New Roman"/>
          <w:sz w:val="24"/>
          <w:szCs w:val="24"/>
        </w:rPr>
        <w:t>,</w:t>
      </w:r>
      <w:r w:rsidR="00CE625F">
        <w:rPr>
          <w:rFonts w:ascii="Times New Roman" w:hAnsi="Times New Roman" w:cs="Times New Roman"/>
          <w:sz w:val="24"/>
          <w:szCs w:val="24"/>
        </w:rPr>
        <w:t xml:space="preserve"> </w:t>
      </w:r>
      <w:r w:rsidR="00C31FDF" w:rsidRPr="00E37C9E">
        <w:rPr>
          <w:rFonts w:ascii="Times New Roman" w:hAnsi="Times New Roman" w:cs="Times New Roman"/>
          <w:sz w:val="24"/>
          <w:szCs w:val="24"/>
        </w:rPr>
        <w:t xml:space="preserve">to </w:t>
      </w:r>
      <w:r w:rsidR="003975C7">
        <w:rPr>
          <w:rFonts w:ascii="Times New Roman" w:hAnsi="Times New Roman" w:cs="Times New Roman"/>
          <w:sz w:val="24"/>
          <w:szCs w:val="24"/>
        </w:rPr>
        <w:t>operate effectively</w:t>
      </w:r>
      <w:r w:rsidR="00C31FDF" w:rsidRPr="00E37C9E">
        <w:rPr>
          <w:rFonts w:ascii="Times New Roman" w:hAnsi="Times New Roman" w:cs="Times New Roman"/>
          <w:sz w:val="24"/>
          <w:szCs w:val="24"/>
        </w:rPr>
        <w:t xml:space="preserve">. </w:t>
      </w:r>
    </w:p>
    <w:p w14:paraId="3648CD4E" w14:textId="27EBBDE9" w:rsidR="00A76A2D" w:rsidRDefault="006E131A" w:rsidP="00A03D03">
      <w:pPr>
        <w:spacing w:after="0" w:line="480" w:lineRule="auto"/>
        <w:ind w:firstLine="720"/>
        <w:jc w:val="both"/>
        <w:rPr>
          <w:rFonts w:ascii="Times New Roman" w:hAnsi="Times New Roman" w:cs="Times New Roman"/>
          <w:sz w:val="24"/>
          <w:szCs w:val="24"/>
        </w:rPr>
      </w:pPr>
      <w:r w:rsidRPr="009F0328">
        <w:rPr>
          <w:rFonts w:ascii="Times New Roman" w:hAnsi="Times New Roman" w:cs="Times New Roman"/>
          <w:sz w:val="24"/>
          <w:szCs w:val="24"/>
        </w:rPr>
        <w:t xml:space="preserve">In sum, </w:t>
      </w:r>
      <w:r w:rsidR="007516AB">
        <w:rPr>
          <w:rFonts w:ascii="Times New Roman" w:hAnsi="Times New Roman" w:cs="Times New Roman"/>
          <w:sz w:val="24"/>
          <w:szCs w:val="24"/>
        </w:rPr>
        <w:t>wh</w:t>
      </w:r>
      <w:r w:rsidR="00726688">
        <w:rPr>
          <w:rFonts w:ascii="Times New Roman" w:hAnsi="Times New Roman" w:cs="Times New Roman"/>
          <w:sz w:val="24"/>
          <w:szCs w:val="24"/>
        </w:rPr>
        <w:t>ile institutional logics allude</w:t>
      </w:r>
      <w:r w:rsidR="007516AB">
        <w:rPr>
          <w:rFonts w:ascii="Times New Roman" w:hAnsi="Times New Roman" w:cs="Times New Roman"/>
          <w:sz w:val="24"/>
          <w:szCs w:val="24"/>
        </w:rPr>
        <w:t xml:space="preserve"> to the multilevel dynamics, complexity and agency, institutional work explores how embedded social actors maintain, create and disrupt the institutional context to shape practices in organisations (</w:t>
      </w:r>
      <w:r w:rsidR="007516AB">
        <w:rPr>
          <w:rFonts w:ascii="Times New Roman" w:hAnsi="Times New Roman" w:cs="Times New Roman"/>
          <w:color w:val="000000" w:themeColor="text1"/>
          <w:sz w:val="24"/>
          <w:szCs w:val="24"/>
        </w:rPr>
        <w:t xml:space="preserve">Amis, Mair and Munir, 2020; </w:t>
      </w:r>
      <w:r w:rsidR="00B32419">
        <w:rPr>
          <w:rFonts w:ascii="Times New Roman" w:hAnsi="Times New Roman" w:cs="Times New Roman"/>
          <w:sz w:val="24"/>
          <w:szCs w:val="24"/>
        </w:rPr>
        <w:t xml:space="preserve">Thornton et </w:t>
      </w:r>
      <w:r w:rsidR="00B32419">
        <w:rPr>
          <w:rFonts w:ascii="Times New Roman" w:hAnsi="Times New Roman" w:cs="Times New Roman"/>
          <w:sz w:val="24"/>
          <w:szCs w:val="24"/>
        </w:rPr>
        <w:lastRenderedPageBreak/>
        <w:t>al., 2012</w:t>
      </w:r>
      <w:r w:rsidR="007516AB">
        <w:rPr>
          <w:rFonts w:ascii="Times New Roman" w:hAnsi="Times New Roman" w:cs="Times New Roman"/>
          <w:sz w:val="24"/>
          <w:szCs w:val="24"/>
        </w:rPr>
        <w:t xml:space="preserve">). </w:t>
      </w:r>
      <w:r w:rsidR="00B32419">
        <w:rPr>
          <w:rFonts w:ascii="Times New Roman" w:hAnsi="Times New Roman" w:cs="Times New Roman"/>
          <w:sz w:val="24"/>
          <w:szCs w:val="24"/>
        </w:rPr>
        <w:t>I</w:t>
      </w:r>
      <w:r w:rsidRPr="009F0328">
        <w:rPr>
          <w:rFonts w:ascii="Times New Roman" w:hAnsi="Times New Roman" w:cs="Times New Roman"/>
          <w:sz w:val="24"/>
          <w:szCs w:val="24"/>
        </w:rPr>
        <w:t>nstitutional logics are mostly conceptualized as a top-down process</w:t>
      </w:r>
      <w:r w:rsidR="00AE0745">
        <w:rPr>
          <w:rFonts w:ascii="Times New Roman" w:hAnsi="Times New Roman" w:cs="Times New Roman"/>
          <w:sz w:val="24"/>
          <w:szCs w:val="24"/>
        </w:rPr>
        <w:t xml:space="preserve"> with r</w:t>
      </w:r>
      <w:r w:rsidRPr="009F0328">
        <w:rPr>
          <w:rFonts w:ascii="Times New Roman" w:hAnsi="Times New Roman" w:cs="Times New Roman"/>
          <w:sz w:val="24"/>
          <w:szCs w:val="24"/>
        </w:rPr>
        <w:t xml:space="preserve">elatively less </w:t>
      </w:r>
      <w:r w:rsidR="00264874" w:rsidRPr="009F0328">
        <w:rPr>
          <w:rFonts w:ascii="Times New Roman" w:hAnsi="Times New Roman" w:cs="Times New Roman"/>
          <w:sz w:val="24"/>
          <w:szCs w:val="24"/>
        </w:rPr>
        <w:t>emphasis</w:t>
      </w:r>
      <w:r w:rsidRPr="009F0328">
        <w:rPr>
          <w:rFonts w:ascii="Times New Roman" w:hAnsi="Times New Roman" w:cs="Times New Roman"/>
          <w:sz w:val="24"/>
          <w:szCs w:val="24"/>
        </w:rPr>
        <w:t xml:space="preserve"> accorded to the corresponding bottom-up process</w:t>
      </w:r>
      <w:r w:rsidR="00CC1541">
        <w:rPr>
          <w:rFonts w:ascii="Times New Roman" w:hAnsi="Times New Roman" w:cs="Times New Roman"/>
          <w:sz w:val="24"/>
          <w:szCs w:val="24"/>
        </w:rPr>
        <w:t xml:space="preserve">. </w:t>
      </w:r>
      <w:r w:rsidR="005E1414">
        <w:rPr>
          <w:rFonts w:ascii="Times New Roman" w:hAnsi="Times New Roman" w:cs="Times New Roman"/>
          <w:color w:val="000000" w:themeColor="text1"/>
          <w:sz w:val="24"/>
          <w:szCs w:val="24"/>
        </w:rPr>
        <w:t>I</w:t>
      </w:r>
      <w:r w:rsidRPr="009F0328">
        <w:rPr>
          <w:rFonts w:ascii="Times New Roman" w:hAnsi="Times New Roman" w:cs="Times New Roman"/>
          <w:sz w:val="24"/>
          <w:szCs w:val="24"/>
        </w:rPr>
        <w:t xml:space="preserve">nstitutional work is </w:t>
      </w:r>
      <w:r w:rsidR="0061219D">
        <w:rPr>
          <w:rFonts w:ascii="Times New Roman" w:hAnsi="Times New Roman" w:cs="Times New Roman"/>
          <w:sz w:val="24"/>
          <w:szCs w:val="24"/>
        </w:rPr>
        <w:t xml:space="preserve">more </w:t>
      </w:r>
      <w:r w:rsidRPr="009F0328">
        <w:rPr>
          <w:rFonts w:ascii="Times New Roman" w:hAnsi="Times New Roman" w:cs="Times New Roman"/>
          <w:sz w:val="24"/>
          <w:szCs w:val="24"/>
        </w:rPr>
        <w:t>apt at exploring how logics of ‘e</w:t>
      </w:r>
      <w:r w:rsidR="00D47D4C">
        <w:rPr>
          <w:rFonts w:ascii="Times New Roman" w:hAnsi="Times New Roman" w:cs="Times New Roman"/>
          <w:sz w:val="24"/>
          <w:szCs w:val="24"/>
        </w:rPr>
        <w:t xml:space="preserve">veryday work and interactions’ </w:t>
      </w:r>
      <w:r w:rsidRPr="009F0328">
        <w:rPr>
          <w:rFonts w:ascii="Times New Roman" w:hAnsi="Times New Roman" w:cs="Times New Roman"/>
          <w:sz w:val="24"/>
          <w:szCs w:val="24"/>
        </w:rPr>
        <w:t xml:space="preserve">of social actors can traverse organisations to the field (Smets </w:t>
      </w:r>
      <w:r w:rsidR="00D513F1">
        <w:rPr>
          <w:rFonts w:ascii="Times New Roman" w:hAnsi="Times New Roman" w:cs="Times New Roman"/>
          <w:sz w:val="24"/>
          <w:szCs w:val="24"/>
        </w:rPr>
        <w:t>et al., 2015</w:t>
      </w:r>
      <w:r w:rsidRPr="009F0328">
        <w:rPr>
          <w:rFonts w:ascii="Times New Roman" w:hAnsi="Times New Roman" w:cs="Times New Roman"/>
          <w:sz w:val="24"/>
          <w:szCs w:val="24"/>
        </w:rPr>
        <w:t xml:space="preserve">). </w:t>
      </w:r>
      <w:r w:rsidR="003451C3">
        <w:rPr>
          <w:rFonts w:ascii="Times New Roman" w:hAnsi="Times New Roman" w:cs="Times New Roman"/>
          <w:sz w:val="24"/>
          <w:szCs w:val="24"/>
        </w:rPr>
        <w:t>Notwithstanding, the linkage between multiple contradicting institutional pressures and organizational responses that take into consideration social actors’ ability to ‘work’ institutions at multi-level settings in evolving contexts has seldom received sufficient systematic empirical attention (</w:t>
      </w:r>
      <w:proofErr w:type="spellStart"/>
      <w:r w:rsidR="003451C3">
        <w:rPr>
          <w:rFonts w:ascii="Times New Roman" w:hAnsi="Times New Roman" w:cs="Times New Roman"/>
          <w:sz w:val="24"/>
          <w:szCs w:val="24"/>
        </w:rPr>
        <w:t>Hennek</w:t>
      </w:r>
      <w:r w:rsidR="00B32419">
        <w:rPr>
          <w:rFonts w:ascii="Times New Roman" w:hAnsi="Times New Roman" w:cs="Times New Roman"/>
          <w:sz w:val="24"/>
          <w:szCs w:val="24"/>
        </w:rPr>
        <w:t>am</w:t>
      </w:r>
      <w:proofErr w:type="spellEnd"/>
      <w:r w:rsidR="00B32419">
        <w:rPr>
          <w:rFonts w:ascii="Times New Roman" w:hAnsi="Times New Roman" w:cs="Times New Roman"/>
          <w:sz w:val="24"/>
          <w:szCs w:val="24"/>
        </w:rPr>
        <w:t xml:space="preserve">, </w:t>
      </w:r>
      <w:proofErr w:type="spellStart"/>
      <w:r w:rsidR="00B32419">
        <w:rPr>
          <w:rFonts w:ascii="Times New Roman" w:hAnsi="Times New Roman" w:cs="Times New Roman"/>
          <w:sz w:val="24"/>
          <w:szCs w:val="24"/>
        </w:rPr>
        <w:t>Tahssain</w:t>
      </w:r>
      <w:proofErr w:type="spellEnd"/>
      <w:r w:rsidR="00B32419">
        <w:rPr>
          <w:rFonts w:ascii="Times New Roman" w:hAnsi="Times New Roman" w:cs="Times New Roman"/>
          <w:sz w:val="24"/>
          <w:szCs w:val="24"/>
        </w:rPr>
        <w:t>-Gay and Syed, 2017</w:t>
      </w:r>
      <w:r w:rsidR="003451C3">
        <w:rPr>
          <w:rFonts w:ascii="Times New Roman" w:hAnsi="Times New Roman" w:cs="Times New Roman"/>
          <w:sz w:val="24"/>
          <w:szCs w:val="24"/>
        </w:rPr>
        <w:t xml:space="preserve">). </w:t>
      </w:r>
      <w:r w:rsidR="00E1535D">
        <w:rPr>
          <w:rFonts w:ascii="Times New Roman" w:hAnsi="Times New Roman" w:cs="Times New Roman"/>
          <w:sz w:val="24"/>
          <w:szCs w:val="24"/>
        </w:rPr>
        <w:t>A salient feature of studies in MNEs operating in Africa is the surprising absence of the deployment of th</w:t>
      </w:r>
      <w:r w:rsidR="003975C7">
        <w:rPr>
          <w:rFonts w:ascii="Times New Roman" w:hAnsi="Times New Roman" w:cs="Times New Roman"/>
          <w:sz w:val="24"/>
          <w:szCs w:val="24"/>
        </w:rPr>
        <w:t>e institutional logics and institutional work</w:t>
      </w:r>
      <w:r w:rsidR="00E1535D">
        <w:rPr>
          <w:rFonts w:ascii="Times New Roman" w:hAnsi="Times New Roman" w:cs="Times New Roman"/>
          <w:sz w:val="24"/>
          <w:szCs w:val="24"/>
        </w:rPr>
        <w:t xml:space="preserve"> </w:t>
      </w:r>
      <w:r w:rsidR="009C6E5A">
        <w:rPr>
          <w:rFonts w:ascii="Times New Roman" w:hAnsi="Times New Roman" w:cs="Times New Roman"/>
          <w:sz w:val="24"/>
          <w:szCs w:val="24"/>
        </w:rPr>
        <w:t>perspectives</w:t>
      </w:r>
      <w:r w:rsidR="00E1535D">
        <w:rPr>
          <w:rFonts w:ascii="Times New Roman" w:hAnsi="Times New Roman" w:cs="Times New Roman"/>
          <w:sz w:val="24"/>
          <w:szCs w:val="24"/>
        </w:rPr>
        <w:t xml:space="preserve"> as has largely been the case in research in emerging </w:t>
      </w:r>
      <w:r w:rsidR="002449BC">
        <w:rPr>
          <w:rFonts w:ascii="Times New Roman" w:hAnsi="Times New Roman" w:cs="Times New Roman"/>
          <w:sz w:val="24"/>
          <w:szCs w:val="24"/>
        </w:rPr>
        <w:t xml:space="preserve">and developed </w:t>
      </w:r>
      <w:r w:rsidR="00E1535D">
        <w:rPr>
          <w:rFonts w:ascii="Times New Roman" w:hAnsi="Times New Roman" w:cs="Times New Roman"/>
          <w:sz w:val="24"/>
          <w:szCs w:val="24"/>
        </w:rPr>
        <w:t xml:space="preserve">economies. </w:t>
      </w:r>
      <w:r w:rsidRPr="009F0328">
        <w:rPr>
          <w:rFonts w:ascii="Times New Roman" w:hAnsi="Times New Roman" w:cs="Times New Roman"/>
          <w:sz w:val="24"/>
          <w:szCs w:val="24"/>
        </w:rPr>
        <w:t>Hence</w:t>
      </w:r>
      <w:r w:rsidR="003451C3">
        <w:rPr>
          <w:rFonts w:ascii="Times New Roman" w:hAnsi="Times New Roman" w:cs="Times New Roman"/>
          <w:sz w:val="24"/>
          <w:szCs w:val="24"/>
        </w:rPr>
        <w:t>,</w:t>
      </w:r>
      <w:r w:rsidR="00F06EA7">
        <w:rPr>
          <w:rFonts w:ascii="Times New Roman" w:hAnsi="Times New Roman" w:cs="Times New Roman"/>
          <w:sz w:val="24"/>
          <w:szCs w:val="24"/>
        </w:rPr>
        <w:t xml:space="preserve"> and in line with Lewis</w:t>
      </w:r>
      <w:r w:rsidR="00C008E6">
        <w:rPr>
          <w:rFonts w:ascii="Times New Roman" w:hAnsi="Times New Roman" w:cs="Times New Roman"/>
          <w:sz w:val="24"/>
          <w:szCs w:val="24"/>
        </w:rPr>
        <w:t>, Cardy and Huang</w:t>
      </w:r>
      <w:r w:rsidR="00F06EA7">
        <w:rPr>
          <w:rFonts w:ascii="Times New Roman" w:hAnsi="Times New Roman" w:cs="Times New Roman"/>
          <w:sz w:val="24"/>
          <w:szCs w:val="24"/>
        </w:rPr>
        <w:t xml:space="preserve"> (2018)</w:t>
      </w:r>
      <w:r w:rsidRPr="009F0328">
        <w:rPr>
          <w:rFonts w:ascii="Times New Roman" w:hAnsi="Times New Roman" w:cs="Times New Roman"/>
          <w:sz w:val="24"/>
          <w:szCs w:val="24"/>
        </w:rPr>
        <w:t>, combin</w:t>
      </w:r>
      <w:r w:rsidR="003869BB">
        <w:rPr>
          <w:rFonts w:ascii="Times New Roman" w:hAnsi="Times New Roman" w:cs="Times New Roman"/>
          <w:sz w:val="24"/>
          <w:szCs w:val="24"/>
        </w:rPr>
        <w:t>in</w:t>
      </w:r>
      <w:r w:rsidRPr="009F0328">
        <w:rPr>
          <w:rFonts w:ascii="Times New Roman" w:hAnsi="Times New Roman" w:cs="Times New Roman"/>
          <w:sz w:val="24"/>
          <w:szCs w:val="24"/>
        </w:rPr>
        <w:t xml:space="preserve">g institutional logics and institutional work </w:t>
      </w:r>
      <w:r w:rsidR="00630D7E">
        <w:rPr>
          <w:rFonts w:ascii="Times New Roman" w:hAnsi="Times New Roman" w:cs="Times New Roman"/>
          <w:sz w:val="24"/>
          <w:szCs w:val="24"/>
        </w:rPr>
        <w:t xml:space="preserve">as a </w:t>
      </w:r>
      <w:r w:rsidR="001536BA">
        <w:rPr>
          <w:rFonts w:ascii="Times New Roman" w:hAnsi="Times New Roman" w:cs="Times New Roman"/>
          <w:sz w:val="24"/>
          <w:szCs w:val="24"/>
        </w:rPr>
        <w:t>framework</w:t>
      </w:r>
      <w:r w:rsidR="00630D7E">
        <w:rPr>
          <w:rFonts w:ascii="Times New Roman" w:hAnsi="Times New Roman" w:cs="Times New Roman"/>
          <w:sz w:val="24"/>
          <w:szCs w:val="24"/>
        </w:rPr>
        <w:t xml:space="preserve"> </w:t>
      </w:r>
      <w:r w:rsidRPr="009F0328">
        <w:rPr>
          <w:rFonts w:ascii="Times New Roman" w:hAnsi="Times New Roman" w:cs="Times New Roman"/>
          <w:sz w:val="24"/>
          <w:szCs w:val="24"/>
        </w:rPr>
        <w:t xml:space="preserve">to </w:t>
      </w:r>
      <w:r w:rsidR="005332BC">
        <w:rPr>
          <w:rFonts w:ascii="Times New Roman" w:hAnsi="Times New Roman" w:cs="Times New Roman"/>
          <w:sz w:val="24"/>
          <w:szCs w:val="24"/>
        </w:rPr>
        <w:t xml:space="preserve">examine </w:t>
      </w:r>
      <w:r w:rsidR="008C534E">
        <w:rPr>
          <w:rFonts w:ascii="Times New Roman" w:hAnsi="Times New Roman" w:cs="Times New Roman"/>
          <w:sz w:val="24"/>
          <w:szCs w:val="24"/>
        </w:rPr>
        <w:t>the</w:t>
      </w:r>
      <w:r w:rsidRPr="009F0328">
        <w:rPr>
          <w:rFonts w:ascii="Times New Roman" w:hAnsi="Times New Roman" w:cs="Times New Roman"/>
          <w:sz w:val="24"/>
          <w:szCs w:val="24"/>
        </w:rPr>
        <w:t xml:space="preserve"> Chinese MNE</w:t>
      </w:r>
      <w:r w:rsidR="00D47D4C">
        <w:rPr>
          <w:rFonts w:ascii="Times New Roman" w:hAnsi="Times New Roman" w:cs="Times New Roman"/>
          <w:sz w:val="24"/>
          <w:szCs w:val="24"/>
        </w:rPr>
        <w:t xml:space="preserve"> </w:t>
      </w:r>
      <w:r w:rsidRPr="009F0328">
        <w:rPr>
          <w:rFonts w:ascii="Times New Roman" w:hAnsi="Times New Roman" w:cs="Times New Roman"/>
          <w:sz w:val="24"/>
          <w:szCs w:val="24"/>
        </w:rPr>
        <w:t xml:space="preserve">in Cameroon’s oil industry provides a </w:t>
      </w:r>
      <w:r w:rsidR="00CE625F">
        <w:rPr>
          <w:rFonts w:ascii="Times New Roman" w:hAnsi="Times New Roman" w:cs="Times New Roman"/>
          <w:sz w:val="24"/>
          <w:szCs w:val="24"/>
        </w:rPr>
        <w:t>vantage point</w:t>
      </w:r>
      <w:r w:rsidRPr="009F0328">
        <w:rPr>
          <w:rFonts w:ascii="Times New Roman" w:hAnsi="Times New Roman" w:cs="Times New Roman"/>
          <w:sz w:val="24"/>
          <w:szCs w:val="24"/>
        </w:rPr>
        <w:t xml:space="preserve"> to understand </w:t>
      </w:r>
      <w:r w:rsidR="001536BA">
        <w:rPr>
          <w:rFonts w:ascii="Times New Roman" w:hAnsi="Times New Roman" w:cs="Times New Roman"/>
          <w:sz w:val="24"/>
          <w:szCs w:val="24"/>
        </w:rPr>
        <w:t xml:space="preserve">how </w:t>
      </w:r>
      <w:r w:rsidR="00A76A2D">
        <w:rPr>
          <w:rFonts w:ascii="Times New Roman" w:hAnsi="Times New Roman" w:cs="Times New Roman"/>
          <w:sz w:val="24"/>
          <w:szCs w:val="24"/>
        </w:rPr>
        <w:t>institutions</w:t>
      </w:r>
      <w:r w:rsidRPr="009F0328">
        <w:rPr>
          <w:rFonts w:ascii="Times New Roman" w:hAnsi="Times New Roman" w:cs="Times New Roman"/>
          <w:sz w:val="24"/>
          <w:szCs w:val="24"/>
        </w:rPr>
        <w:t xml:space="preserve"> </w:t>
      </w:r>
      <w:r w:rsidR="00726688">
        <w:rPr>
          <w:rFonts w:ascii="Times New Roman" w:hAnsi="Times New Roman" w:cs="Times New Roman"/>
          <w:sz w:val="24"/>
          <w:szCs w:val="24"/>
        </w:rPr>
        <w:t xml:space="preserve">and HR practices </w:t>
      </w:r>
      <w:r w:rsidRPr="009F0328">
        <w:rPr>
          <w:rFonts w:ascii="Times New Roman" w:hAnsi="Times New Roman" w:cs="Times New Roman"/>
          <w:sz w:val="24"/>
          <w:szCs w:val="24"/>
        </w:rPr>
        <w:t>are</w:t>
      </w:r>
      <w:r w:rsidR="00F7277F">
        <w:rPr>
          <w:rFonts w:ascii="Times New Roman" w:hAnsi="Times New Roman" w:cs="Times New Roman"/>
          <w:sz w:val="24"/>
          <w:szCs w:val="24"/>
        </w:rPr>
        <w:t xml:space="preserve"> reconciled,</w:t>
      </w:r>
      <w:r w:rsidRPr="009F0328">
        <w:rPr>
          <w:rFonts w:ascii="Times New Roman" w:hAnsi="Times New Roman" w:cs="Times New Roman"/>
          <w:sz w:val="24"/>
          <w:szCs w:val="24"/>
        </w:rPr>
        <w:t xml:space="preserve"> </w:t>
      </w:r>
      <w:r w:rsidR="001536BA">
        <w:rPr>
          <w:rFonts w:ascii="Times New Roman" w:hAnsi="Times New Roman" w:cs="Times New Roman"/>
          <w:sz w:val="24"/>
          <w:szCs w:val="24"/>
        </w:rPr>
        <w:t>adopt</w:t>
      </w:r>
      <w:r w:rsidRPr="009F0328">
        <w:rPr>
          <w:rFonts w:ascii="Times New Roman" w:hAnsi="Times New Roman" w:cs="Times New Roman"/>
          <w:sz w:val="24"/>
          <w:szCs w:val="24"/>
        </w:rPr>
        <w:t>ed</w:t>
      </w:r>
      <w:r w:rsidR="00F7277F">
        <w:rPr>
          <w:rFonts w:ascii="Times New Roman" w:hAnsi="Times New Roman" w:cs="Times New Roman"/>
          <w:sz w:val="24"/>
          <w:szCs w:val="24"/>
        </w:rPr>
        <w:t xml:space="preserve">, </w:t>
      </w:r>
      <w:r w:rsidRPr="009F0328">
        <w:rPr>
          <w:rFonts w:ascii="Times New Roman" w:hAnsi="Times New Roman" w:cs="Times New Roman"/>
          <w:sz w:val="24"/>
          <w:szCs w:val="24"/>
        </w:rPr>
        <w:t>maintained</w:t>
      </w:r>
      <w:r w:rsidR="00F7277F">
        <w:rPr>
          <w:rFonts w:ascii="Times New Roman" w:hAnsi="Times New Roman" w:cs="Times New Roman"/>
          <w:sz w:val="24"/>
          <w:szCs w:val="24"/>
        </w:rPr>
        <w:t xml:space="preserve"> and disrupted</w:t>
      </w:r>
      <w:r w:rsidR="00630D7E">
        <w:rPr>
          <w:rFonts w:ascii="Times New Roman" w:hAnsi="Times New Roman" w:cs="Times New Roman"/>
          <w:sz w:val="24"/>
          <w:szCs w:val="24"/>
        </w:rPr>
        <w:t xml:space="preserve"> iteratively</w:t>
      </w:r>
      <w:r w:rsidR="003869BB">
        <w:rPr>
          <w:rFonts w:ascii="Times New Roman" w:hAnsi="Times New Roman" w:cs="Times New Roman"/>
          <w:sz w:val="24"/>
          <w:szCs w:val="24"/>
        </w:rPr>
        <w:t>.</w:t>
      </w:r>
      <w:r w:rsidR="004A253D">
        <w:rPr>
          <w:rFonts w:ascii="Times New Roman" w:hAnsi="Times New Roman" w:cs="Times New Roman"/>
          <w:sz w:val="24"/>
          <w:szCs w:val="24"/>
        </w:rPr>
        <w:t xml:space="preserve"> </w:t>
      </w:r>
    </w:p>
    <w:p w14:paraId="7A4EB899" w14:textId="77777777" w:rsidR="005E1414" w:rsidRDefault="005E1414" w:rsidP="003D722D">
      <w:pPr>
        <w:spacing w:after="0"/>
        <w:ind w:firstLine="720"/>
        <w:jc w:val="both"/>
        <w:rPr>
          <w:rFonts w:ascii="Times New Roman" w:hAnsi="Times New Roman" w:cs="Times New Roman"/>
          <w:sz w:val="24"/>
          <w:szCs w:val="24"/>
        </w:rPr>
      </w:pPr>
    </w:p>
    <w:p w14:paraId="2933A01C" w14:textId="5672C93E" w:rsidR="00A76A2D" w:rsidRPr="009D7558" w:rsidRDefault="00A76A2D" w:rsidP="00030873">
      <w:pPr>
        <w:spacing w:after="0" w:line="360" w:lineRule="auto"/>
        <w:rPr>
          <w:rFonts w:ascii="Times New Roman" w:hAnsi="Times New Roman" w:cs="Times New Roman"/>
          <w:b/>
          <w:color w:val="000000" w:themeColor="text1"/>
          <w:sz w:val="28"/>
          <w:szCs w:val="28"/>
        </w:rPr>
      </w:pPr>
      <w:r w:rsidRPr="009D7558">
        <w:rPr>
          <w:rFonts w:ascii="Times New Roman" w:hAnsi="Times New Roman" w:cs="Times New Roman"/>
          <w:b/>
          <w:color w:val="000000" w:themeColor="text1"/>
          <w:sz w:val="28"/>
          <w:szCs w:val="28"/>
        </w:rPr>
        <w:t xml:space="preserve">The Host Context </w:t>
      </w:r>
      <w:r w:rsidR="009D7558">
        <w:rPr>
          <w:rFonts w:ascii="Times New Roman" w:hAnsi="Times New Roman" w:cs="Times New Roman"/>
          <w:b/>
          <w:color w:val="000000" w:themeColor="text1"/>
          <w:sz w:val="28"/>
          <w:szCs w:val="28"/>
        </w:rPr>
        <w:t>–</w:t>
      </w:r>
      <w:r w:rsidRPr="009D7558">
        <w:rPr>
          <w:rFonts w:ascii="Times New Roman" w:hAnsi="Times New Roman" w:cs="Times New Roman"/>
          <w:b/>
          <w:color w:val="000000" w:themeColor="text1"/>
          <w:sz w:val="28"/>
          <w:szCs w:val="28"/>
        </w:rPr>
        <w:t xml:space="preserve"> Cameroon</w:t>
      </w:r>
      <w:r w:rsidR="009D7558">
        <w:rPr>
          <w:rFonts w:ascii="Times New Roman" w:hAnsi="Times New Roman" w:cs="Times New Roman"/>
          <w:b/>
          <w:color w:val="000000" w:themeColor="text1"/>
          <w:sz w:val="28"/>
          <w:szCs w:val="28"/>
        </w:rPr>
        <w:t xml:space="preserve"> </w:t>
      </w:r>
    </w:p>
    <w:p w14:paraId="3C922737" w14:textId="22BC066A" w:rsidR="00A76A2D" w:rsidRDefault="00A76A2D" w:rsidP="009D755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Cameroon is one of the 54 </w:t>
      </w:r>
      <w:r w:rsidR="00957E17">
        <w:rPr>
          <w:rFonts w:ascii="Times New Roman" w:hAnsi="Times New Roman" w:cs="Times New Roman"/>
          <w:sz w:val="24"/>
          <w:szCs w:val="24"/>
        </w:rPr>
        <w:t xml:space="preserve">African </w:t>
      </w:r>
      <w:r>
        <w:rPr>
          <w:rFonts w:ascii="Times New Roman" w:hAnsi="Times New Roman" w:cs="Times New Roman"/>
          <w:sz w:val="24"/>
          <w:szCs w:val="24"/>
        </w:rPr>
        <w:t>countries that are heterogeneous in terms of their economic development, human capi</w:t>
      </w:r>
      <w:r w:rsidR="00A36E6A">
        <w:rPr>
          <w:rFonts w:ascii="Times New Roman" w:hAnsi="Times New Roman" w:cs="Times New Roman"/>
          <w:sz w:val="24"/>
          <w:szCs w:val="24"/>
        </w:rPr>
        <w:t>tal, natural resources</w:t>
      </w:r>
      <w:r>
        <w:rPr>
          <w:rFonts w:ascii="Times New Roman" w:hAnsi="Times New Roman" w:cs="Times New Roman"/>
          <w:sz w:val="24"/>
          <w:szCs w:val="24"/>
        </w:rPr>
        <w:t xml:space="preserve">, institutional and political environments </w:t>
      </w:r>
      <w:r w:rsidR="00587D33">
        <w:rPr>
          <w:rFonts w:ascii="Times New Roman" w:hAnsi="Times New Roman" w:cs="Times New Roman"/>
          <w:sz w:val="24"/>
          <w:szCs w:val="24"/>
        </w:rPr>
        <w:t>(UNCTAD, 2017</w:t>
      </w:r>
      <w:r w:rsidR="00B87F85">
        <w:rPr>
          <w:rFonts w:ascii="Times New Roman" w:hAnsi="Times New Roman" w:cs="Times New Roman"/>
          <w:sz w:val="24"/>
          <w:szCs w:val="24"/>
        </w:rPr>
        <w:t xml:space="preserve">). </w:t>
      </w:r>
      <w:r>
        <w:rPr>
          <w:rFonts w:ascii="Times New Roman" w:hAnsi="Times New Roman" w:cs="Times New Roman"/>
          <w:sz w:val="24"/>
          <w:szCs w:val="24"/>
        </w:rPr>
        <w:t xml:space="preserve">African countries </w:t>
      </w:r>
      <w:r w:rsidR="00957E17">
        <w:rPr>
          <w:rFonts w:ascii="Times New Roman" w:hAnsi="Times New Roman" w:cs="Times New Roman"/>
          <w:sz w:val="24"/>
          <w:szCs w:val="24"/>
        </w:rPr>
        <w:t xml:space="preserve">also have common features </w:t>
      </w:r>
      <w:r>
        <w:rPr>
          <w:rFonts w:ascii="Times New Roman" w:hAnsi="Times New Roman" w:cs="Times New Roman"/>
          <w:sz w:val="24"/>
          <w:szCs w:val="24"/>
        </w:rPr>
        <w:t xml:space="preserve">such as history, </w:t>
      </w:r>
      <w:r w:rsidR="00B87F85">
        <w:rPr>
          <w:rFonts w:ascii="Times New Roman" w:hAnsi="Times New Roman" w:cs="Times New Roman"/>
          <w:sz w:val="24"/>
          <w:szCs w:val="24"/>
        </w:rPr>
        <w:t xml:space="preserve">geographical location, culture, religion </w:t>
      </w:r>
      <w:r>
        <w:rPr>
          <w:rFonts w:ascii="Times New Roman" w:hAnsi="Times New Roman" w:cs="Times New Roman"/>
          <w:sz w:val="24"/>
          <w:szCs w:val="24"/>
        </w:rPr>
        <w:t>and language. However, Cameroon’s institutional arrangements mirro</w:t>
      </w:r>
      <w:r w:rsidR="00F06EA7">
        <w:rPr>
          <w:rFonts w:ascii="Times New Roman" w:hAnsi="Times New Roman" w:cs="Times New Roman"/>
          <w:sz w:val="24"/>
          <w:szCs w:val="24"/>
        </w:rPr>
        <w:t xml:space="preserve">r in many respects established </w:t>
      </w:r>
      <w:r w:rsidR="00925A3A">
        <w:rPr>
          <w:rFonts w:ascii="Times New Roman" w:hAnsi="Times New Roman" w:cs="Times New Roman"/>
          <w:sz w:val="24"/>
          <w:szCs w:val="24"/>
        </w:rPr>
        <w:t>western</w:t>
      </w:r>
      <w:r>
        <w:rPr>
          <w:rFonts w:ascii="Times New Roman" w:hAnsi="Times New Roman" w:cs="Times New Roman"/>
          <w:sz w:val="24"/>
          <w:szCs w:val="24"/>
        </w:rPr>
        <w:t xml:space="preserve"> models, but they are based on and underpinned by </w:t>
      </w:r>
      <w:r w:rsidR="00E42699">
        <w:rPr>
          <w:rFonts w:ascii="Times New Roman" w:hAnsi="Times New Roman" w:cs="Times New Roman"/>
          <w:sz w:val="24"/>
          <w:szCs w:val="24"/>
        </w:rPr>
        <w:t>local</w:t>
      </w:r>
      <w:r>
        <w:rPr>
          <w:rFonts w:ascii="Times New Roman" w:hAnsi="Times New Roman" w:cs="Times New Roman"/>
          <w:sz w:val="24"/>
          <w:szCs w:val="24"/>
        </w:rPr>
        <w:t xml:space="preserve"> socio-cultural norms and behaviours (Dzimbiri, 2009, </w:t>
      </w:r>
      <w:r w:rsidR="00D8201D">
        <w:rPr>
          <w:rFonts w:ascii="Times New Roman" w:hAnsi="Times New Roman" w:cs="Times New Roman"/>
          <w:sz w:val="24"/>
          <w:szCs w:val="24"/>
        </w:rPr>
        <w:t>p</w:t>
      </w:r>
      <w:r w:rsidR="00957E17">
        <w:rPr>
          <w:rFonts w:ascii="Times New Roman" w:hAnsi="Times New Roman" w:cs="Times New Roman"/>
          <w:sz w:val="24"/>
          <w:szCs w:val="24"/>
        </w:rPr>
        <w:t>62</w:t>
      </w:r>
      <w:r>
        <w:rPr>
          <w:rFonts w:ascii="Times New Roman" w:hAnsi="Times New Roman" w:cs="Times New Roman"/>
          <w:sz w:val="24"/>
          <w:szCs w:val="24"/>
        </w:rPr>
        <w:t xml:space="preserve">). Following independence, in </w:t>
      </w:r>
      <w:r w:rsidR="00F06EA7">
        <w:rPr>
          <w:rFonts w:ascii="Times New Roman" w:hAnsi="Times New Roman" w:cs="Times New Roman"/>
          <w:sz w:val="24"/>
          <w:szCs w:val="24"/>
        </w:rPr>
        <w:t xml:space="preserve">1960 (French </w:t>
      </w:r>
      <w:r w:rsidR="000D66E7">
        <w:rPr>
          <w:rFonts w:ascii="Times New Roman" w:hAnsi="Times New Roman" w:cs="Times New Roman"/>
          <w:sz w:val="24"/>
          <w:szCs w:val="24"/>
        </w:rPr>
        <w:t>Cameroon</w:t>
      </w:r>
      <w:r w:rsidR="00F06EA7">
        <w:rPr>
          <w:rFonts w:ascii="Times New Roman" w:hAnsi="Times New Roman" w:cs="Times New Roman"/>
          <w:sz w:val="24"/>
          <w:szCs w:val="24"/>
        </w:rPr>
        <w:t xml:space="preserve">) and </w:t>
      </w:r>
      <w:r>
        <w:rPr>
          <w:rFonts w:ascii="Times New Roman" w:hAnsi="Times New Roman" w:cs="Times New Roman"/>
          <w:sz w:val="24"/>
          <w:szCs w:val="24"/>
        </w:rPr>
        <w:t>1961</w:t>
      </w:r>
      <w:r w:rsidR="00A36E6A">
        <w:rPr>
          <w:rFonts w:ascii="Times New Roman" w:hAnsi="Times New Roman" w:cs="Times New Roman"/>
          <w:sz w:val="24"/>
          <w:szCs w:val="24"/>
        </w:rPr>
        <w:t xml:space="preserve"> (British </w:t>
      </w:r>
      <w:r w:rsidR="00CE625F">
        <w:rPr>
          <w:rFonts w:ascii="Times New Roman" w:hAnsi="Times New Roman" w:cs="Times New Roman"/>
          <w:sz w:val="24"/>
          <w:szCs w:val="24"/>
        </w:rPr>
        <w:t xml:space="preserve">Southern </w:t>
      </w:r>
      <w:r w:rsidR="00A36E6A">
        <w:rPr>
          <w:rFonts w:ascii="Times New Roman" w:hAnsi="Times New Roman" w:cs="Times New Roman"/>
          <w:sz w:val="24"/>
          <w:szCs w:val="24"/>
        </w:rPr>
        <w:t>Cameroon</w:t>
      </w:r>
      <w:r w:rsidR="00F06EA7">
        <w:rPr>
          <w:rFonts w:ascii="Times New Roman" w:hAnsi="Times New Roman" w:cs="Times New Roman"/>
          <w:sz w:val="24"/>
          <w:szCs w:val="24"/>
        </w:rPr>
        <w:t>)</w:t>
      </w:r>
      <w:r>
        <w:rPr>
          <w:rFonts w:ascii="Times New Roman" w:hAnsi="Times New Roman" w:cs="Times New Roman"/>
          <w:sz w:val="24"/>
          <w:szCs w:val="24"/>
        </w:rPr>
        <w:t>, public institutions were designed through the consolidation of the French</w:t>
      </w:r>
      <w:r w:rsidR="00A36E6A">
        <w:rPr>
          <w:rFonts w:ascii="Times New Roman" w:hAnsi="Times New Roman" w:cs="Times New Roman"/>
          <w:sz w:val="24"/>
          <w:szCs w:val="24"/>
        </w:rPr>
        <w:t xml:space="preserve"> and British</w:t>
      </w:r>
      <w:r>
        <w:rPr>
          <w:rFonts w:ascii="Times New Roman" w:hAnsi="Times New Roman" w:cs="Times New Roman"/>
          <w:sz w:val="24"/>
          <w:szCs w:val="24"/>
        </w:rPr>
        <w:t xml:space="preserve"> cultures of public administration (Agbor </w:t>
      </w:r>
      <w:r w:rsidR="00BF1BEC">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Mbaku</w:t>
      </w:r>
      <w:proofErr w:type="spellEnd"/>
      <w:r>
        <w:rPr>
          <w:rFonts w:ascii="Times New Roman" w:hAnsi="Times New Roman" w:cs="Times New Roman"/>
          <w:sz w:val="24"/>
          <w:szCs w:val="24"/>
        </w:rPr>
        <w:t>, 2012). While formal institutional features regard</w:t>
      </w:r>
      <w:r w:rsidR="00A36E6A">
        <w:rPr>
          <w:rFonts w:ascii="Times New Roman" w:hAnsi="Times New Roman" w:cs="Times New Roman"/>
          <w:sz w:val="24"/>
          <w:szCs w:val="24"/>
        </w:rPr>
        <w:t>ing industrial relations</w:t>
      </w:r>
      <w:r>
        <w:rPr>
          <w:rFonts w:ascii="Times New Roman" w:hAnsi="Times New Roman" w:cs="Times New Roman"/>
          <w:sz w:val="24"/>
          <w:szCs w:val="24"/>
        </w:rPr>
        <w:t xml:space="preserve">, education and training, the labour market, financial and corporate governance, laws and courts exist on paper, a </w:t>
      </w:r>
      <w:r>
        <w:rPr>
          <w:rFonts w:ascii="Times New Roman" w:hAnsi="Times New Roman" w:cs="Times New Roman"/>
          <w:sz w:val="24"/>
          <w:szCs w:val="24"/>
        </w:rPr>
        <w:lastRenderedPageBreak/>
        <w:t>serious lack of implementation is ob</w:t>
      </w:r>
      <w:r w:rsidR="00587D33">
        <w:rPr>
          <w:rFonts w:ascii="Times New Roman" w:hAnsi="Times New Roman" w:cs="Times New Roman"/>
          <w:sz w:val="24"/>
          <w:szCs w:val="24"/>
        </w:rPr>
        <w:t>served in practice (UNCTAD, 2017</w:t>
      </w:r>
      <w:r>
        <w:rPr>
          <w:rFonts w:ascii="Times New Roman" w:hAnsi="Times New Roman" w:cs="Times New Roman"/>
          <w:sz w:val="24"/>
          <w:szCs w:val="24"/>
        </w:rPr>
        <w:t xml:space="preserve">). </w:t>
      </w:r>
      <w:r w:rsidR="00957E17">
        <w:rPr>
          <w:rFonts w:ascii="Times New Roman" w:hAnsi="Times New Roman" w:cs="Times New Roman"/>
          <w:color w:val="000000" w:themeColor="text1"/>
          <w:sz w:val="24"/>
          <w:szCs w:val="24"/>
        </w:rPr>
        <w:t xml:space="preserve">There is also a severe shortage of skilled workers and </w:t>
      </w:r>
      <w:r>
        <w:rPr>
          <w:rFonts w:ascii="Times New Roman" w:hAnsi="Times New Roman" w:cs="Times New Roman"/>
          <w:sz w:val="24"/>
          <w:szCs w:val="24"/>
        </w:rPr>
        <w:t>u</w:t>
      </w:r>
      <w:r>
        <w:rPr>
          <w:rFonts w:ascii="Times New Roman" w:hAnsi="Times New Roman" w:cs="Times New Roman"/>
          <w:color w:val="000000" w:themeColor="text1"/>
          <w:sz w:val="24"/>
          <w:szCs w:val="24"/>
        </w:rPr>
        <w:t xml:space="preserve">nemployment is </w:t>
      </w:r>
      <w:r w:rsidR="00957E17">
        <w:rPr>
          <w:rFonts w:ascii="Times New Roman" w:hAnsi="Times New Roman" w:cs="Times New Roman"/>
          <w:color w:val="000000" w:themeColor="text1"/>
          <w:sz w:val="24"/>
          <w:szCs w:val="24"/>
        </w:rPr>
        <w:t>estimated</w:t>
      </w:r>
      <w:r>
        <w:rPr>
          <w:rFonts w:ascii="Times New Roman" w:hAnsi="Times New Roman" w:cs="Times New Roman"/>
          <w:color w:val="000000" w:themeColor="text1"/>
          <w:sz w:val="24"/>
          <w:szCs w:val="24"/>
        </w:rPr>
        <w:t xml:space="preserve"> at around 45%</w:t>
      </w:r>
      <w:r w:rsidR="00957E17">
        <w:rPr>
          <w:rFonts w:ascii="Times New Roman" w:hAnsi="Times New Roman" w:cs="Times New Roman"/>
          <w:color w:val="000000" w:themeColor="text1"/>
          <w:sz w:val="24"/>
          <w:szCs w:val="24"/>
        </w:rPr>
        <w:t xml:space="preserve"> in Cameroon.</w:t>
      </w:r>
      <w:r w:rsidR="00AB3F8D">
        <w:rPr>
          <w:rFonts w:ascii="Times New Roman" w:hAnsi="Times New Roman" w:cs="Times New Roman"/>
          <w:color w:val="000000" w:themeColor="text1"/>
          <w:sz w:val="24"/>
          <w:szCs w:val="24"/>
          <w:shd w:val="clear" w:color="auto" w:fill="FFFFFF"/>
        </w:rPr>
        <w:t xml:space="preserve"> </w:t>
      </w:r>
    </w:p>
    <w:p w14:paraId="4DF7490A" w14:textId="7A3D0305" w:rsidR="00A76A2D" w:rsidRDefault="00A76A2D" w:rsidP="00A76A2D">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Personal relationships and political networks dominate Cameroon’s political economy. For example, business contracts and employment opportunities are often won or lost based not on what a person knows, but on whom s/he knows (Dickerson, 2007). </w:t>
      </w:r>
      <w:r w:rsidR="007E72A3">
        <w:rPr>
          <w:rFonts w:ascii="Times New Roman" w:hAnsi="Times New Roman" w:cs="Times New Roman"/>
          <w:sz w:val="24"/>
          <w:szCs w:val="24"/>
        </w:rPr>
        <w:t>These i</w:t>
      </w:r>
      <w:r>
        <w:rPr>
          <w:rFonts w:ascii="Times New Roman" w:hAnsi="Times New Roman" w:cs="Times New Roman"/>
          <w:sz w:val="24"/>
          <w:szCs w:val="24"/>
        </w:rPr>
        <w:t xml:space="preserve">nformal institutions include </w:t>
      </w:r>
      <w:r w:rsidR="00B46039">
        <w:rPr>
          <w:rFonts w:ascii="Times New Roman" w:hAnsi="Times New Roman" w:cs="Times New Roman"/>
          <w:sz w:val="24"/>
          <w:szCs w:val="24"/>
        </w:rPr>
        <w:t>(</w:t>
      </w:r>
      <w:r w:rsidR="002449BC">
        <w:rPr>
          <w:rFonts w:ascii="Times New Roman" w:hAnsi="Times New Roman" w:cs="Times New Roman"/>
          <w:sz w:val="24"/>
          <w:szCs w:val="24"/>
        </w:rPr>
        <w:t>a) personal relationships</w:t>
      </w:r>
      <w:r w:rsidR="00CC1541">
        <w:rPr>
          <w:rFonts w:ascii="Times New Roman" w:hAnsi="Times New Roman" w:cs="Times New Roman"/>
          <w:sz w:val="24"/>
          <w:szCs w:val="24"/>
        </w:rPr>
        <w:t>,</w:t>
      </w:r>
      <w:r w:rsidR="002449BC">
        <w:rPr>
          <w:rFonts w:ascii="Times New Roman" w:hAnsi="Times New Roman" w:cs="Times New Roman"/>
          <w:sz w:val="24"/>
          <w:szCs w:val="24"/>
        </w:rPr>
        <w:t xml:space="preserve"> whereby</w:t>
      </w:r>
      <w:r>
        <w:rPr>
          <w:rFonts w:ascii="Times New Roman" w:hAnsi="Times New Roman" w:cs="Times New Roman"/>
          <w:sz w:val="24"/>
          <w:szCs w:val="24"/>
        </w:rPr>
        <w:t xml:space="preserve"> authority </w:t>
      </w:r>
      <w:r w:rsidR="00CC1541">
        <w:rPr>
          <w:rFonts w:ascii="Times New Roman" w:hAnsi="Times New Roman" w:cs="Times New Roman"/>
          <w:sz w:val="24"/>
          <w:szCs w:val="24"/>
        </w:rPr>
        <w:t>is</w:t>
      </w:r>
      <w:r>
        <w:rPr>
          <w:rFonts w:ascii="Times New Roman" w:hAnsi="Times New Roman" w:cs="Times New Roman"/>
          <w:sz w:val="24"/>
          <w:szCs w:val="24"/>
        </w:rPr>
        <w:t xml:space="preserve"> based on personal trust between peoples; </w:t>
      </w:r>
      <w:r w:rsidR="00B46039">
        <w:rPr>
          <w:rFonts w:ascii="Times New Roman" w:hAnsi="Times New Roman" w:cs="Times New Roman"/>
          <w:sz w:val="24"/>
          <w:szCs w:val="24"/>
        </w:rPr>
        <w:t>(</w:t>
      </w:r>
      <w:r>
        <w:rPr>
          <w:rFonts w:ascii="Times New Roman" w:hAnsi="Times New Roman" w:cs="Times New Roman"/>
          <w:sz w:val="24"/>
          <w:szCs w:val="24"/>
        </w:rPr>
        <w:t xml:space="preserve">b) clientelism </w:t>
      </w:r>
      <w:r w:rsidR="002449BC">
        <w:rPr>
          <w:rFonts w:ascii="Times New Roman" w:hAnsi="Times New Roman" w:cs="Times New Roman"/>
          <w:sz w:val="24"/>
          <w:szCs w:val="24"/>
        </w:rPr>
        <w:t>as</w:t>
      </w:r>
      <w:r>
        <w:rPr>
          <w:rFonts w:ascii="Times New Roman" w:hAnsi="Times New Roman" w:cs="Times New Roman"/>
          <w:sz w:val="24"/>
          <w:szCs w:val="24"/>
        </w:rPr>
        <w:t xml:space="preserve"> a form of protective relationship of mutual benefit between persons (patron) occupying a higher place in the social hierarchy; </w:t>
      </w:r>
      <w:r w:rsidR="00B46039">
        <w:rPr>
          <w:rFonts w:ascii="Times New Roman" w:hAnsi="Times New Roman" w:cs="Times New Roman"/>
          <w:sz w:val="24"/>
          <w:szCs w:val="24"/>
        </w:rPr>
        <w:t>(</w:t>
      </w:r>
      <w:r>
        <w:rPr>
          <w:rFonts w:ascii="Times New Roman" w:hAnsi="Times New Roman" w:cs="Times New Roman"/>
          <w:sz w:val="24"/>
          <w:szCs w:val="24"/>
        </w:rPr>
        <w:t xml:space="preserve">c) corruption </w:t>
      </w:r>
      <w:r w:rsidR="002449BC">
        <w:rPr>
          <w:rFonts w:ascii="Times New Roman" w:hAnsi="Times New Roman" w:cs="Times New Roman"/>
          <w:sz w:val="24"/>
          <w:szCs w:val="24"/>
        </w:rPr>
        <w:t>which is</w:t>
      </w:r>
      <w:r>
        <w:rPr>
          <w:rFonts w:ascii="Times New Roman" w:hAnsi="Times New Roman" w:cs="Times New Roman"/>
          <w:sz w:val="24"/>
          <w:szCs w:val="24"/>
        </w:rPr>
        <w:t xml:space="preserve"> </w:t>
      </w:r>
      <w:r w:rsidR="002449BC">
        <w:rPr>
          <w:rFonts w:ascii="Times New Roman" w:hAnsi="Times New Roman" w:cs="Times New Roman"/>
          <w:sz w:val="24"/>
          <w:szCs w:val="24"/>
        </w:rPr>
        <w:t xml:space="preserve">the </w:t>
      </w:r>
      <w:r>
        <w:rPr>
          <w:rFonts w:ascii="Times New Roman" w:hAnsi="Times New Roman" w:cs="Times New Roman"/>
          <w:sz w:val="24"/>
          <w:szCs w:val="24"/>
        </w:rPr>
        <w:t xml:space="preserve">misuse of public office for private gain; </w:t>
      </w:r>
      <w:r w:rsidR="00B87F85">
        <w:rPr>
          <w:rFonts w:ascii="Times New Roman" w:hAnsi="Times New Roman" w:cs="Times New Roman"/>
          <w:sz w:val="24"/>
          <w:szCs w:val="24"/>
        </w:rPr>
        <w:t xml:space="preserve">and </w:t>
      </w:r>
      <w:r w:rsidR="00B46039">
        <w:rPr>
          <w:rFonts w:ascii="Times New Roman" w:hAnsi="Times New Roman" w:cs="Times New Roman"/>
          <w:sz w:val="24"/>
          <w:szCs w:val="24"/>
        </w:rPr>
        <w:t>(</w:t>
      </w:r>
      <w:r>
        <w:rPr>
          <w:rFonts w:ascii="Times New Roman" w:hAnsi="Times New Roman" w:cs="Times New Roman"/>
          <w:sz w:val="24"/>
          <w:szCs w:val="24"/>
        </w:rPr>
        <w:t>d) ‘Big-Man’ presidentialism</w:t>
      </w:r>
      <w:r w:rsidR="00CC1541">
        <w:rPr>
          <w:rFonts w:ascii="Times New Roman" w:hAnsi="Times New Roman" w:cs="Times New Roman"/>
          <w:sz w:val="24"/>
          <w:szCs w:val="24"/>
        </w:rPr>
        <w:t xml:space="preserve"> whereby </w:t>
      </w:r>
      <w:r>
        <w:rPr>
          <w:rFonts w:ascii="Times New Roman" w:hAnsi="Times New Roman" w:cs="Times New Roman"/>
          <w:sz w:val="24"/>
          <w:szCs w:val="24"/>
        </w:rPr>
        <w:t>regardless of constitutional arrangements, power is personalised around the president (</w:t>
      </w:r>
      <w:proofErr w:type="spellStart"/>
      <w:r>
        <w:rPr>
          <w:rFonts w:ascii="Times New Roman" w:hAnsi="Times New Roman" w:cs="Times New Roman"/>
          <w:sz w:val="24"/>
          <w:szCs w:val="24"/>
        </w:rPr>
        <w:t>Forje</w:t>
      </w:r>
      <w:proofErr w:type="spellEnd"/>
      <w:r>
        <w:rPr>
          <w:rFonts w:ascii="Times New Roman" w:hAnsi="Times New Roman" w:cs="Times New Roman"/>
          <w:sz w:val="24"/>
          <w:szCs w:val="24"/>
        </w:rPr>
        <w:t>, 2008)</w:t>
      </w:r>
      <w:r w:rsidR="002449BC">
        <w:rPr>
          <w:rFonts w:ascii="Times New Roman" w:hAnsi="Times New Roman" w:cs="Times New Roman"/>
          <w:sz w:val="24"/>
          <w:szCs w:val="24"/>
        </w:rPr>
        <w:t>)</w:t>
      </w:r>
      <w:r>
        <w:rPr>
          <w:rFonts w:ascii="Times New Roman" w:hAnsi="Times New Roman" w:cs="Times New Roman"/>
          <w:sz w:val="24"/>
          <w:szCs w:val="24"/>
        </w:rPr>
        <w:t>. These dominant informal institutions interact with and sustain the wea</w:t>
      </w:r>
      <w:r w:rsidR="002449BC">
        <w:rPr>
          <w:rFonts w:ascii="Times New Roman" w:hAnsi="Times New Roman" w:cs="Times New Roman"/>
          <w:sz w:val="24"/>
          <w:szCs w:val="24"/>
        </w:rPr>
        <w:t>k formal institutions (</w:t>
      </w:r>
      <w:r w:rsidR="00957E17">
        <w:rPr>
          <w:rFonts w:ascii="Times New Roman" w:hAnsi="Times New Roman" w:cs="Times New Roman"/>
          <w:sz w:val="24"/>
          <w:szCs w:val="24"/>
        </w:rPr>
        <w:t xml:space="preserve">on which, </w:t>
      </w:r>
      <w:r>
        <w:rPr>
          <w:rFonts w:ascii="Times New Roman" w:hAnsi="Times New Roman" w:cs="Times New Roman"/>
          <w:sz w:val="24"/>
          <w:szCs w:val="24"/>
        </w:rPr>
        <w:t xml:space="preserve">see </w:t>
      </w:r>
      <w:r>
        <w:rPr>
          <w:rFonts w:ascii="Times New Roman" w:hAnsi="Times New Roman" w:cs="Times New Roman"/>
          <w:color w:val="000000" w:themeColor="text1"/>
          <w:sz w:val="24"/>
          <w:szCs w:val="24"/>
        </w:rPr>
        <w:t>Bratto</w:t>
      </w:r>
      <w:r w:rsidR="007E72A3">
        <w:rPr>
          <w:rFonts w:ascii="Times New Roman" w:hAnsi="Times New Roman" w:cs="Times New Roman"/>
          <w:color w:val="000000" w:themeColor="text1"/>
          <w:sz w:val="24"/>
          <w:szCs w:val="24"/>
        </w:rPr>
        <w:t>n, 2007</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p w14:paraId="22B9D93B" w14:textId="5E929984" w:rsidR="00A76A2D" w:rsidRDefault="00B76634" w:rsidP="00A76A2D">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Cameroon</w:t>
      </w:r>
      <w:r w:rsidR="0053246E">
        <w:rPr>
          <w:rFonts w:ascii="Times New Roman" w:hAnsi="Times New Roman" w:cs="Times New Roman"/>
          <w:color w:val="000000" w:themeColor="text1"/>
          <w:sz w:val="24"/>
          <w:szCs w:val="24"/>
        </w:rPr>
        <w:t xml:space="preserve"> Ministry of Mines and Energy (2016)</w:t>
      </w:r>
      <w:r w:rsidR="005F32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noted</w:t>
      </w:r>
      <w:r w:rsidR="005F3252">
        <w:rPr>
          <w:rFonts w:ascii="Times New Roman" w:hAnsi="Times New Roman" w:cs="Times New Roman"/>
          <w:color w:val="000000" w:themeColor="text1"/>
          <w:sz w:val="24"/>
          <w:szCs w:val="24"/>
        </w:rPr>
        <w:t xml:space="preserve"> that</w:t>
      </w:r>
      <w:r w:rsidR="0053246E">
        <w:rPr>
          <w:rFonts w:ascii="Times New Roman" w:hAnsi="Times New Roman" w:cs="Times New Roman"/>
          <w:color w:val="000000" w:themeColor="text1"/>
          <w:sz w:val="24"/>
          <w:szCs w:val="24"/>
        </w:rPr>
        <w:t xml:space="preserve"> o</w:t>
      </w:r>
      <w:r w:rsidR="00A76A2D">
        <w:rPr>
          <w:rFonts w:ascii="Times New Roman" w:hAnsi="Times New Roman" w:cs="Times New Roman"/>
          <w:color w:val="000000" w:themeColor="text1"/>
          <w:sz w:val="24"/>
          <w:szCs w:val="24"/>
        </w:rPr>
        <w:t xml:space="preserve">il production began in 1976 and </w:t>
      </w:r>
      <w:r w:rsidR="005F3252">
        <w:rPr>
          <w:rFonts w:ascii="Times New Roman" w:hAnsi="Times New Roman" w:cs="Times New Roman"/>
          <w:color w:val="000000" w:themeColor="text1"/>
          <w:sz w:val="24"/>
          <w:szCs w:val="24"/>
        </w:rPr>
        <w:t>it is now considered</w:t>
      </w:r>
      <w:r w:rsidR="00A76A2D">
        <w:rPr>
          <w:rFonts w:ascii="Times New Roman" w:hAnsi="Times New Roman" w:cs="Times New Roman"/>
          <w:color w:val="000000" w:themeColor="text1"/>
          <w:sz w:val="24"/>
          <w:szCs w:val="24"/>
        </w:rPr>
        <w:t xml:space="preserve"> as a key source of growth and employment. Finances derived therefrom have facilitated a rapid expansion of investment an</w:t>
      </w:r>
      <w:r w:rsidR="0053246E">
        <w:rPr>
          <w:rFonts w:ascii="Times New Roman" w:hAnsi="Times New Roman" w:cs="Times New Roman"/>
          <w:color w:val="000000" w:themeColor="text1"/>
          <w:sz w:val="24"/>
          <w:szCs w:val="24"/>
        </w:rPr>
        <w:t xml:space="preserve">d growth in the non-oil sector. </w:t>
      </w:r>
      <w:r w:rsidR="00A76A2D">
        <w:rPr>
          <w:rFonts w:ascii="Times New Roman" w:hAnsi="Times New Roman" w:cs="Times New Roman"/>
          <w:color w:val="000000" w:themeColor="text1"/>
          <w:sz w:val="24"/>
          <w:szCs w:val="24"/>
        </w:rPr>
        <w:t xml:space="preserve">The oil sector provides the largest formal employment numbers after the public sector. Upstream activities consist mainly of off- and on-shore oil exploration and production and pipeline services for the transit of oil (circa 200,000 bpd) from landlocked Tchad. Key players in the oil sector are </w:t>
      </w:r>
      <w:r w:rsidR="005F3252">
        <w:rPr>
          <w:rFonts w:ascii="Times New Roman" w:hAnsi="Times New Roman" w:cs="Times New Roman"/>
          <w:color w:val="000000" w:themeColor="text1"/>
          <w:sz w:val="24"/>
          <w:szCs w:val="24"/>
        </w:rPr>
        <w:t xml:space="preserve">local companies and </w:t>
      </w:r>
      <w:r w:rsidR="00A76A2D">
        <w:rPr>
          <w:rFonts w:ascii="Times New Roman" w:hAnsi="Times New Roman" w:cs="Times New Roman"/>
          <w:color w:val="000000" w:themeColor="text1"/>
          <w:sz w:val="24"/>
          <w:szCs w:val="24"/>
        </w:rPr>
        <w:t>foreign-owned MNEs from the U</w:t>
      </w:r>
      <w:r w:rsidR="005F3252">
        <w:rPr>
          <w:rFonts w:ascii="Times New Roman" w:hAnsi="Times New Roman" w:cs="Times New Roman"/>
          <w:color w:val="000000" w:themeColor="text1"/>
          <w:sz w:val="24"/>
          <w:szCs w:val="24"/>
        </w:rPr>
        <w:t xml:space="preserve">SA, UK, France and </w:t>
      </w:r>
      <w:r w:rsidR="00A76A2D">
        <w:rPr>
          <w:rFonts w:ascii="Times New Roman" w:hAnsi="Times New Roman" w:cs="Times New Roman"/>
          <w:color w:val="000000" w:themeColor="text1"/>
          <w:sz w:val="24"/>
          <w:szCs w:val="24"/>
        </w:rPr>
        <w:t>China</w:t>
      </w:r>
      <w:r w:rsidR="0053246E">
        <w:rPr>
          <w:rFonts w:ascii="Times New Roman" w:hAnsi="Times New Roman" w:cs="Times New Roman"/>
          <w:color w:val="000000" w:themeColor="text1"/>
          <w:sz w:val="24"/>
          <w:szCs w:val="24"/>
        </w:rPr>
        <w:t>. F</w:t>
      </w:r>
      <w:r w:rsidR="00A76A2D">
        <w:rPr>
          <w:rFonts w:ascii="Times New Roman" w:hAnsi="Times New Roman" w:cs="Times New Roman"/>
          <w:sz w:val="24"/>
          <w:szCs w:val="24"/>
        </w:rPr>
        <w:t xml:space="preserve">rom the 1970s to the mid-2000s, Cameroon was dependent upon the resources and expertise of </w:t>
      </w:r>
      <w:r w:rsidR="005F3252">
        <w:rPr>
          <w:rFonts w:ascii="Times New Roman" w:hAnsi="Times New Roman" w:cs="Times New Roman"/>
          <w:sz w:val="24"/>
          <w:szCs w:val="24"/>
        </w:rPr>
        <w:t xml:space="preserve">oil </w:t>
      </w:r>
      <w:r w:rsidR="00A76A2D">
        <w:rPr>
          <w:rFonts w:ascii="Times New Roman" w:hAnsi="Times New Roman" w:cs="Times New Roman"/>
          <w:sz w:val="24"/>
          <w:szCs w:val="24"/>
        </w:rPr>
        <w:t>MNEs from its former- and neo-colonial masters</w:t>
      </w:r>
      <w:r w:rsidR="00E31D3F">
        <w:rPr>
          <w:rFonts w:ascii="Times New Roman" w:hAnsi="Times New Roman" w:cs="Times New Roman"/>
          <w:sz w:val="24"/>
          <w:szCs w:val="24"/>
        </w:rPr>
        <w:t xml:space="preserve"> of the West</w:t>
      </w:r>
      <w:r w:rsidR="00B32419">
        <w:rPr>
          <w:rFonts w:ascii="Times New Roman" w:hAnsi="Times New Roman" w:cs="Times New Roman"/>
          <w:sz w:val="24"/>
          <w:szCs w:val="24"/>
        </w:rPr>
        <w:t xml:space="preserve"> (Fambon, </w:t>
      </w:r>
      <w:r w:rsidR="00A76A2D">
        <w:rPr>
          <w:rFonts w:ascii="Times New Roman" w:hAnsi="Times New Roman" w:cs="Times New Roman"/>
          <w:sz w:val="24"/>
          <w:szCs w:val="24"/>
        </w:rPr>
        <w:t>2013). Th</w:t>
      </w:r>
      <w:r w:rsidR="00060E8B">
        <w:rPr>
          <w:rFonts w:ascii="Times New Roman" w:hAnsi="Times New Roman" w:cs="Times New Roman"/>
          <w:sz w:val="24"/>
          <w:szCs w:val="24"/>
        </w:rPr>
        <w:t xml:space="preserve">is dependence </w:t>
      </w:r>
      <w:r w:rsidR="00A76A2D">
        <w:rPr>
          <w:rFonts w:ascii="Times New Roman" w:hAnsi="Times New Roman" w:cs="Times New Roman"/>
          <w:sz w:val="24"/>
          <w:szCs w:val="24"/>
        </w:rPr>
        <w:t xml:space="preserve">diminished on foot of the availability of alternative </w:t>
      </w:r>
      <w:r w:rsidR="002047FC">
        <w:rPr>
          <w:rFonts w:ascii="Times New Roman" w:hAnsi="Times New Roman" w:cs="Times New Roman"/>
          <w:sz w:val="24"/>
          <w:szCs w:val="24"/>
        </w:rPr>
        <w:t xml:space="preserve">and cheaper Chinese </w:t>
      </w:r>
      <w:r>
        <w:rPr>
          <w:rFonts w:ascii="Times New Roman" w:hAnsi="Times New Roman" w:cs="Times New Roman"/>
          <w:sz w:val="24"/>
          <w:szCs w:val="24"/>
        </w:rPr>
        <w:t>investments</w:t>
      </w:r>
      <w:r w:rsidR="002047FC">
        <w:rPr>
          <w:rFonts w:ascii="Times New Roman" w:hAnsi="Times New Roman" w:cs="Times New Roman"/>
          <w:sz w:val="24"/>
          <w:szCs w:val="24"/>
        </w:rPr>
        <w:t xml:space="preserve"> </w:t>
      </w:r>
      <w:r w:rsidR="00B65359">
        <w:rPr>
          <w:rFonts w:ascii="Times New Roman" w:hAnsi="Times New Roman" w:cs="Times New Roman"/>
          <w:sz w:val="24"/>
          <w:szCs w:val="24"/>
        </w:rPr>
        <w:t>(</w:t>
      </w:r>
      <w:proofErr w:type="spellStart"/>
      <w:r w:rsidR="00B65359">
        <w:rPr>
          <w:rFonts w:ascii="Times New Roman" w:hAnsi="Times New Roman" w:cs="Times New Roman"/>
          <w:sz w:val="24"/>
          <w:szCs w:val="24"/>
        </w:rPr>
        <w:t>Nguepjouo</w:t>
      </w:r>
      <w:proofErr w:type="spellEnd"/>
      <w:r w:rsidR="00B65359">
        <w:rPr>
          <w:rFonts w:ascii="Times New Roman" w:hAnsi="Times New Roman" w:cs="Times New Roman"/>
          <w:sz w:val="24"/>
          <w:szCs w:val="24"/>
        </w:rPr>
        <w:t>, 2017)</w:t>
      </w:r>
      <w:r w:rsidR="00A76A2D">
        <w:rPr>
          <w:rFonts w:ascii="Times New Roman" w:hAnsi="Times New Roman" w:cs="Times New Roman"/>
          <w:sz w:val="24"/>
          <w:szCs w:val="24"/>
        </w:rPr>
        <w:t xml:space="preserve">. </w:t>
      </w:r>
    </w:p>
    <w:p w14:paraId="563ABAA7" w14:textId="53B5C61B" w:rsidR="00A76A2D" w:rsidRDefault="00A76A2D" w:rsidP="00A76A2D">
      <w:pPr>
        <w:pStyle w:val="Default"/>
        <w:spacing w:line="480" w:lineRule="auto"/>
        <w:ind w:firstLine="720"/>
        <w:jc w:val="both"/>
        <w:rPr>
          <w:rFonts w:ascii="Times New Roman" w:hAnsi="Times New Roman" w:cs="Times New Roman"/>
          <w:shd w:val="clear" w:color="auto" w:fill="FFFFFF"/>
        </w:rPr>
      </w:pPr>
      <w:r>
        <w:rPr>
          <w:rFonts w:ascii="Times New Roman" w:hAnsi="Times New Roman" w:cs="Times New Roman"/>
          <w:color w:val="000000" w:themeColor="text1"/>
        </w:rPr>
        <w:t xml:space="preserve">In sum, Cameroon’s institutional environment </w:t>
      </w:r>
      <w:r w:rsidR="008C534E">
        <w:rPr>
          <w:rFonts w:ascii="Times New Roman" w:hAnsi="Times New Roman" w:cs="Times New Roman"/>
          <w:color w:val="000000" w:themeColor="text1"/>
        </w:rPr>
        <w:t>is</w:t>
      </w:r>
      <w:r>
        <w:rPr>
          <w:rFonts w:ascii="Times New Roman" w:hAnsi="Times New Roman" w:cs="Times New Roman"/>
          <w:color w:val="000000" w:themeColor="text1"/>
        </w:rPr>
        <w:t xml:space="preserve"> characterised by the coexistence of strong informal and underdeveloped formal institutions. In practice, the demarcation between the </w:t>
      </w:r>
      <w:r>
        <w:rPr>
          <w:rFonts w:ascii="Times New Roman" w:hAnsi="Times New Roman" w:cs="Times New Roman"/>
          <w:color w:val="000000" w:themeColor="text1"/>
        </w:rPr>
        <w:lastRenderedPageBreak/>
        <w:t>operation of the two institutions is often blurred (</w:t>
      </w:r>
      <w:proofErr w:type="spellStart"/>
      <w:r>
        <w:rPr>
          <w:rFonts w:ascii="Times New Roman" w:hAnsi="Times New Roman" w:cs="Times New Roman"/>
          <w:color w:val="000000" w:themeColor="text1"/>
        </w:rPr>
        <w:t>Forje</w:t>
      </w:r>
      <w:proofErr w:type="spellEnd"/>
      <w:r>
        <w:rPr>
          <w:rFonts w:ascii="Times New Roman" w:hAnsi="Times New Roman" w:cs="Times New Roman"/>
          <w:color w:val="000000" w:themeColor="text1"/>
        </w:rPr>
        <w:t xml:space="preserve">, 2008, </w:t>
      </w:r>
      <w:r w:rsidR="00D8201D">
        <w:rPr>
          <w:rFonts w:ascii="Times New Roman" w:hAnsi="Times New Roman" w:cs="Times New Roman"/>
          <w:color w:val="000000" w:themeColor="text1"/>
        </w:rPr>
        <w:t>p</w:t>
      </w:r>
      <w:r>
        <w:rPr>
          <w:rFonts w:ascii="Times New Roman" w:hAnsi="Times New Roman" w:cs="Times New Roman"/>
          <w:color w:val="000000" w:themeColor="text1"/>
        </w:rPr>
        <w:t>2).</w:t>
      </w:r>
      <w:r>
        <w:rPr>
          <w:rFonts w:ascii="Times New Roman" w:hAnsi="Times New Roman" w:cs="Times New Roman"/>
          <w:shd w:val="clear" w:color="auto" w:fill="FFFFFF"/>
        </w:rPr>
        <w:t xml:space="preserve"> So, neither the colonial nor the pre-colonial system</w:t>
      </w:r>
      <w:r w:rsidR="00C703AC">
        <w:rPr>
          <w:rFonts w:ascii="Times New Roman" w:hAnsi="Times New Roman" w:cs="Times New Roman"/>
          <w:shd w:val="clear" w:color="auto" w:fill="FFFFFF"/>
        </w:rPr>
        <w:t xml:space="preserve"> has</w:t>
      </w:r>
      <w:r>
        <w:rPr>
          <w:rFonts w:ascii="Times New Roman" w:hAnsi="Times New Roman" w:cs="Times New Roman"/>
          <w:shd w:val="clear" w:color="auto" w:fill="FFFFFF"/>
        </w:rPr>
        <w:t xml:space="preserve"> displaced the other; rather, there is a meshing of the two systems that influence organisational practices in Cameroon.</w:t>
      </w:r>
    </w:p>
    <w:p w14:paraId="0229A43A" w14:textId="77777777" w:rsidR="003D722D" w:rsidRDefault="003D722D" w:rsidP="003D722D">
      <w:pPr>
        <w:pStyle w:val="Default"/>
        <w:spacing w:line="360" w:lineRule="auto"/>
        <w:ind w:firstLine="720"/>
        <w:jc w:val="both"/>
        <w:rPr>
          <w:rFonts w:ascii="Times New Roman" w:hAnsi="Times New Roman" w:cs="Times New Roman"/>
          <w:shd w:val="clear" w:color="auto" w:fill="FFFFFF"/>
        </w:rPr>
      </w:pPr>
    </w:p>
    <w:p w14:paraId="4870EABA" w14:textId="296399B6" w:rsidR="006226F7" w:rsidRPr="00304C35" w:rsidRDefault="00E16393" w:rsidP="00030873">
      <w:pPr>
        <w:spacing w:after="0" w:line="360" w:lineRule="auto"/>
        <w:rPr>
          <w:rFonts w:ascii="Times New Roman" w:hAnsi="Times New Roman" w:cs="Times New Roman"/>
          <w:b/>
          <w:sz w:val="28"/>
          <w:szCs w:val="28"/>
        </w:rPr>
      </w:pPr>
      <w:r w:rsidRPr="00304C35">
        <w:rPr>
          <w:rFonts w:ascii="Times New Roman" w:hAnsi="Times New Roman" w:cs="Times New Roman"/>
          <w:b/>
          <w:sz w:val="28"/>
          <w:szCs w:val="28"/>
        </w:rPr>
        <w:t>Method</w:t>
      </w:r>
      <w:r w:rsidR="005F4AB6" w:rsidRPr="00304C35">
        <w:rPr>
          <w:rFonts w:ascii="Times New Roman" w:hAnsi="Times New Roman" w:cs="Times New Roman"/>
          <w:b/>
          <w:sz w:val="28"/>
          <w:szCs w:val="28"/>
        </w:rPr>
        <w:t>s</w:t>
      </w:r>
    </w:p>
    <w:p w14:paraId="74BAC8EA" w14:textId="1CB8B8F1" w:rsidR="00DB78A5" w:rsidRPr="00BB6516" w:rsidRDefault="00064A5C" w:rsidP="00BB6516">
      <w:pPr>
        <w:autoSpaceDE w:val="0"/>
        <w:autoSpaceDN w:val="0"/>
        <w:adjustRightInd w:val="0"/>
        <w:spacing w:line="480" w:lineRule="auto"/>
        <w:jc w:val="both"/>
        <w:rPr>
          <w:rFonts w:ascii="Times New Roman" w:hAnsi="Times New Roman" w:cs="Times New Roman"/>
          <w:color w:val="000000" w:themeColor="text1"/>
          <w:sz w:val="24"/>
          <w:szCs w:val="24"/>
        </w:rPr>
      </w:pPr>
      <w:r w:rsidRPr="004A7533">
        <w:rPr>
          <w:rFonts w:ascii="Times New Roman" w:hAnsi="Times New Roman" w:cs="Times New Roman"/>
          <w:color w:val="000000" w:themeColor="text1"/>
          <w:sz w:val="24"/>
          <w:szCs w:val="24"/>
        </w:rPr>
        <w:t xml:space="preserve">This </w:t>
      </w:r>
      <w:r w:rsidR="00D37BCE">
        <w:rPr>
          <w:rFonts w:ascii="Times New Roman" w:hAnsi="Times New Roman" w:cs="Times New Roman"/>
          <w:color w:val="000000" w:themeColor="text1"/>
          <w:sz w:val="24"/>
          <w:szCs w:val="24"/>
        </w:rPr>
        <w:t>paper</w:t>
      </w:r>
      <w:r w:rsidR="001B0623">
        <w:rPr>
          <w:rFonts w:ascii="Times New Roman" w:hAnsi="Times New Roman" w:cs="Times New Roman"/>
          <w:color w:val="000000" w:themeColor="text1"/>
          <w:sz w:val="24"/>
          <w:szCs w:val="24"/>
        </w:rPr>
        <w:t xml:space="preserve"> forms</w:t>
      </w:r>
      <w:r w:rsidR="00E16393" w:rsidRPr="004A7533">
        <w:rPr>
          <w:rFonts w:ascii="Times New Roman" w:hAnsi="Times New Roman" w:cs="Times New Roman"/>
          <w:color w:val="000000" w:themeColor="text1"/>
          <w:sz w:val="24"/>
          <w:szCs w:val="24"/>
        </w:rPr>
        <w:t xml:space="preserve"> part of a wider study</w:t>
      </w:r>
      <w:r w:rsidR="001805CD">
        <w:rPr>
          <w:rFonts w:ascii="Times New Roman" w:hAnsi="Times New Roman" w:cs="Times New Roman"/>
          <w:color w:val="000000" w:themeColor="text1"/>
          <w:sz w:val="24"/>
          <w:szCs w:val="24"/>
        </w:rPr>
        <w:t>, from 2010</w:t>
      </w:r>
      <w:r w:rsidR="0094691A">
        <w:rPr>
          <w:rFonts w:ascii="Times New Roman" w:hAnsi="Times New Roman" w:cs="Times New Roman"/>
          <w:color w:val="000000" w:themeColor="text1"/>
          <w:sz w:val="24"/>
          <w:szCs w:val="24"/>
        </w:rPr>
        <w:t xml:space="preserve"> to 2016,</w:t>
      </w:r>
      <w:r w:rsidR="00E16393" w:rsidRPr="004A7533">
        <w:rPr>
          <w:rFonts w:ascii="Times New Roman" w:hAnsi="Times New Roman" w:cs="Times New Roman"/>
          <w:color w:val="000000" w:themeColor="text1"/>
          <w:sz w:val="24"/>
          <w:szCs w:val="24"/>
        </w:rPr>
        <w:t xml:space="preserve"> of employment practices in MNE</w:t>
      </w:r>
      <w:r w:rsidR="002A19B1">
        <w:rPr>
          <w:rFonts w:ascii="Times New Roman" w:hAnsi="Times New Roman" w:cs="Times New Roman"/>
          <w:color w:val="000000" w:themeColor="text1"/>
          <w:sz w:val="24"/>
          <w:szCs w:val="24"/>
        </w:rPr>
        <w:t xml:space="preserve">s in </w:t>
      </w:r>
      <w:r w:rsidR="00B4387D">
        <w:rPr>
          <w:rFonts w:ascii="Times New Roman" w:hAnsi="Times New Roman" w:cs="Times New Roman"/>
          <w:color w:val="000000" w:themeColor="text1"/>
          <w:sz w:val="24"/>
          <w:szCs w:val="24"/>
        </w:rPr>
        <w:t>Cameroon’s oil sector.</w:t>
      </w:r>
      <w:r w:rsidR="002A19B1">
        <w:rPr>
          <w:rFonts w:ascii="Times New Roman" w:hAnsi="Times New Roman" w:cs="Times New Roman"/>
          <w:color w:val="000000" w:themeColor="text1"/>
          <w:sz w:val="24"/>
          <w:szCs w:val="24"/>
        </w:rPr>
        <w:t xml:space="preserve"> </w:t>
      </w:r>
      <w:r w:rsidR="00BB6516">
        <w:rPr>
          <w:rFonts w:ascii="Times New Roman" w:hAnsi="Times New Roman" w:cs="Times New Roman"/>
          <w:color w:val="000000" w:themeColor="text1"/>
          <w:sz w:val="24"/>
          <w:szCs w:val="24"/>
        </w:rPr>
        <w:t xml:space="preserve">This research proceeded by way of </w:t>
      </w:r>
      <w:r w:rsidR="00FA4CFB">
        <w:rPr>
          <w:rFonts w:ascii="Times New Roman" w:hAnsi="Times New Roman" w:cs="Times New Roman"/>
          <w:sz w:val="24"/>
          <w:szCs w:val="24"/>
        </w:rPr>
        <w:t xml:space="preserve">a case study </w:t>
      </w:r>
      <w:r w:rsidR="00BB6516">
        <w:rPr>
          <w:rFonts w:ascii="Times New Roman" w:hAnsi="Times New Roman" w:cs="Times New Roman"/>
          <w:sz w:val="24"/>
          <w:szCs w:val="24"/>
        </w:rPr>
        <w:t xml:space="preserve">because it is </w:t>
      </w:r>
      <w:r w:rsidR="00A254DE" w:rsidRPr="004A7533">
        <w:rPr>
          <w:rFonts w:ascii="Times New Roman" w:hAnsi="Times New Roman" w:cs="Times New Roman"/>
          <w:color w:val="000000" w:themeColor="text1"/>
          <w:sz w:val="24"/>
          <w:szCs w:val="24"/>
        </w:rPr>
        <w:t xml:space="preserve">appropriate for </w:t>
      </w:r>
      <w:r w:rsidR="00A254DE">
        <w:rPr>
          <w:rFonts w:ascii="Times New Roman" w:hAnsi="Times New Roman" w:cs="Times New Roman"/>
          <w:color w:val="000000" w:themeColor="text1"/>
          <w:sz w:val="24"/>
          <w:szCs w:val="24"/>
        </w:rPr>
        <w:t>examining</w:t>
      </w:r>
      <w:r w:rsidR="00A254DE" w:rsidRPr="004A7533">
        <w:rPr>
          <w:rFonts w:ascii="Times New Roman" w:hAnsi="Times New Roman" w:cs="Times New Roman"/>
          <w:color w:val="000000" w:themeColor="text1"/>
          <w:sz w:val="24"/>
          <w:szCs w:val="24"/>
        </w:rPr>
        <w:t xml:space="preserve"> patterns and practices that are u</w:t>
      </w:r>
      <w:r w:rsidR="00A254DE">
        <w:rPr>
          <w:rFonts w:ascii="Times New Roman" w:hAnsi="Times New Roman" w:cs="Times New Roman"/>
          <w:color w:val="000000" w:themeColor="text1"/>
          <w:sz w:val="24"/>
          <w:szCs w:val="24"/>
        </w:rPr>
        <w:t xml:space="preserve">nder–investigated such as those herein </w:t>
      </w:r>
      <w:r w:rsidR="00A254DE" w:rsidRPr="004A7533">
        <w:rPr>
          <w:rFonts w:ascii="Times New Roman" w:hAnsi="Times New Roman" w:cs="Times New Roman"/>
          <w:color w:val="000000" w:themeColor="text1"/>
          <w:sz w:val="24"/>
          <w:szCs w:val="24"/>
        </w:rPr>
        <w:t>(Yin, 20</w:t>
      </w:r>
      <w:r w:rsidR="00A254DE">
        <w:rPr>
          <w:rFonts w:ascii="Times New Roman" w:hAnsi="Times New Roman" w:cs="Times New Roman"/>
          <w:color w:val="000000" w:themeColor="text1"/>
          <w:sz w:val="24"/>
          <w:szCs w:val="24"/>
        </w:rPr>
        <w:t>18</w:t>
      </w:r>
      <w:r w:rsidR="00A254DE" w:rsidRPr="004A7533">
        <w:rPr>
          <w:rFonts w:ascii="Times New Roman" w:hAnsi="Times New Roman" w:cs="Times New Roman"/>
          <w:color w:val="000000" w:themeColor="text1"/>
          <w:sz w:val="24"/>
          <w:szCs w:val="24"/>
        </w:rPr>
        <w:t>)</w:t>
      </w:r>
      <w:r w:rsidR="00AB3650">
        <w:rPr>
          <w:rFonts w:ascii="Times New Roman" w:hAnsi="Times New Roman" w:cs="Times New Roman"/>
          <w:color w:val="000000" w:themeColor="text1"/>
          <w:sz w:val="24"/>
          <w:szCs w:val="24"/>
        </w:rPr>
        <w:t xml:space="preserve">. It is a case study of a </w:t>
      </w:r>
      <w:r w:rsidR="00FA4CFB">
        <w:rPr>
          <w:rFonts w:ascii="Times New Roman" w:hAnsi="Times New Roman" w:cs="Times New Roman"/>
          <w:sz w:val="24"/>
          <w:szCs w:val="24"/>
        </w:rPr>
        <w:t>subsi</w:t>
      </w:r>
      <w:r w:rsidR="006F57CC">
        <w:rPr>
          <w:rFonts w:ascii="Times New Roman" w:hAnsi="Times New Roman" w:cs="Times New Roman"/>
          <w:sz w:val="24"/>
          <w:szCs w:val="24"/>
        </w:rPr>
        <w:t>diary</w:t>
      </w:r>
      <w:r w:rsidR="007B04F6">
        <w:rPr>
          <w:rFonts w:ascii="Times New Roman" w:hAnsi="Times New Roman" w:cs="Times New Roman"/>
          <w:sz w:val="24"/>
          <w:szCs w:val="24"/>
        </w:rPr>
        <w:t xml:space="preserve"> in Cameroon</w:t>
      </w:r>
      <w:r w:rsidR="00EC2EA7">
        <w:rPr>
          <w:rFonts w:ascii="Times New Roman" w:hAnsi="Times New Roman" w:cs="Times New Roman"/>
          <w:sz w:val="24"/>
          <w:szCs w:val="24"/>
        </w:rPr>
        <w:t>,</w:t>
      </w:r>
      <w:r w:rsidR="006F57CC">
        <w:rPr>
          <w:rFonts w:ascii="Times New Roman" w:hAnsi="Times New Roman" w:cs="Times New Roman"/>
          <w:sz w:val="24"/>
          <w:szCs w:val="24"/>
        </w:rPr>
        <w:t xml:space="preserve"> </w:t>
      </w:r>
      <w:r w:rsidR="00EC2EA7">
        <w:rPr>
          <w:rFonts w:ascii="Times New Roman" w:hAnsi="Times New Roman" w:cs="Times New Roman"/>
          <w:sz w:val="24"/>
          <w:szCs w:val="24"/>
        </w:rPr>
        <w:t>denoted as CCORP</w:t>
      </w:r>
      <w:r w:rsidR="00AB3650">
        <w:rPr>
          <w:rFonts w:ascii="Times New Roman" w:hAnsi="Times New Roman" w:cs="Times New Roman"/>
          <w:sz w:val="24"/>
          <w:szCs w:val="24"/>
        </w:rPr>
        <w:t xml:space="preserve">, </w:t>
      </w:r>
      <w:r w:rsidR="006F57CC">
        <w:rPr>
          <w:rFonts w:ascii="Times New Roman" w:hAnsi="Times New Roman" w:cs="Times New Roman"/>
          <w:sz w:val="24"/>
          <w:szCs w:val="24"/>
        </w:rPr>
        <w:t xml:space="preserve">of </w:t>
      </w:r>
      <w:r w:rsidR="000701BE">
        <w:rPr>
          <w:rFonts w:ascii="Times New Roman" w:hAnsi="Times New Roman" w:cs="Times New Roman"/>
          <w:sz w:val="24"/>
          <w:szCs w:val="24"/>
        </w:rPr>
        <w:t>a</w:t>
      </w:r>
      <w:r w:rsidR="006F57CC">
        <w:rPr>
          <w:rFonts w:ascii="Times New Roman" w:hAnsi="Times New Roman" w:cs="Times New Roman"/>
          <w:sz w:val="24"/>
          <w:szCs w:val="24"/>
        </w:rPr>
        <w:t xml:space="preserve"> Chinese </w:t>
      </w:r>
      <w:r w:rsidR="002A19B1">
        <w:rPr>
          <w:rFonts w:ascii="Times New Roman" w:hAnsi="Times New Roman" w:cs="Times New Roman"/>
          <w:sz w:val="24"/>
          <w:szCs w:val="24"/>
        </w:rPr>
        <w:t xml:space="preserve">state-owned </w:t>
      </w:r>
      <w:r w:rsidR="00EC2EA7">
        <w:rPr>
          <w:rFonts w:ascii="Times New Roman" w:hAnsi="Times New Roman" w:cs="Times New Roman"/>
          <w:sz w:val="24"/>
          <w:szCs w:val="24"/>
        </w:rPr>
        <w:t xml:space="preserve">oil </w:t>
      </w:r>
      <w:r w:rsidR="002A19B1">
        <w:rPr>
          <w:rFonts w:ascii="Times New Roman" w:hAnsi="Times New Roman" w:cs="Times New Roman"/>
          <w:sz w:val="24"/>
          <w:szCs w:val="24"/>
        </w:rPr>
        <w:t>MNE</w:t>
      </w:r>
      <w:r w:rsidR="006F57CC">
        <w:rPr>
          <w:rFonts w:ascii="Times New Roman" w:hAnsi="Times New Roman" w:cs="Times New Roman"/>
          <w:sz w:val="24"/>
          <w:szCs w:val="24"/>
        </w:rPr>
        <w:t xml:space="preserve"> headquartered in Beijing. </w:t>
      </w:r>
      <w:r w:rsidR="00E15F13">
        <w:rPr>
          <w:rFonts w:ascii="Times New Roman" w:hAnsi="Times New Roman" w:cs="Times New Roman"/>
          <w:color w:val="000000"/>
          <w:sz w:val="24"/>
          <w:szCs w:val="24"/>
          <w:shd w:val="clear" w:color="auto" w:fill="FFFFFF"/>
        </w:rPr>
        <w:t>CCORP</w:t>
      </w:r>
      <w:r w:rsidR="00193EDA">
        <w:rPr>
          <w:rFonts w:ascii="Times New Roman" w:hAnsi="Times New Roman" w:cs="Times New Roman"/>
          <w:color w:val="000000"/>
          <w:sz w:val="24"/>
          <w:szCs w:val="24"/>
          <w:shd w:val="clear" w:color="auto" w:fill="FFFFFF"/>
        </w:rPr>
        <w:t xml:space="preserve"> arrived Cameroon in</w:t>
      </w:r>
      <w:r w:rsidR="007B04F6">
        <w:rPr>
          <w:rFonts w:ascii="Times New Roman" w:hAnsi="Times New Roman" w:cs="Times New Roman"/>
          <w:color w:val="000000"/>
          <w:sz w:val="24"/>
          <w:szCs w:val="24"/>
          <w:shd w:val="clear" w:color="auto" w:fill="FFFFFF"/>
        </w:rPr>
        <w:t xml:space="preserve"> the</w:t>
      </w:r>
      <w:r w:rsidR="00193EDA">
        <w:rPr>
          <w:rFonts w:ascii="Times New Roman" w:hAnsi="Times New Roman" w:cs="Times New Roman"/>
          <w:color w:val="000000"/>
          <w:sz w:val="24"/>
          <w:szCs w:val="24"/>
          <w:shd w:val="clear" w:color="auto" w:fill="FFFFFF"/>
        </w:rPr>
        <w:t xml:space="preserve"> late 2000s, ac</w:t>
      </w:r>
      <w:r w:rsidR="006F57CC" w:rsidRPr="006F57CC">
        <w:rPr>
          <w:rFonts w:ascii="Times New Roman" w:hAnsi="Times New Roman" w:cs="Times New Roman"/>
          <w:color w:val="000000" w:themeColor="text1"/>
          <w:sz w:val="24"/>
          <w:szCs w:val="24"/>
        </w:rPr>
        <w:t xml:space="preserve">quired </w:t>
      </w:r>
      <w:r w:rsidR="00DB78A5">
        <w:rPr>
          <w:rFonts w:ascii="Times New Roman" w:hAnsi="Times New Roman" w:cs="Times New Roman"/>
          <w:color w:val="000000" w:themeColor="text1"/>
          <w:sz w:val="24"/>
          <w:szCs w:val="24"/>
        </w:rPr>
        <w:t xml:space="preserve">in early 2011 </w:t>
      </w:r>
      <w:r w:rsidR="006F57CC" w:rsidRPr="006F57CC">
        <w:rPr>
          <w:rFonts w:ascii="Times New Roman" w:hAnsi="Times New Roman" w:cs="Times New Roman"/>
          <w:color w:val="000000" w:themeColor="text1"/>
          <w:sz w:val="24"/>
          <w:szCs w:val="24"/>
        </w:rPr>
        <w:t xml:space="preserve">significant operations </w:t>
      </w:r>
      <w:r w:rsidR="00DB78A5">
        <w:rPr>
          <w:rFonts w:ascii="Times New Roman" w:hAnsi="Times New Roman" w:cs="Times New Roman"/>
          <w:color w:val="000000" w:themeColor="text1"/>
          <w:sz w:val="24"/>
          <w:szCs w:val="24"/>
        </w:rPr>
        <w:t>(</w:t>
      </w:r>
      <w:r w:rsidR="00AF21BA" w:rsidRPr="006F57CC">
        <w:rPr>
          <w:rFonts w:ascii="Times New Roman" w:hAnsi="Times New Roman" w:cs="Times New Roman"/>
          <w:color w:val="000000"/>
          <w:sz w:val="24"/>
          <w:szCs w:val="24"/>
          <w:shd w:val="clear" w:color="auto" w:fill="FFFFFF"/>
        </w:rPr>
        <w:t xml:space="preserve">80% interests </w:t>
      </w:r>
      <w:r w:rsidR="00193EDA">
        <w:rPr>
          <w:rFonts w:ascii="Times New Roman" w:hAnsi="Times New Roman" w:cs="Times New Roman"/>
          <w:color w:val="000000"/>
          <w:sz w:val="24"/>
          <w:szCs w:val="24"/>
          <w:shd w:val="clear" w:color="auto" w:fill="FFFFFF"/>
        </w:rPr>
        <w:t>in</w:t>
      </w:r>
      <w:r w:rsidR="00AF21BA" w:rsidRPr="006F57CC">
        <w:rPr>
          <w:rFonts w:ascii="Times New Roman" w:hAnsi="Times New Roman" w:cs="Times New Roman"/>
          <w:color w:val="000000"/>
          <w:sz w:val="24"/>
          <w:szCs w:val="24"/>
          <w:shd w:val="clear" w:color="auto" w:fill="FFFFFF"/>
        </w:rPr>
        <w:t xml:space="preserve"> a US oil MN</w:t>
      </w:r>
      <w:r w:rsidR="00AF21BA">
        <w:rPr>
          <w:rFonts w:ascii="Times New Roman" w:hAnsi="Times New Roman" w:cs="Times New Roman"/>
          <w:color w:val="000000"/>
          <w:sz w:val="24"/>
          <w:szCs w:val="24"/>
          <w:shd w:val="clear" w:color="auto" w:fill="FFFFFF"/>
        </w:rPr>
        <w:t xml:space="preserve">E </w:t>
      </w:r>
      <w:r w:rsidR="00AF21BA" w:rsidRPr="006F57CC">
        <w:rPr>
          <w:rFonts w:ascii="Times New Roman" w:hAnsi="Times New Roman" w:cs="Times New Roman"/>
          <w:color w:val="000000"/>
          <w:sz w:val="24"/>
          <w:szCs w:val="24"/>
          <w:shd w:val="clear" w:color="auto" w:fill="FFFFFF"/>
        </w:rPr>
        <w:t xml:space="preserve">subsidiary </w:t>
      </w:r>
      <w:r w:rsidR="006F57CC" w:rsidRPr="006F57CC">
        <w:rPr>
          <w:rFonts w:ascii="Times New Roman" w:hAnsi="Times New Roman" w:cs="Times New Roman"/>
          <w:color w:val="000000"/>
          <w:sz w:val="24"/>
          <w:szCs w:val="24"/>
          <w:shd w:val="clear" w:color="auto" w:fill="FFFFFF"/>
        </w:rPr>
        <w:t>in Cameroon</w:t>
      </w:r>
      <w:r w:rsidR="00DB78A5">
        <w:rPr>
          <w:rFonts w:ascii="Times New Roman" w:hAnsi="Times New Roman" w:cs="Times New Roman"/>
          <w:color w:val="000000"/>
          <w:sz w:val="24"/>
          <w:szCs w:val="24"/>
          <w:shd w:val="clear" w:color="auto" w:fill="FFFFFF"/>
        </w:rPr>
        <w:t>)</w:t>
      </w:r>
      <w:r w:rsidR="006C1D7D">
        <w:rPr>
          <w:rFonts w:ascii="Times New Roman" w:hAnsi="Times New Roman" w:cs="Times New Roman"/>
          <w:color w:val="000000"/>
          <w:sz w:val="24"/>
          <w:szCs w:val="24"/>
          <w:shd w:val="clear" w:color="auto" w:fill="FFFFFF"/>
        </w:rPr>
        <w:t xml:space="preserve"> and </w:t>
      </w:r>
      <w:r w:rsidR="001805CD">
        <w:rPr>
          <w:rFonts w:ascii="Times New Roman" w:hAnsi="Times New Roman" w:cs="Times New Roman"/>
          <w:color w:val="000000"/>
          <w:sz w:val="24"/>
          <w:szCs w:val="24"/>
          <w:shd w:val="clear" w:color="auto" w:fill="FFFFFF"/>
        </w:rPr>
        <w:t>became</w:t>
      </w:r>
      <w:r w:rsidR="006C1D7D">
        <w:rPr>
          <w:rFonts w:ascii="Times New Roman" w:hAnsi="Times New Roman" w:cs="Times New Roman"/>
          <w:color w:val="000000"/>
          <w:sz w:val="24"/>
          <w:szCs w:val="24"/>
          <w:shd w:val="clear" w:color="auto" w:fill="FFFFFF"/>
        </w:rPr>
        <w:t xml:space="preserve"> the 2</w:t>
      </w:r>
      <w:r w:rsidR="006C1D7D" w:rsidRPr="006C1D7D">
        <w:rPr>
          <w:rFonts w:ascii="Times New Roman" w:hAnsi="Times New Roman" w:cs="Times New Roman"/>
          <w:color w:val="000000"/>
          <w:sz w:val="24"/>
          <w:szCs w:val="24"/>
          <w:shd w:val="clear" w:color="auto" w:fill="FFFFFF"/>
          <w:vertAlign w:val="superscript"/>
        </w:rPr>
        <w:t>nd</w:t>
      </w:r>
      <w:r w:rsidR="006C1D7D">
        <w:rPr>
          <w:rFonts w:ascii="Times New Roman" w:hAnsi="Times New Roman" w:cs="Times New Roman"/>
          <w:color w:val="000000"/>
          <w:sz w:val="24"/>
          <w:szCs w:val="24"/>
          <w:shd w:val="clear" w:color="auto" w:fill="FFFFFF"/>
        </w:rPr>
        <w:t xml:space="preserve"> largest oil pr</w:t>
      </w:r>
      <w:r w:rsidR="003869BB">
        <w:rPr>
          <w:rFonts w:ascii="Times New Roman" w:hAnsi="Times New Roman" w:cs="Times New Roman"/>
          <w:color w:val="000000"/>
          <w:sz w:val="24"/>
          <w:szCs w:val="24"/>
          <w:shd w:val="clear" w:color="auto" w:fill="FFFFFF"/>
        </w:rPr>
        <w:t xml:space="preserve">oducer in the country </w:t>
      </w:r>
      <w:r w:rsidR="00A7006F">
        <w:rPr>
          <w:rFonts w:ascii="Times New Roman" w:hAnsi="Times New Roman" w:cs="Times New Roman"/>
          <w:color w:val="000000"/>
          <w:sz w:val="24"/>
          <w:szCs w:val="24"/>
          <w:shd w:val="clear" w:color="auto" w:fill="FFFFFF"/>
        </w:rPr>
        <w:t>in</w:t>
      </w:r>
      <w:r w:rsidR="003869BB">
        <w:rPr>
          <w:rFonts w:ascii="Times New Roman" w:hAnsi="Times New Roman" w:cs="Times New Roman"/>
          <w:color w:val="000000"/>
          <w:sz w:val="24"/>
          <w:szCs w:val="24"/>
          <w:shd w:val="clear" w:color="auto" w:fill="FFFFFF"/>
        </w:rPr>
        <w:t xml:space="preserve"> 2013</w:t>
      </w:r>
      <w:r w:rsidR="006C1D7D">
        <w:rPr>
          <w:rFonts w:ascii="Times New Roman" w:hAnsi="Times New Roman" w:cs="Times New Roman"/>
          <w:color w:val="000000"/>
          <w:sz w:val="24"/>
          <w:szCs w:val="24"/>
          <w:shd w:val="clear" w:color="auto" w:fill="FFFFFF"/>
        </w:rPr>
        <w:t>.</w:t>
      </w:r>
      <w:r w:rsidR="006F57CC" w:rsidRPr="006F57CC">
        <w:rPr>
          <w:rFonts w:ascii="Times New Roman" w:hAnsi="Times New Roman" w:cs="Times New Roman"/>
          <w:color w:val="000000"/>
          <w:sz w:val="24"/>
          <w:szCs w:val="24"/>
          <w:shd w:val="clear" w:color="auto" w:fill="FFFFFF"/>
        </w:rPr>
        <w:t xml:space="preserve"> </w:t>
      </w:r>
      <w:r w:rsidR="00E863DB" w:rsidRPr="00524154">
        <w:rPr>
          <w:rFonts w:ascii="Times New Roman" w:hAnsi="Times New Roman" w:cs="Times New Roman"/>
          <w:color w:val="000000"/>
          <w:sz w:val="24"/>
          <w:szCs w:val="24"/>
        </w:rPr>
        <w:t>Th</w:t>
      </w:r>
      <w:r w:rsidR="006C1D7D">
        <w:rPr>
          <w:rFonts w:ascii="Times New Roman" w:hAnsi="Times New Roman" w:cs="Times New Roman"/>
          <w:color w:val="000000"/>
          <w:sz w:val="24"/>
          <w:szCs w:val="24"/>
        </w:rPr>
        <w:t xml:space="preserve">us, </w:t>
      </w:r>
      <w:r w:rsidR="003869BB">
        <w:rPr>
          <w:rFonts w:ascii="Times New Roman" w:hAnsi="Times New Roman" w:cs="Times New Roman"/>
          <w:color w:val="000000"/>
          <w:sz w:val="24"/>
          <w:szCs w:val="24"/>
        </w:rPr>
        <w:t xml:space="preserve">choosing to study </w:t>
      </w:r>
      <w:r w:rsidR="00BB6516">
        <w:rPr>
          <w:rFonts w:ascii="Times New Roman" w:hAnsi="Times New Roman" w:cs="Times New Roman"/>
          <w:color w:val="000000"/>
          <w:sz w:val="24"/>
          <w:szCs w:val="24"/>
        </w:rPr>
        <w:t>CCORP</w:t>
      </w:r>
      <w:r w:rsidR="00E863DB" w:rsidRPr="00524154">
        <w:rPr>
          <w:rFonts w:ascii="Times New Roman" w:hAnsi="Times New Roman" w:cs="Times New Roman"/>
          <w:color w:val="000000"/>
          <w:sz w:val="24"/>
          <w:szCs w:val="24"/>
        </w:rPr>
        <w:t xml:space="preserve"> was intriguing </w:t>
      </w:r>
      <w:r w:rsidR="00BB6516">
        <w:rPr>
          <w:rFonts w:ascii="Times New Roman" w:hAnsi="Times New Roman" w:cs="Times New Roman"/>
          <w:sz w:val="24"/>
          <w:szCs w:val="24"/>
        </w:rPr>
        <w:t xml:space="preserve">due to the sheer size of </w:t>
      </w:r>
      <w:r w:rsidR="00B4387D">
        <w:rPr>
          <w:rFonts w:ascii="Times New Roman" w:hAnsi="Times New Roman" w:cs="Times New Roman"/>
          <w:sz w:val="24"/>
          <w:szCs w:val="24"/>
        </w:rPr>
        <w:t xml:space="preserve">its </w:t>
      </w:r>
      <w:r w:rsidR="00E863DB" w:rsidRPr="00524154">
        <w:rPr>
          <w:rFonts w:ascii="Times New Roman" w:hAnsi="Times New Roman" w:cs="Times New Roman"/>
          <w:sz w:val="24"/>
          <w:szCs w:val="24"/>
        </w:rPr>
        <w:t>investment</w:t>
      </w:r>
      <w:r w:rsidR="003869BB">
        <w:rPr>
          <w:rFonts w:ascii="Times New Roman" w:hAnsi="Times New Roman" w:cs="Times New Roman"/>
          <w:sz w:val="24"/>
          <w:szCs w:val="24"/>
        </w:rPr>
        <w:t xml:space="preserve"> </w:t>
      </w:r>
      <w:r w:rsidR="007079CE" w:rsidRPr="00524154">
        <w:rPr>
          <w:rFonts w:ascii="Times New Roman" w:hAnsi="Times New Roman" w:cs="Times New Roman"/>
          <w:sz w:val="24"/>
          <w:szCs w:val="24"/>
        </w:rPr>
        <w:t xml:space="preserve">in Cameroon and </w:t>
      </w:r>
      <w:r w:rsidR="00BB6516">
        <w:rPr>
          <w:rFonts w:ascii="Times New Roman" w:hAnsi="Times New Roman" w:cs="Times New Roman"/>
          <w:sz w:val="24"/>
          <w:szCs w:val="24"/>
        </w:rPr>
        <w:t>the Chinese</w:t>
      </w:r>
      <w:r w:rsidR="00E863DB" w:rsidRPr="00524154">
        <w:rPr>
          <w:rFonts w:ascii="Times New Roman" w:hAnsi="Times New Roman" w:cs="Times New Roman"/>
          <w:sz w:val="24"/>
          <w:szCs w:val="24"/>
        </w:rPr>
        <w:t xml:space="preserve"> ‘superior’ economic power</w:t>
      </w:r>
      <w:r w:rsidR="007079CE" w:rsidRPr="00524154">
        <w:rPr>
          <w:rFonts w:ascii="Times New Roman" w:hAnsi="Times New Roman" w:cs="Times New Roman"/>
          <w:sz w:val="24"/>
          <w:szCs w:val="24"/>
        </w:rPr>
        <w:t xml:space="preserve">, </w:t>
      </w:r>
      <w:r w:rsidR="00E863DB" w:rsidRPr="00524154">
        <w:rPr>
          <w:rFonts w:ascii="Times New Roman" w:hAnsi="Times New Roman" w:cs="Times New Roman"/>
          <w:sz w:val="24"/>
          <w:szCs w:val="24"/>
        </w:rPr>
        <w:t>ranked 2</w:t>
      </w:r>
      <w:r w:rsidR="00E863DB" w:rsidRPr="00524154">
        <w:rPr>
          <w:rFonts w:ascii="Times New Roman" w:hAnsi="Times New Roman" w:cs="Times New Roman"/>
          <w:sz w:val="24"/>
          <w:szCs w:val="24"/>
          <w:vertAlign w:val="superscript"/>
        </w:rPr>
        <w:t>nd</w:t>
      </w:r>
      <w:r w:rsidR="007079CE" w:rsidRPr="00524154">
        <w:rPr>
          <w:rFonts w:ascii="Times New Roman" w:hAnsi="Times New Roman" w:cs="Times New Roman"/>
          <w:sz w:val="24"/>
          <w:szCs w:val="24"/>
        </w:rPr>
        <w:t xml:space="preserve"> in the world</w:t>
      </w:r>
      <w:r w:rsidR="00E863DB" w:rsidRPr="00524154">
        <w:rPr>
          <w:rFonts w:ascii="Times New Roman" w:hAnsi="Times New Roman" w:cs="Times New Roman"/>
          <w:sz w:val="24"/>
          <w:szCs w:val="24"/>
        </w:rPr>
        <w:t xml:space="preserve"> </w:t>
      </w:r>
      <w:r w:rsidR="007079CE" w:rsidRPr="00524154">
        <w:rPr>
          <w:rFonts w:ascii="Times New Roman" w:hAnsi="Times New Roman" w:cs="Times New Roman"/>
          <w:sz w:val="24"/>
          <w:szCs w:val="24"/>
        </w:rPr>
        <w:t xml:space="preserve">(Gu </w:t>
      </w:r>
      <w:r w:rsidR="00BF1BEC">
        <w:rPr>
          <w:rFonts w:ascii="Times New Roman" w:hAnsi="Times New Roman" w:cs="Times New Roman"/>
          <w:sz w:val="24"/>
          <w:szCs w:val="24"/>
        </w:rPr>
        <w:t>and</w:t>
      </w:r>
      <w:r w:rsidR="00A22076">
        <w:rPr>
          <w:rFonts w:ascii="Times New Roman" w:hAnsi="Times New Roman" w:cs="Times New Roman"/>
          <w:sz w:val="24"/>
          <w:szCs w:val="24"/>
        </w:rPr>
        <w:t xml:space="preserve"> </w:t>
      </w:r>
      <w:r w:rsidR="007079CE" w:rsidRPr="00524154">
        <w:rPr>
          <w:rFonts w:ascii="Times New Roman" w:hAnsi="Times New Roman" w:cs="Times New Roman"/>
          <w:sz w:val="24"/>
          <w:szCs w:val="24"/>
        </w:rPr>
        <w:t>Nolan, 2017).</w:t>
      </w:r>
      <w:r w:rsidR="00E863DB" w:rsidRPr="00524154">
        <w:rPr>
          <w:rFonts w:ascii="Times New Roman" w:hAnsi="Times New Roman" w:cs="Times New Roman"/>
          <w:color w:val="000000"/>
          <w:sz w:val="24"/>
          <w:szCs w:val="24"/>
        </w:rPr>
        <w:t xml:space="preserve"> </w:t>
      </w:r>
      <w:r w:rsidR="004C6E2F" w:rsidRPr="00524154">
        <w:rPr>
          <w:rFonts w:ascii="Times New Roman" w:hAnsi="Times New Roman" w:cs="Times New Roman"/>
          <w:sz w:val="24"/>
          <w:szCs w:val="24"/>
        </w:rPr>
        <w:t xml:space="preserve">Cameroon was selected </w:t>
      </w:r>
      <w:r w:rsidR="00BB6516">
        <w:rPr>
          <w:rFonts w:ascii="Times New Roman" w:hAnsi="Times New Roman" w:cs="Times New Roman"/>
          <w:sz w:val="24"/>
          <w:szCs w:val="24"/>
        </w:rPr>
        <w:t>as</w:t>
      </w:r>
      <w:r w:rsidR="004C6E2F" w:rsidRPr="00524154">
        <w:rPr>
          <w:rFonts w:ascii="Times New Roman" w:hAnsi="Times New Roman" w:cs="Times New Roman"/>
          <w:sz w:val="24"/>
          <w:szCs w:val="24"/>
        </w:rPr>
        <w:t xml:space="preserve"> a good example of a larger set of developing countries that are relatively inferi</w:t>
      </w:r>
      <w:r w:rsidR="00176F11">
        <w:rPr>
          <w:rFonts w:ascii="Times New Roman" w:hAnsi="Times New Roman" w:cs="Times New Roman"/>
          <w:sz w:val="24"/>
          <w:szCs w:val="24"/>
        </w:rPr>
        <w:t>or in terms of economic success</w:t>
      </w:r>
      <w:r w:rsidR="002D53F3">
        <w:rPr>
          <w:rFonts w:ascii="Times New Roman" w:hAnsi="Times New Roman" w:cs="Times New Roman"/>
          <w:sz w:val="24"/>
          <w:szCs w:val="24"/>
        </w:rPr>
        <w:t xml:space="preserve"> (Benis, 2017)</w:t>
      </w:r>
      <w:r w:rsidR="00176F11">
        <w:rPr>
          <w:rFonts w:ascii="Times New Roman" w:hAnsi="Times New Roman" w:cs="Times New Roman"/>
          <w:sz w:val="24"/>
          <w:szCs w:val="24"/>
        </w:rPr>
        <w:t xml:space="preserve">. </w:t>
      </w:r>
      <w:r w:rsidR="002A19B1">
        <w:rPr>
          <w:rFonts w:ascii="Times New Roman" w:hAnsi="Times New Roman" w:cs="Times New Roman"/>
          <w:sz w:val="24"/>
          <w:szCs w:val="24"/>
        </w:rPr>
        <w:t>As such</w:t>
      </w:r>
      <w:r w:rsidR="004C6E2F" w:rsidRPr="00524154">
        <w:rPr>
          <w:rFonts w:ascii="Times New Roman" w:hAnsi="Times New Roman" w:cs="Times New Roman"/>
          <w:sz w:val="24"/>
          <w:szCs w:val="24"/>
        </w:rPr>
        <w:t xml:space="preserve">, </w:t>
      </w:r>
      <w:r w:rsidR="00F00401">
        <w:rPr>
          <w:rFonts w:ascii="Times New Roman" w:hAnsi="Times New Roman" w:cs="Times New Roman"/>
          <w:sz w:val="24"/>
          <w:szCs w:val="24"/>
        </w:rPr>
        <w:t>it</w:t>
      </w:r>
      <w:r w:rsidR="00C149F5">
        <w:rPr>
          <w:rFonts w:ascii="Times New Roman" w:hAnsi="Times New Roman" w:cs="Times New Roman"/>
          <w:sz w:val="24"/>
          <w:szCs w:val="24"/>
        </w:rPr>
        <w:t xml:space="preserve">s institutions </w:t>
      </w:r>
      <w:r w:rsidR="00D222B6">
        <w:rPr>
          <w:rFonts w:ascii="Times New Roman" w:hAnsi="Times New Roman" w:cs="Times New Roman"/>
          <w:sz w:val="24"/>
          <w:szCs w:val="24"/>
        </w:rPr>
        <w:t>we</w:t>
      </w:r>
      <w:r w:rsidR="00113CDF">
        <w:rPr>
          <w:rFonts w:ascii="Times New Roman" w:hAnsi="Times New Roman" w:cs="Times New Roman"/>
          <w:sz w:val="24"/>
          <w:szCs w:val="24"/>
        </w:rPr>
        <w:t>re ostensibly</w:t>
      </w:r>
      <w:r w:rsidR="00113CDF" w:rsidRPr="00524154">
        <w:rPr>
          <w:rFonts w:ascii="Times New Roman" w:hAnsi="Times New Roman" w:cs="Times New Roman"/>
          <w:sz w:val="24"/>
          <w:szCs w:val="24"/>
        </w:rPr>
        <w:t xml:space="preserve"> weak</w:t>
      </w:r>
      <w:r w:rsidR="00113CDF">
        <w:rPr>
          <w:rFonts w:ascii="Times New Roman" w:hAnsi="Times New Roman" w:cs="Times New Roman"/>
          <w:sz w:val="24"/>
          <w:szCs w:val="24"/>
        </w:rPr>
        <w:t xml:space="preserve"> </w:t>
      </w:r>
      <w:r w:rsidR="004C6E2F" w:rsidRPr="00524154">
        <w:rPr>
          <w:rFonts w:ascii="Times New Roman" w:hAnsi="Times New Roman" w:cs="Times New Roman"/>
          <w:sz w:val="24"/>
          <w:szCs w:val="24"/>
        </w:rPr>
        <w:t xml:space="preserve">thereby </w:t>
      </w:r>
      <w:r w:rsidR="00113CDF">
        <w:rPr>
          <w:rFonts w:ascii="Times New Roman" w:hAnsi="Times New Roman" w:cs="Times New Roman"/>
          <w:sz w:val="24"/>
          <w:szCs w:val="24"/>
        </w:rPr>
        <w:t>likely to pose little</w:t>
      </w:r>
      <w:r w:rsidR="004C6E2F" w:rsidRPr="00524154">
        <w:rPr>
          <w:rFonts w:ascii="Times New Roman" w:hAnsi="Times New Roman" w:cs="Times New Roman"/>
          <w:sz w:val="24"/>
          <w:szCs w:val="24"/>
        </w:rPr>
        <w:t xml:space="preserve"> </w:t>
      </w:r>
      <w:r w:rsidR="00113CDF">
        <w:rPr>
          <w:rFonts w:ascii="Times New Roman" w:hAnsi="Times New Roman" w:cs="Times New Roman"/>
          <w:sz w:val="24"/>
          <w:szCs w:val="24"/>
        </w:rPr>
        <w:t>constraints</w:t>
      </w:r>
      <w:r w:rsidR="004C6E2F" w:rsidRPr="00524154">
        <w:rPr>
          <w:rFonts w:ascii="Times New Roman" w:hAnsi="Times New Roman" w:cs="Times New Roman"/>
          <w:sz w:val="24"/>
          <w:szCs w:val="24"/>
        </w:rPr>
        <w:t xml:space="preserve"> to the diffusion of MN</w:t>
      </w:r>
      <w:r w:rsidR="009651EB">
        <w:rPr>
          <w:rFonts w:ascii="Times New Roman" w:hAnsi="Times New Roman" w:cs="Times New Roman"/>
          <w:sz w:val="24"/>
          <w:szCs w:val="24"/>
        </w:rPr>
        <w:t>E</w:t>
      </w:r>
      <w:r w:rsidR="004C6E2F" w:rsidRPr="00524154">
        <w:rPr>
          <w:rFonts w:ascii="Times New Roman" w:hAnsi="Times New Roman" w:cs="Times New Roman"/>
          <w:sz w:val="24"/>
          <w:szCs w:val="24"/>
        </w:rPr>
        <w:t xml:space="preserve">s’ </w:t>
      </w:r>
      <w:r w:rsidR="00F00401">
        <w:rPr>
          <w:rFonts w:ascii="Times New Roman" w:hAnsi="Times New Roman" w:cs="Times New Roman"/>
          <w:sz w:val="24"/>
          <w:szCs w:val="24"/>
        </w:rPr>
        <w:t>HRM</w:t>
      </w:r>
      <w:r w:rsidR="001C5DCA" w:rsidRPr="00524154">
        <w:rPr>
          <w:rFonts w:ascii="Times New Roman" w:hAnsi="Times New Roman" w:cs="Times New Roman"/>
          <w:sz w:val="24"/>
          <w:szCs w:val="24"/>
        </w:rPr>
        <w:t xml:space="preserve"> practices</w:t>
      </w:r>
      <w:r w:rsidR="00CF7D38">
        <w:rPr>
          <w:rFonts w:ascii="Times New Roman" w:hAnsi="Times New Roman" w:cs="Times New Roman"/>
          <w:sz w:val="24"/>
          <w:szCs w:val="24"/>
        </w:rPr>
        <w:t xml:space="preserve"> (</w:t>
      </w:r>
      <w:r w:rsidR="0053246E">
        <w:rPr>
          <w:rFonts w:ascii="Times New Roman" w:hAnsi="Times New Roman" w:cs="Times New Roman"/>
          <w:color w:val="000000" w:themeColor="text1"/>
          <w:sz w:val="24"/>
          <w:szCs w:val="24"/>
        </w:rPr>
        <w:t>Smith, McSweeney and Fitzgerald, 2008).</w:t>
      </w:r>
    </w:p>
    <w:p w14:paraId="36DC731C" w14:textId="20762FE4" w:rsidR="00C943BD" w:rsidRDefault="000701BE" w:rsidP="009C1C38">
      <w:pPr>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Data Collection.</w:t>
      </w:r>
      <w:r w:rsidR="00964D22" w:rsidRPr="00A62AED">
        <w:rPr>
          <w:rFonts w:ascii="Times New Roman" w:hAnsi="Times New Roman" w:cs="Times New Roman"/>
          <w:color w:val="000000" w:themeColor="text1"/>
          <w:sz w:val="24"/>
          <w:szCs w:val="24"/>
        </w:rPr>
        <w:t xml:space="preserve"> </w:t>
      </w:r>
      <w:r w:rsidR="00825CC8">
        <w:rPr>
          <w:rFonts w:ascii="Times New Roman" w:hAnsi="Times New Roman" w:cs="Times New Roman"/>
          <w:color w:val="000000" w:themeColor="text1"/>
          <w:sz w:val="24"/>
          <w:szCs w:val="24"/>
        </w:rPr>
        <w:t>D</w:t>
      </w:r>
      <w:r w:rsidR="003525DF">
        <w:rPr>
          <w:rFonts w:ascii="Times New Roman" w:hAnsi="Times New Roman" w:cs="Times New Roman"/>
          <w:color w:val="000000" w:themeColor="text1"/>
          <w:sz w:val="24"/>
          <w:szCs w:val="24"/>
        </w:rPr>
        <w:t xml:space="preserve">ata was </w:t>
      </w:r>
      <w:r w:rsidR="007B04F6">
        <w:rPr>
          <w:rFonts w:ascii="Times New Roman" w:hAnsi="Times New Roman" w:cs="Times New Roman"/>
          <w:color w:val="000000" w:themeColor="text1"/>
          <w:sz w:val="24"/>
          <w:szCs w:val="24"/>
        </w:rPr>
        <w:t xml:space="preserve">mainly </w:t>
      </w:r>
      <w:r w:rsidR="003525DF">
        <w:rPr>
          <w:rFonts w:ascii="Times New Roman" w:hAnsi="Times New Roman" w:cs="Times New Roman"/>
          <w:color w:val="000000" w:themeColor="text1"/>
          <w:sz w:val="24"/>
          <w:szCs w:val="24"/>
        </w:rPr>
        <w:t>collected qualitatively through</w:t>
      </w:r>
      <w:r w:rsidR="006C1D7D">
        <w:rPr>
          <w:rFonts w:ascii="Times New Roman" w:hAnsi="Times New Roman" w:cs="Times New Roman"/>
          <w:color w:val="000000" w:themeColor="text1"/>
          <w:sz w:val="24"/>
          <w:szCs w:val="24"/>
        </w:rPr>
        <w:t xml:space="preserve"> </w:t>
      </w:r>
      <w:r w:rsidR="00D222B6">
        <w:rPr>
          <w:rFonts w:ascii="Times New Roman" w:hAnsi="Times New Roman" w:cs="Times New Roman"/>
          <w:color w:val="000000" w:themeColor="text1"/>
          <w:sz w:val="24"/>
          <w:szCs w:val="24"/>
        </w:rPr>
        <w:t xml:space="preserve">face-to-face </w:t>
      </w:r>
      <w:r w:rsidR="00316B62" w:rsidRPr="00A62AED">
        <w:rPr>
          <w:rFonts w:ascii="Times New Roman" w:hAnsi="Times New Roman" w:cs="Times New Roman"/>
          <w:color w:val="000000" w:themeColor="text1"/>
          <w:sz w:val="24"/>
          <w:szCs w:val="24"/>
        </w:rPr>
        <w:t xml:space="preserve">semi-structured </w:t>
      </w:r>
      <w:r w:rsidR="00316B62" w:rsidRPr="009A7E71">
        <w:rPr>
          <w:rFonts w:ascii="Times New Roman" w:hAnsi="Times New Roman" w:cs="Times New Roman"/>
          <w:color w:val="000000" w:themeColor="text1"/>
          <w:sz w:val="24"/>
          <w:szCs w:val="24"/>
        </w:rPr>
        <w:t>interviews</w:t>
      </w:r>
      <w:r w:rsidR="009651EB" w:rsidRPr="009A7E71">
        <w:rPr>
          <w:rFonts w:ascii="Times New Roman" w:hAnsi="Times New Roman" w:cs="Times New Roman"/>
          <w:color w:val="000000" w:themeColor="text1"/>
          <w:sz w:val="24"/>
          <w:szCs w:val="24"/>
        </w:rPr>
        <w:t xml:space="preserve"> and </w:t>
      </w:r>
      <w:r w:rsidR="000B04F0" w:rsidRPr="009A7E71">
        <w:rPr>
          <w:rFonts w:ascii="Times New Roman" w:hAnsi="Times New Roman" w:cs="Times New Roman"/>
          <w:color w:val="000000" w:themeColor="text1"/>
          <w:sz w:val="24"/>
          <w:szCs w:val="24"/>
        </w:rPr>
        <w:t>focus group discussion</w:t>
      </w:r>
      <w:r w:rsidR="00D37BCE">
        <w:rPr>
          <w:rFonts w:ascii="Times New Roman" w:hAnsi="Times New Roman" w:cs="Times New Roman"/>
          <w:color w:val="000000" w:themeColor="text1"/>
          <w:sz w:val="24"/>
          <w:szCs w:val="24"/>
        </w:rPr>
        <w:t>s</w:t>
      </w:r>
      <w:r w:rsidR="007D1BCC">
        <w:rPr>
          <w:rFonts w:ascii="Times New Roman" w:hAnsi="Times New Roman" w:cs="Times New Roman"/>
          <w:color w:val="000000" w:themeColor="text1"/>
          <w:sz w:val="24"/>
          <w:szCs w:val="24"/>
        </w:rPr>
        <w:t xml:space="preserve"> (FGD)</w:t>
      </w:r>
      <w:r w:rsidR="00B4387D">
        <w:rPr>
          <w:rFonts w:ascii="Times New Roman" w:hAnsi="Times New Roman" w:cs="Times New Roman"/>
          <w:color w:val="000000" w:themeColor="text1"/>
          <w:sz w:val="24"/>
          <w:szCs w:val="24"/>
        </w:rPr>
        <w:t>,</w:t>
      </w:r>
      <w:r w:rsidR="00D37BCE">
        <w:rPr>
          <w:rFonts w:ascii="Times New Roman" w:hAnsi="Times New Roman" w:cs="Times New Roman"/>
          <w:color w:val="000000" w:themeColor="text1"/>
          <w:sz w:val="24"/>
          <w:szCs w:val="24"/>
        </w:rPr>
        <w:t xml:space="preserve"> </w:t>
      </w:r>
      <w:r w:rsidR="00316B62" w:rsidRPr="009A7E71">
        <w:rPr>
          <w:rFonts w:ascii="Times New Roman" w:hAnsi="Times New Roman" w:cs="Times New Roman"/>
          <w:color w:val="000000" w:themeColor="text1"/>
          <w:sz w:val="24"/>
          <w:szCs w:val="24"/>
        </w:rPr>
        <w:t>supplemented with</w:t>
      </w:r>
      <w:r w:rsidR="00964D22" w:rsidRPr="009A7E71">
        <w:rPr>
          <w:rFonts w:ascii="Times New Roman" w:hAnsi="Times New Roman" w:cs="Times New Roman"/>
          <w:color w:val="000000" w:themeColor="text1"/>
          <w:sz w:val="24"/>
          <w:szCs w:val="24"/>
        </w:rPr>
        <w:t xml:space="preserve"> </w:t>
      </w:r>
      <w:r w:rsidR="00063757" w:rsidRPr="009A7E71">
        <w:rPr>
          <w:rFonts w:ascii="Times New Roman" w:hAnsi="Times New Roman" w:cs="Times New Roman"/>
          <w:color w:val="000000" w:themeColor="text1"/>
          <w:sz w:val="24"/>
          <w:szCs w:val="24"/>
        </w:rPr>
        <w:t>document</w:t>
      </w:r>
      <w:r w:rsidR="00825CC8" w:rsidRPr="009A7E71">
        <w:rPr>
          <w:rFonts w:ascii="Times New Roman" w:hAnsi="Times New Roman" w:cs="Times New Roman"/>
          <w:color w:val="000000" w:themeColor="text1"/>
          <w:sz w:val="24"/>
          <w:szCs w:val="24"/>
        </w:rPr>
        <w:t>ary evidence</w:t>
      </w:r>
      <w:r w:rsidR="00D37BCE">
        <w:rPr>
          <w:rFonts w:ascii="Times New Roman" w:hAnsi="Times New Roman" w:cs="Times New Roman"/>
          <w:color w:val="000000" w:themeColor="text1"/>
          <w:sz w:val="24"/>
          <w:szCs w:val="24"/>
        </w:rPr>
        <w:t xml:space="preserve"> such as archives, newspapers and publications by </w:t>
      </w:r>
      <w:r w:rsidR="00F00401">
        <w:rPr>
          <w:rFonts w:ascii="Times New Roman" w:hAnsi="Times New Roman" w:cs="Times New Roman"/>
          <w:color w:val="000000" w:themeColor="text1"/>
          <w:sz w:val="24"/>
          <w:szCs w:val="24"/>
        </w:rPr>
        <w:t>CCORP</w:t>
      </w:r>
      <w:r w:rsidR="00D37BCE">
        <w:rPr>
          <w:rFonts w:ascii="Times New Roman" w:hAnsi="Times New Roman" w:cs="Times New Roman"/>
          <w:color w:val="000000" w:themeColor="text1"/>
          <w:sz w:val="24"/>
          <w:szCs w:val="24"/>
        </w:rPr>
        <w:t>, government</w:t>
      </w:r>
      <w:r w:rsidR="00F00401">
        <w:rPr>
          <w:rFonts w:ascii="Times New Roman" w:hAnsi="Times New Roman" w:cs="Times New Roman"/>
          <w:color w:val="000000" w:themeColor="text1"/>
          <w:sz w:val="24"/>
          <w:szCs w:val="24"/>
        </w:rPr>
        <w:t>s</w:t>
      </w:r>
      <w:r w:rsidR="00D37BCE">
        <w:rPr>
          <w:rFonts w:ascii="Times New Roman" w:hAnsi="Times New Roman" w:cs="Times New Roman"/>
          <w:color w:val="000000" w:themeColor="text1"/>
          <w:sz w:val="24"/>
          <w:szCs w:val="24"/>
        </w:rPr>
        <w:t>, trade unions and NGOs</w:t>
      </w:r>
      <w:r w:rsidR="00316B62" w:rsidRPr="009A7E71">
        <w:rPr>
          <w:rFonts w:ascii="Times New Roman" w:hAnsi="Times New Roman" w:cs="Times New Roman"/>
          <w:color w:val="000000" w:themeColor="text1"/>
          <w:sz w:val="24"/>
          <w:szCs w:val="24"/>
        </w:rPr>
        <w:t>.</w:t>
      </w:r>
      <w:r w:rsidR="003525DF" w:rsidRPr="009A7E71">
        <w:rPr>
          <w:rFonts w:ascii="Times New Roman" w:hAnsi="Times New Roman" w:cs="Times New Roman"/>
          <w:color w:val="000000" w:themeColor="text1"/>
          <w:sz w:val="24"/>
          <w:szCs w:val="24"/>
        </w:rPr>
        <w:t xml:space="preserve"> </w:t>
      </w:r>
      <w:r w:rsidR="00B4387D">
        <w:rPr>
          <w:rFonts w:ascii="Times New Roman" w:hAnsi="Times New Roman" w:cs="Times New Roman"/>
          <w:sz w:val="24"/>
          <w:szCs w:val="24"/>
        </w:rPr>
        <w:t>Informants were purposefully</w:t>
      </w:r>
      <w:r w:rsidR="007C42CC" w:rsidRPr="007C42CC">
        <w:rPr>
          <w:rFonts w:ascii="Times New Roman" w:hAnsi="Times New Roman" w:cs="Times New Roman"/>
          <w:sz w:val="24"/>
          <w:szCs w:val="24"/>
        </w:rPr>
        <w:t xml:space="preserve"> selected following Eisenhardt (1989) argument that</w:t>
      </w:r>
      <w:r w:rsidR="00D222B6">
        <w:rPr>
          <w:rFonts w:ascii="Times New Roman" w:hAnsi="Times New Roman" w:cs="Times New Roman"/>
          <w:sz w:val="24"/>
          <w:szCs w:val="24"/>
        </w:rPr>
        <w:t xml:space="preserve"> a random selection</w:t>
      </w:r>
      <w:r w:rsidR="007C42CC" w:rsidRPr="007C42CC">
        <w:rPr>
          <w:rFonts w:ascii="Times New Roman" w:hAnsi="Times New Roman" w:cs="Times New Roman"/>
          <w:sz w:val="24"/>
          <w:szCs w:val="24"/>
        </w:rPr>
        <w:t xml:space="preserve"> for a case study is not preferable.</w:t>
      </w:r>
      <w:r w:rsidR="007C42CC">
        <w:t xml:space="preserve"> </w:t>
      </w:r>
      <w:r w:rsidR="00C703AC">
        <w:rPr>
          <w:rFonts w:ascii="Times New Roman" w:hAnsi="Times New Roman" w:cs="Times New Roman"/>
          <w:color w:val="000000" w:themeColor="text1"/>
          <w:sz w:val="24"/>
          <w:szCs w:val="24"/>
        </w:rPr>
        <w:t>The s</w:t>
      </w:r>
      <w:r w:rsidR="00B4387D">
        <w:rPr>
          <w:rFonts w:ascii="Times New Roman" w:hAnsi="Times New Roman" w:cs="Times New Roman"/>
          <w:color w:val="000000" w:themeColor="text1"/>
          <w:sz w:val="24"/>
          <w:szCs w:val="24"/>
        </w:rPr>
        <w:t>election was based on informants’</w:t>
      </w:r>
      <w:r w:rsidR="002D3803" w:rsidRPr="00A62AED">
        <w:rPr>
          <w:rFonts w:ascii="Times New Roman" w:hAnsi="Times New Roman" w:cs="Times New Roman"/>
          <w:color w:val="000000" w:themeColor="text1"/>
          <w:sz w:val="24"/>
          <w:szCs w:val="24"/>
        </w:rPr>
        <w:t xml:space="preserve"> </w:t>
      </w:r>
      <w:r w:rsidR="002D3803">
        <w:rPr>
          <w:rFonts w:ascii="Times New Roman" w:hAnsi="Times New Roman" w:cs="Times New Roman"/>
          <w:color w:val="000000" w:themeColor="text1"/>
          <w:sz w:val="24"/>
          <w:szCs w:val="24"/>
        </w:rPr>
        <w:t>experience</w:t>
      </w:r>
      <w:r w:rsidR="003867F4">
        <w:rPr>
          <w:rFonts w:ascii="Times New Roman" w:hAnsi="Times New Roman" w:cs="Times New Roman"/>
          <w:color w:val="000000" w:themeColor="text1"/>
          <w:sz w:val="24"/>
          <w:szCs w:val="24"/>
        </w:rPr>
        <w:t xml:space="preserve">, </w:t>
      </w:r>
      <w:r w:rsidR="002D3803" w:rsidRPr="00A62AED">
        <w:rPr>
          <w:rFonts w:ascii="Times New Roman" w:hAnsi="Times New Roman" w:cs="Times New Roman"/>
          <w:color w:val="000000" w:themeColor="text1"/>
          <w:sz w:val="24"/>
          <w:szCs w:val="24"/>
        </w:rPr>
        <w:t>at least 10 years</w:t>
      </w:r>
      <w:r w:rsidR="003867F4">
        <w:rPr>
          <w:rFonts w:ascii="Times New Roman" w:hAnsi="Times New Roman" w:cs="Times New Roman"/>
          <w:color w:val="000000" w:themeColor="text1"/>
          <w:sz w:val="24"/>
          <w:szCs w:val="24"/>
        </w:rPr>
        <w:t xml:space="preserve"> in CCORP </w:t>
      </w:r>
      <w:r w:rsidR="00C943BD">
        <w:rPr>
          <w:rFonts w:ascii="Times New Roman" w:hAnsi="Times New Roman" w:cs="Times New Roman"/>
          <w:color w:val="000000" w:themeColor="text1"/>
          <w:sz w:val="24"/>
          <w:szCs w:val="24"/>
        </w:rPr>
        <w:t>or</w:t>
      </w:r>
      <w:r w:rsidR="007D1BCC">
        <w:rPr>
          <w:rFonts w:ascii="Times New Roman" w:hAnsi="Times New Roman" w:cs="Times New Roman"/>
          <w:color w:val="000000" w:themeColor="text1"/>
          <w:sz w:val="24"/>
          <w:szCs w:val="24"/>
        </w:rPr>
        <w:t xml:space="preserve"> in </w:t>
      </w:r>
      <w:r w:rsidR="003867F4">
        <w:rPr>
          <w:rFonts w:ascii="Times New Roman" w:hAnsi="Times New Roman" w:cs="Times New Roman"/>
          <w:color w:val="000000" w:themeColor="text1"/>
          <w:sz w:val="24"/>
          <w:szCs w:val="24"/>
        </w:rPr>
        <w:t>the oil sector</w:t>
      </w:r>
      <w:r w:rsidR="00C943BD">
        <w:rPr>
          <w:rFonts w:ascii="Times New Roman" w:hAnsi="Times New Roman" w:cs="Times New Roman"/>
          <w:color w:val="000000" w:themeColor="text1"/>
          <w:sz w:val="24"/>
          <w:szCs w:val="24"/>
        </w:rPr>
        <w:t xml:space="preserve"> </w:t>
      </w:r>
      <w:r w:rsidR="002D3803" w:rsidRPr="00A62AED">
        <w:rPr>
          <w:rFonts w:ascii="Times New Roman" w:hAnsi="Times New Roman" w:cs="Times New Roman"/>
          <w:color w:val="000000" w:themeColor="text1"/>
          <w:sz w:val="24"/>
          <w:szCs w:val="24"/>
        </w:rPr>
        <w:t>and the extent to which they could provide r</w:t>
      </w:r>
      <w:r w:rsidR="00113500">
        <w:rPr>
          <w:rFonts w:ascii="Times New Roman" w:hAnsi="Times New Roman" w:cs="Times New Roman"/>
          <w:color w:val="000000" w:themeColor="text1"/>
          <w:sz w:val="24"/>
          <w:szCs w:val="24"/>
        </w:rPr>
        <w:t xml:space="preserve">ich </w:t>
      </w:r>
      <w:r w:rsidR="00B4387D">
        <w:rPr>
          <w:rFonts w:ascii="Times New Roman" w:hAnsi="Times New Roman" w:cs="Times New Roman"/>
          <w:color w:val="000000" w:themeColor="text1"/>
          <w:sz w:val="24"/>
          <w:szCs w:val="24"/>
        </w:rPr>
        <w:t>data</w:t>
      </w:r>
      <w:r w:rsidR="00113500">
        <w:rPr>
          <w:rFonts w:ascii="Times New Roman" w:hAnsi="Times New Roman" w:cs="Times New Roman"/>
          <w:color w:val="000000" w:themeColor="text1"/>
          <w:sz w:val="24"/>
          <w:szCs w:val="24"/>
        </w:rPr>
        <w:t xml:space="preserve"> about the topic. </w:t>
      </w:r>
    </w:p>
    <w:p w14:paraId="7412B603" w14:textId="5BFEFBA7" w:rsidR="00356301" w:rsidRDefault="00C943BD" w:rsidP="00356301">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w:t>
      </w:r>
      <w:r w:rsidR="001805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study involved a</w:t>
      </w:r>
      <w:r w:rsidR="00D37BCE">
        <w:rPr>
          <w:rFonts w:ascii="Times New Roman" w:hAnsi="Times New Roman" w:cs="Times New Roman"/>
          <w:color w:val="000000" w:themeColor="text1"/>
          <w:sz w:val="24"/>
          <w:szCs w:val="24"/>
        </w:rPr>
        <w:t xml:space="preserve"> total of</w:t>
      </w:r>
      <w:r w:rsidR="00113500">
        <w:rPr>
          <w:rFonts w:ascii="Times New Roman" w:hAnsi="Times New Roman" w:cs="Times New Roman"/>
          <w:color w:val="000000" w:themeColor="text1"/>
          <w:sz w:val="24"/>
          <w:szCs w:val="24"/>
        </w:rPr>
        <w:t xml:space="preserve"> </w:t>
      </w:r>
      <w:r w:rsidR="00CE6119">
        <w:rPr>
          <w:rFonts w:ascii="Times New Roman" w:hAnsi="Times New Roman" w:cs="Times New Roman"/>
          <w:color w:val="000000" w:themeColor="text1"/>
          <w:sz w:val="24"/>
          <w:szCs w:val="24"/>
        </w:rPr>
        <w:t>26</w:t>
      </w:r>
      <w:r w:rsidR="00CD2296">
        <w:rPr>
          <w:rFonts w:ascii="Times New Roman" w:hAnsi="Times New Roman" w:cs="Times New Roman"/>
          <w:color w:val="000000" w:themeColor="text1"/>
          <w:sz w:val="24"/>
          <w:szCs w:val="24"/>
        </w:rPr>
        <w:t xml:space="preserve"> informants who took part in forty </w:t>
      </w:r>
      <w:r w:rsidR="000F48C9">
        <w:rPr>
          <w:rFonts w:ascii="Times New Roman" w:hAnsi="Times New Roman" w:cs="Times New Roman"/>
          <w:color w:val="000000" w:themeColor="text1"/>
          <w:sz w:val="24"/>
          <w:szCs w:val="24"/>
        </w:rPr>
        <w:t>interviews</w:t>
      </w:r>
      <w:r w:rsidR="00CD2296">
        <w:rPr>
          <w:rFonts w:ascii="Times New Roman" w:hAnsi="Times New Roman" w:cs="Times New Roman"/>
          <w:color w:val="000000" w:themeColor="text1"/>
          <w:sz w:val="24"/>
          <w:szCs w:val="24"/>
        </w:rPr>
        <w:t xml:space="preserve"> and </w:t>
      </w:r>
      <w:r w:rsidR="00F666D1">
        <w:rPr>
          <w:rFonts w:ascii="Times New Roman" w:hAnsi="Times New Roman" w:cs="Times New Roman"/>
          <w:color w:val="000000" w:themeColor="text1"/>
          <w:sz w:val="24"/>
          <w:szCs w:val="24"/>
        </w:rPr>
        <w:t xml:space="preserve">one </w:t>
      </w:r>
      <w:r w:rsidR="00CD2296">
        <w:rPr>
          <w:rFonts w:ascii="Times New Roman" w:hAnsi="Times New Roman" w:cs="Times New Roman"/>
          <w:color w:val="000000" w:themeColor="text1"/>
          <w:sz w:val="24"/>
          <w:szCs w:val="24"/>
        </w:rPr>
        <w:t>FGD.</w:t>
      </w:r>
      <w:r>
        <w:rPr>
          <w:rFonts w:ascii="Times New Roman" w:hAnsi="Times New Roman" w:cs="Times New Roman"/>
          <w:color w:val="000000" w:themeColor="text1"/>
          <w:sz w:val="24"/>
          <w:szCs w:val="24"/>
        </w:rPr>
        <w:t xml:space="preserve"> </w:t>
      </w:r>
      <w:r w:rsidR="00CE6119">
        <w:rPr>
          <w:rFonts w:ascii="Times New Roman" w:hAnsi="Times New Roman" w:cs="Times New Roman"/>
          <w:color w:val="000000" w:themeColor="text1"/>
          <w:sz w:val="24"/>
          <w:szCs w:val="24"/>
        </w:rPr>
        <w:t>The i</w:t>
      </w:r>
      <w:r w:rsidR="00CD2296">
        <w:rPr>
          <w:rFonts w:ascii="Times New Roman" w:hAnsi="Times New Roman" w:cs="Times New Roman"/>
          <w:color w:val="000000" w:themeColor="text1"/>
          <w:sz w:val="24"/>
          <w:szCs w:val="24"/>
        </w:rPr>
        <w:t xml:space="preserve">nformants were: </w:t>
      </w:r>
      <w:r w:rsidR="0039049E">
        <w:rPr>
          <w:rFonts w:ascii="Times New Roman" w:hAnsi="Times New Roman" w:cs="Times New Roman"/>
          <w:color w:val="000000" w:themeColor="text1"/>
          <w:sz w:val="24"/>
          <w:szCs w:val="24"/>
        </w:rPr>
        <w:t>(a)</w:t>
      </w:r>
      <w:r w:rsidR="00B179EC">
        <w:rPr>
          <w:rFonts w:ascii="Times New Roman" w:hAnsi="Times New Roman" w:cs="Times New Roman"/>
          <w:color w:val="000000" w:themeColor="text1"/>
          <w:sz w:val="24"/>
          <w:szCs w:val="24"/>
        </w:rPr>
        <w:t xml:space="preserve"> </w:t>
      </w:r>
      <w:r w:rsidR="00CD2296">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in </w:t>
      </w:r>
      <w:r w:rsidR="00E15F13">
        <w:rPr>
          <w:rFonts w:ascii="Times New Roman" w:hAnsi="Times New Roman" w:cs="Times New Roman"/>
          <w:color w:val="000000" w:themeColor="text1"/>
          <w:sz w:val="24"/>
          <w:szCs w:val="24"/>
        </w:rPr>
        <w:t>CCORP</w:t>
      </w:r>
      <w:r w:rsidR="0039049E">
        <w:rPr>
          <w:rFonts w:ascii="Times New Roman" w:hAnsi="Times New Roman" w:cs="Times New Roman"/>
          <w:color w:val="000000" w:themeColor="text1"/>
          <w:sz w:val="24"/>
          <w:szCs w:val="24"/>
        </w:rPr>
        <w:t xml:space="preserve"> </w:t>
      </w:r>
      <w:r w:rsidR="00FC2D81">
        <w:rPr>
          <w:rFonts w:ascii="Times New Roman" w:hAnsi="Times New Roman" w:cs="Times New Roman"/>
          <w:color w:val="000000" w:themeColor="text1"/>
          <w:sz w:val="24"/>
          <w:szCs w:val="24"/>
        </w:rPr>
        <w:t>including</w:t>
      </w:r>
      <w:r w:rsidR="0039049E">
        <w:rPr>
          <w:rFonts w:ascii="Times New Roman" w:hAnsi="Times New Roman" w:cs="Times New Roman"/>
          <w:color w:val="000000" w:themeColor="text1"/>
          <w:sz w:val="24"/>
          <w:szCs w:val="24"/>
        </w:rPr>
        <w:t xml:space="preserve"> corporate </w:t>
      </w:r>
      <w:r w:rsidR="00FC2D81">
        <w:rPr>
          <w:rFonts w:ascii="Times New Roman" w:hAnsi="Times New Roman" w:cs="Times New Roman"/>
          <w:color w:val="000000" w:themeColor="text1"/>
          <w:sz w:val="24"/>
          <w:szCs w:val="24"/>
        </w:rPr>
        <w:t>directors in Beijing</w:t>
      </w:r>
      <w:r>
        <w:rPr>
          <w:rFonts w:ascii="Times New Roman" w:hAnsi="Times New Roman" w:cs="Times New Roman"/>
          <w:color w:val="000000" w:themeColor="text1"/>
          <w:sz w:val="24"/>
          <w:szCs w:val="24"/>
        </w:rPr>
        <w:t xml:space="preserve">, </w:t>
      </w:r>
      <w:r w:rsidR="0039049E">
        <w:rPr>
          <w:rFonts w:ascii="Times New Roman" w:hAnsi="Times New Roman" w:cs="Times New Roman"/>
          <w:color w:val="000000" w:themeColor="text1"/>
          <w:sz w:val="24"/>
          <w:szCs w:val="24"/>
        </w:rPr>
        <w:t xml:space="preserve">subsidiary’s </w:t>
      </w:r>
      <w:r>
        <w:rPr>
          <w:rFonts w:ascii="Times New Roman" w:hAnsi="Times New Roman" w:cs="Times New Roman"/>
          <w:color w:val="000000" w:themeColor="text1"/>
          <w:sz w:val="24"/>
          <w:szCs w:val="24"/>
        </w:rPr>
        <w:t xml:space="preserve">senior, middle and frontline managers in </w:t>
      </w:r>
      <w:r w:rsidR="00FC2D81">
        <w:rPr>
          <w:rFonts w:ascii="Times New Roman" w:hAnsi="Times New Roman" w:cs="Times New Roman"/>
          <w:color w:val="000000" w:themeColor="text1"/>
          <w:sz w:val="24"/>
          <w:szCs w:val="24"/>
        </w:rPr>
        <w:t xml:space="preserve">the </w:t>
      </w:r>
      <w:r w:rsidR="00E154CD">
        <w:rPr>
          <w:rFonts w:ascii="Times New Roman" w:hAnsi="Times New Roman" w:cs="Times New Roman"/>
          <w:color w:val="000000" w:themeColor="text1"/>
          <w:sz w:val="24"/>
          <w:szCs w:val="24"/>
        </w:rPr>
        <w:t>human resources</w:t>
      </w:r>
      <w:r>
        <w:rPr>
          <w:rFonts w:ascii="Times New Roman" w:hAnsi="Times New Roman" w:cs="Times New Roman"/>
          <w:color w:val="000000" w:themeColor="text1"/>
          <w:sz w:val="24"/>
          <w:szCs w:val="24"/>
        </w:rPr>
        <w:t>, finance, operations, marketing</w:t>
      </w:r>
      <w:r w:rsidR="0039049E">
        <w:rPr>
          <w:rFonts w:ascii="Times New Roman" w:hAnsi="Times New Roman" w:cs="Times New Roman"/>
          <w:color w:val="000000" w:themeColor="text1"/>
          <w:sz w:val="24"/>
          <w:szCs w:val="24"/>
        </w:rPr>
        <w:t xml:space="preserve"> and communications departments and trade union </w:t>
      </w:r>
      <w:r w:rsidR="00F15965">
        <w:rPr>
          <w:rFonts w:ascii="Times New Roman" w:hAnsi="Times New Roman" w:cs="Times New Roman"/>
          <w:color w:val="000000" w:themeColor="text1"/>
          <w:sz w:val="24"/>
          <w:szCs w:val="24"/>
        </w:rPr>
        <w:t>shop stewards,</w:t>
      </w:r>
      <w:r>
        <w:rPr>
          <w:rFonts w:ascii="Times New Roman" w:hAnsi="Times New Roman" w:cs="Times New Roman"/>
          <w:color w:val="000000" w:themeColor="text1"/>
          <w:sz w:val="24"/>
          <w:szCs w:val="24"/>
        </w:rPr>
        <w:t xml:space="preserve"> </w:t>
      </w:r>
      <w:r w:rsidR="00FC2D81">
        <w:rPr>
          <w:rFonts w:ascii="Times New Roman" w:hAnsi="Times New Roman" w:cs="Times New Roman"/>
          <w:color w:val="000000" w:themeColor="text1"/>
          <w:sz w:val="24"/>
          <w:szCs w:val="24"/>
        </w:rPr>
        <w:t>(b)</w:t>
      </w:r>
      <w:r w:rsidR="00CE6119">
        <w:rPr>
          <w:rFonts w:ascii="Times New Roman" w:hAnsi="Times New Roman" w:cs="Times New Roman"/>
          <w:color w:val="000000" w:themeColor="text1"/>
          <w:sz w:val="24"/>
          <w:szCs w:val="24"/>
        </w:rPr>
        <w:t xml:space="preserve"> 4 officials of</w:t>
      </w:r>
      <w:r w:rsidR="00151019">
        <w:rPr>
          <w:rFonts w:ascii="Times New Roman" w:hAnsi="Times New Roman" w:cs="Times New Roman"/>
          <w:color w:val="000000" w:themeColor="text1"/>
          <w:sz w:val="24"/>
          <w:szCs w:val="24"/>
        </w:rPr>
        <w:t xml:space="preserve"> </w:t>
      </w:r>
      <w:r w:rsidR="00FC2D81">
        <w:rPr>
          <w:rFonts w:ascii="Times New Roman" w:hAnsi="Times New Roman" w:cs="Times New Roman"/>
          <w:color w:val="000000" w:themeColor="text1"/>
          <w:sz w:val="24"/>
          <w:szCs w:val="24"/>
        </w:rPr>
        <w:t>trade unions in the oil</w:t>
      </w:r>
      <w:r w:rsidR="00825CC8">
        <w:rPr>
          <w:rFonts w:ascii="Times New Roman" w:hAnsi="Times New Roman" w:cs="Times New Roman"/>
          <w:color w:val="000000" w:themeColor="text1"/>
          <w:sz w:val="24"/>
          <w:szCs w:val="24"/>
        </w:rPr>
        <w:t xml:space="preserve"> </w:t>
      </w:r>
      <w:r w:rsidR="007B04F6">
        <w:rPr>
          <w:rFonts w:ascii="Times New Roman" w:hAnsi="Times New Roman" w:cs="Times New Roman"/>
          <w:color w:val="000000" w:themeColor="text1"/>
          <w:sz w:val="24"/>
          <w:szCs w:val="24"/>
        </w:rPr>
        <w:t>sector</w:t>
      </w:r>
      <w:r w:rsidR="00F15965">
        <w:rPr>
          <w:rFonts w:ascii="Times New Roman" w:hAnsi="Times New Roman" w:cs="Times New Roman"/>
          <w:color w:val="000000" w:themeColor="text1"/>
          <w:sz w:val="24"/>
          <w:szCs w:val="24"/>
        </w:rPr>
        <w:t>,</w:t>
      </w:r>
      <w:r w:rsidR="00FC2D81">
        <w:rPr>
          <w:rFonts w:ascii="Times New Roman" w:hAnsi="Times New Roman" w:cs="Times New Roman"/>
          <w:color w:val="000000" w:themeColor="text1"/>
          <w:sz w:val="24"/>
          <w:szCs w:val="24"/>
        </w:rPr>
        <w:t xml:space="preserve"> (c)</w:t>
      </w:r>
      <w:r w:rsidR="00113500">
        <w:rPr>
          <w:rFonts w:ascii="Times New Roman" w:hAnsi="Times New Roman" w:cs="Times New Roman"/>
          <w:color w:val="000000" w:themeColor="text1"/>
          <w:sz w:val="24"/>
          <w:szCs w:val="24"/>
        </w:rPr>
        <w:t xml:space="preserve"> </w:t>
      </w:r>
      <w:r w:rsidR="00CE6119">
        <w:rPr>
          <w:rFonts w:ascii="Times New Roman" w:hAnsi="Times New Roman" w:cs="Times New Roman"/>
          <w:color w:val="000000" w:themeColor="text1"/>
          <w:sz w:val="24"/>
          <w:szCs w:val="24"/>
        </w:rPr>
        <w:t>4</w:t>
      </w:r>
      <w:r w:rsidR="00B179EC">
        <w:rPr>
          <w:rFonts w:ascii="Times New Roman" w:hAnsi="Times New Roman" w:cs="Times New Roman"/>
          <w:color w:val="000000" w:themeColor="text1"/>
          <w:sz w:val="24"/>
          <w:szCs w:val="24"/>
        </w:rPr>
        <w:t xml:space="preserve"> government officials</w:t>
      </w:r>
      <w:r w:rsidR="00FC2D81">
        <w:rPr>
          <w:rFonts w:ascii="Times New Roman" w:hAnsi="Times New Roman" w:cs="Times New Roman"/>
          <w:color w:val="000000" w:themeColor="text1"/>
          <w:sz w:val="24"/>
          <w:szCs w:val="24"/>
        </w:rPr>
        <w:t xml:space="preserve"> </w:t>
      </w:r>
      <w:r w:rsidR="00614413">
        <w:rPr>
          <w:rFonts w:ascii="Times New Roman" w:hAnsi="Times New Roman" w:cs="Times New Roman"/>
          <w:color w:val="000000" w:themeColor="text1"/>
          <w:sz w:val="24"/>
          <w:szCs w:val="24"/>
        </w:rPr>
        <w:t xml:space="preserve">of </w:t>
      </w:r>
      <w:r w:rsidR="007B04F6">
        <w:rPr>
          <w:rFonts w:ascii="Times New Roman" w:hAnsi="Times New Roman" w:cs="Times New Roman"/>
          <w:color w:val="000000" w:themeColor="text1"/>
          <w:sz w:val="24"/>
          <w:szCs w:val="24"/>
        </w:rPr>
        <w:t xml:space="preserve">the Ministries of Mines and </w:t>
      </w:r>
      <w:r w:rsidR="004D42B5">
        <w:rPr>
          <w:rFonts w:ascii="Times New Roman" w:hAnsi="Times New Roman" w:cs="Times New Roman"/>
          <w:color w:val="000000" w:themeColor="text1"/>
          <w:sz w:val="24"/>
          <w:szCs w:val="24"/>
        </w:rPr>
        <w:t>E</w:t>
      </w:r>
      <w:r w:rsidR="00261D6E">
        <w:rPr>
          <w:rFonts w:ascii="Times New Roman" w:hAnsi="Times New Roman" w:cs="Times New Roman"/>
          <w:color w:val="000000" w:themeColor="text1"/>
          <w:sz w:val="24"/>
          <w:szCs w:val="24"/>
        </w:rPr>
        <w:t>nergy, Vocational T</w:t>
      </w:r>
      <w:r w:rsidR="00FC2D81">
        <w:rPr>
          <w:rFonts w:ascii="Times New Roman" w:hAnsi="Times New Roman" w:cs="Times New Roman"/>
          <w:color w:val="000000" w:themeColor="text1"/>
          <w:sz w:val="24"/>
          <w:szCs w:val="24"/>
        </w:rPr>
        <w:t>raining</w:t>
      </w:r>
      <w:r w:rsidR="00261D6E">
        <w:rPr>
          <w:rFonts w:ascii="Times New Roman" w:hAnsi="Times New Roman" w:cs="Times New Roman"/>
          <w:color w:val="000000" w:themeColor="text1"/>
          <w:sz w:val="24"/>
          <w:szCs w:val="24"/>
        </w:rPr>
        <w:t xml:space="preserve"> and Labour</w:t>
      </w:r>
      <w:r w:rsidR="007B04F6">
        <w:rPr>
          <w:rFonts w:ascii="Times New Roman" w:hAnsi="Times New Roman" w:cs="Times New Roman"/>
          <w:color w:val="000000" w:themeColor="text1"/>
          <w:sz w:val="24"/>
          <w:szCs w:val="24"/>
        </w:rPr>
        <w:t>,</w:t>
      </w:r>
      <w:r w:rsidR="00261D6E">
        <w:rPr>
          <w:rFonts w:ascii="Times New Roman" w:hAnsi="Times New Roman" w:cs="Times New Roman"/>
          <w:color w:val="000000" w:themeColor="text1"/>
          <w:sz w:val="24"/>
          <w:szCs w:val="24"/>
        </w:rPr>
        <w:t xml:space="preserve"> and Social S</w:t>
      </w:r>
      <w:r w:rsidR="00F15965">
        <w:rPr>
          <w:rFonts w:ascii="Times New Roman" w:hAnsi="Times New Roman" w:cs="Times New Roman"/>
          <w:color w:val="000000" w:themeColor="text1"/>
          <w:sz w:val="24"/>
          <w:szCs w:val="24"/>
        </w:rPr>
        <w:t>ecurity,</w:t>
      </w:r>
      <w:r w:rsidR="00FC2D81">
        <w:rPr>
          <w:rFonts w:ascii="Times New Roman" w:hAnsi="Times New Roman" w:cs="Times New Roman"/>
          <w:color w:val="000000" w:themeColor="text1"/>
          <w:sz w:val="24"/>
          <w:szCs w:val="24"/>
        </w:rPr>
        <w:t xml:space="preserve"> (</w:t>
      </w:r>
      <w:r w:rsidR="00E154CD">
        <w:rPr>
          <w:rFonts w:ascii="Times New Roman" w:hAnsi="Times New Roman" w:cs="Times New Roman"/>
          <w:color w:val="000000" w:themeColor="text1"/>
          <w:sz w:val="24"/>
          <w:szCs w:val="24"/>
        </w:rPr>
        <w:t xml:space="preserve">d) </w:t>
      </w:r>
      <w:r w:rsidR="00CE6119">
        <w:rPr>
          <w:rFonts w:ascii="Times New Roman" w:hAnsi="Times New Roman" w:cs="Times New Roman"/>
          <w:color w:val="000000" w:themeColor="text1"/>
          <w:sz w:val="24"/>
          <w:szCs w:val="24"/>
        </w:rPr>
        <w:t>2</w:t>
      </w:r>
      <w:r w:rsidR="00E154CD">
        <w:rPr>
          <w:rFonts w:ascii="Times New Roman" w:hAnsi="Times New Roman" w:cs="Times New Roman"/>
          <w:color w:val="000000" w:themeColor="text1"/>
          <w:sz w:val="24"/>
          <w:szCs w:val="24"/>
        </w:rPr>
        <w:t xml:space="preserve"> local</w:t>
      </w:r>
      <w:r w:rsidR="00113500">
        <w:rPr>
          <w:rFonts w:ascii="Times New Roman" w:hAnsi="Times New Roman" w:cs="Times New Roman"/>
          <w:color w:val="000000" w:themeColor="text1"/>
          <w:sz w:val="24"/>
          <w:szCs w:val="24"/>
        </w:rPr>
        <w:t xml:space="preserve"> </w:t>
      </w:r>
      <w:r w:rsidR="00CE6119">
        <w:rPr>
          <w:rFonts w:ascii="Times New Roman" w:hAnsi="Times New Roman" w:cs="Times New Roman"/>
          <w:color w:val="000000" w:themeColor="text1"/>
          <w:sz w:val="24"/>
          <w:szCs w:val="24"/>
        </w:rPr>
        <w:t>C</w:t>
      </w:r>
      <w:r w:rsidR="00B179EC">
        <w:rPr>
          <w:rFonts w:ascii="Times New Roman" w:hAnsi="Times New Roman" w:cs="Times New Roman"/>
          <w:color w:val="000000" w:themeColor="text1"/>
          <w:sz w:val="24"/>
          <w:szCs w:val="24"/>
        </w:rPr>
        <w:t>hiefs</w:t>
      </w:r>
      <w:r w:rsidR="00E154CD">
        <w:rPr>
          <w:rFonts w:ascii="Times New Roman" w:hAnsi="Times New Roman" w:cs="Times New Roman"/>
          <w:color w:val="000000" w:themeColor="text1"/>
          <w:sz w:val="24"/>
          <w:szCs w:val="24"/>
        </w:rPr>
        <w:t xml:space="preserve"> </w:t>
      </w:r>
      <w:r w:rsidR="00F15965">
        <w:rPr>
          <w:rFonts w:ascii="Times New Roman" w:hAnsi="Times New Roman" w:cs="Times New Roman"/>
          <w:color w:val="000000" w:themeColor="text1"/>
          <w:sz w:val="24"/>
          <w:szCs w:val="24"/>
        </w:rPr>
        <w:t xml:space="preserve">in </w:t>
      </w:r>
      <w:r w:rsidR="007B04F6">
        <w:rPr>
          <w:rFonts w:ascii="Times New Roman" w:hAnsi="Times New Roman" w:cs="Times New Roman"/>
          <w:color w:val="000000" w:themeColor="text1"/>
          <w:sz w:val="24"/>
          <w:szCs w:val="24"/>
        </w:rPr>
        <w:t>the localities harbouring</w:t>
      </w:r>
      <w:r w:rsidR="00E154CD">
        <w:rPr>
          <w:rFonts w:ascii="Times New Roman" w:hAnsi="Times New Roman" w:cs="Times New Roman"/>
          <w:color w:val="000000" w:themeColor="text1"/>
          <w:sz w:val="24"/>
          <w:szCs w:val="24"/>
        </w:rPr>
        <w:t xml:space="preserve"> CCORP</w:t>
      </w:r>
      <w:r w:rsidR="003A6B5B">
        <w:rPr>
          <w:rFonts w:ascii="Times New Roman" w:hAnsi="Times New Roman" w:cs="Times New Roman"/>
          <w:color w:val="000000" w:themeColor="text1"/>
          <w:sz w:val="24"/>
          <w:szCs w:val="24"/>
        </w:rPr>
        <w:t xml:space="preserve">’s </w:t>
      </w:r>
      <w:r w:rsidR="00F15965">
        <w:rPr>
          <w:rFonts w:ascii="Times New Roman" w:hAnsi="Times New Roman" w:cs="Times New Roman"/>
          <w:color w:val="000000" w:themeColor="text1"/>
          <w:sz w:val="24"/>
          <w:szCs w:val="24"/>
        </w:rPr>
        <w:t>facilities,</w:t>
      </w:r>
      <w:r w:rsidR="00B179EC">
        <w:rPr>
          <w:rFonts w:ascii="Times New Roman" w:hAnsi="Times New Roman" w:cs="Times New Roman"/>
          <w:color w:val="000000" w:themeColor="text1"/>
          <w:sz w:val="24"/>
          <w:szCs w:val="24"/>
        </w:rPr>
        <w:t xml:space="preserve"> and </w:t>
      </w:r>
      <w:r w:rsidR="00E154CD">
        <w:rPr>
          <w:rFonts w:ascii="Times New Roman" w:hAnsi="Times New Roman" w:cs="Times New Roman"/>
          <w:color w:val="000000" w:themeColor="text1"/>
          <w:sz w:val="24"/>
          <w:szCs w:val="24"/>
        </w:rPr>
        <w:t>(e) 4 officers of NGOs</w:t>
      </w:r>
      <w:r w:rsidR="00CE6119">
        <w:rPr>
          <w:rFonts w:ascii="Times New Roman" w:hAnsi="Times New Roman" w:cs="Times New Roman"/>
          <w:color w:val="000000" w:themeColor="text1"/>
          <w:sz w:val="24"/>
          <w:szCs w:val="24"/>
        </w:rPr>
        <w:t xml:space="preserve"> and community groups</w:t>
      </w:r>
      <w:r w:rsidR="00E154CD">
        <w:rPr>
          <w:rFonts w:ascii="Times New Roman" w:hAnsi="Times New Roman" w:cs="Times New Roman"/>
          <w:color w:val="000000" w:themeColor="text1"/>
          <w:sz w:val="24"/>
          <w:szCs w:val="24"/>
        </w:rPr>
        <w:t xml:space="preserve"> </w:t>
      </w:r>
      <w:r w:rsidR="00C17E5A">
        <w:rPr>
          <w:rFonts w:ascii="Times New Roman" w:hAnsi="Times New Roman" w:cs="Times New Roman"/>
          <w:color w:val="000000" w:themeColor="text1"/>
          <w:sz w:val="24"/>
          <w:szCs w:val="24"/>
        </w:rPr>
        <w:t>involved in advocacy</w:t>
      </w:r>
      <w:r w:rsidR="00E154CD">
        <w:rPr>
          <w:rFonts w:ascii="Times New Roman" w:hAnsi="Times New Roman" w:cs="Times New Roman"/>
          <w:color w:val="000000" w:themeColor="text1"/>
          <w:sz w:val="24"/>
          <w:szCs w:val="24"/>
        </w:rPr>
        <w:t xml:space="preserve"> </w:t>
      </w:r>
      <w:r w:rsidR="00151019">
        <w:rPr>
          <w:rFonts w:ascii="Times New Roman" w:hAnsi="Times New Roman" w:cs="Times New Roman"/>
          <w:color w:val="000000" w:themeColor="text1"/>
          <w:sz w:val="24"/>
          <w:szCs w:val="24"/>
        </w:rPr>
        <w:t xml:space="preserve">in </w:t>
      </w:r>
      <w:r w:rsidR="003A6B5B">
        <w:rPr>
          <w:rFonts w:ascii="Times New Roman" w:hAnsi="Times New Roman" w:cs="Times New Roman"/>
          <w:color w:val="000000" w:themeColor="text1"/>
          <w:sz w:val="24"/>
          <w:szCs w:val="24"/>
        </w:rPr>
        <w:t xml:space="preserve">the natural resources sector. </w:t>
      </w:r>
      <w:r w:rsidR="000F48C9">
        <w:rPr>
          <w:rFonts w:ascii="Times New Roman" w:hAnsi="Times New Roman" w:cs="Times New Roman"/>
          <w:color w:val="000000" w:themeColor="text1"/>
          <w:sz w:val="24"/>
          <w:szCs w:val="24"/>
        </w:rPr>
        <w:t xml:space="preserve">The first phase of </w:t>
      </w:r>
      <w:r w:rsidR="00F666D1">
        <w:rPr>
          <w:rFonts w:ascii="Times New Roman" w:hAnsi="Times New Roman" w:cs="Times New Roman"/>
          <w:color w:val="000000" w:themeColor="text1"/>
          <w:sz w:val="24"/>
          <w:szCs w:val="24"/>
        </w:rPr>
        <w:t>2</w:t>
      </w:r>
      <w:r w:rsidR="00A00EE4">
        <w:rPr>
          <w:rFonts w:ascii="Times New Roman" w:hAnsi="Times New Roman" w:cs="Times New Roman"/>
          <w:color w:val="000000" w:themeColor="text1"/>
          <w:sz w:val="24"/>
          <w:szCs w:val="24"/>
        </w:rPr>
        <w:t xml:space="preserve">6 </w:t>
      </w:r>
      <w:r w:rsidR="000F48C9">
        <w:rPr>
          <w:rFonts w:ascii="Times New Roman" w:hAnsi="Times New Roman" w:cs="Times New Roman"/>
          <w:color w:val="000000" w:themeColor="text1"/>
          <w:sz w:val="24"/>
          <w:szCs w:val="24"/>
        </w:rPr>
        <w:t>interviews w</w:t>
      </w:r>
      <w:r w:rsidR="00CD150C">
        <w:rPr>
          <w:rFonts w:ascii="Times New Roman" w:hAnsi="Times New Roman" w:cs="Times New Roman"/>
          <w:color w:val="000000" w:themeColor="text1"/>
          <w:sz w:val="24"/>
          <w:szCs w:val="24"/>
        </w:rPr>
        <w:t>as</w:t>
      </w:r>
      <w:r w:rsidR="000F48C9">
        <w:rPr>
          <w:rFonts w:ascii="Times New Roman" w:hAnsi="Times New Roman" w:cs="Times New Roman"/>
          <w:color w:val="000000" w:themeColor="text1"/>
          <w:sz w:val="24"/>
          <w:szCs w:val="24"/>
        </w:rPr>
        <w:t xml:space="preserve"> carried out in 2010 with 12</w:t>
      </w:r>
      <w:r w:rsidR="00CE6119">
        <w:rPr>
          <w:rFonts w:ascii="Times New Roman" w:hAnsi="Times New Roman" w:cs="Times New Roman"/>
          <w:color w:val="000000" w:themeColor="text1"/>
          <w:sz w:val="24"/>
          <w:szCs w:val="24"/>
        </w:rPr>
        <w:t xml:space="preserve"> informants</w:t>
      </w:r>
      <w:r w:rsidR="000F48C9">
        <w:rPr>
          <w:rFonts w:ascii="Times New Roman" w:hAnsi="Times New Roman" w:cs="Times New Roman"/>
          <w:color w:val="000000" w:themeColor="text1"/>
          <w:sz w:val="24"/>
          <w:szCs w:val="24"/>
        </w:rPr>
        <w:t xml:space="preserve"> </w:t>
      </w:r>
      <w:r w:rsidR="00CE6119">
        <w:rPr>
          <w:rFonts w:ascii="Times New Roman" w:hAnsi="Times New Roman" w:cs="Times New Roman"/>
          <w:color w:val="000000" w:themeColor="text1"/>
          <w:sz w:val="24"/>
          <w:szCs w:val="24"/>
        </w:rPr>
        <w:t xml:space="preserve">in CCORP </w:t>
      </w:r>
      <w:r w:rsidR="000F48C9">
        <w:rPr>
          <w:rFonts w:ascii="Times New Roman" w:hAnsi="Times New Roman" w:cs="Times New Roman"/>
          <w:color w:val="000000" w:themeColor="text1"/>
          <w:sz w:val="24"/>
          <w:szCs w:val="24"/>
        </w:rPr>
        <w:t xml:space="preserve">and 14 external stakeholders (government, NGOs, </w:t>
      </w:r>
      <w:r w:rsidR="00CE6119">
        <w:rPr>
          <w:rFonts w:ascii="Times New Roman" w:hAnsi="Times New Roman" w:cs="Times New Roman"/>
          <w:color w:val="000000" w:themeColor="text1"/>
          <w:sz w:val="24"/>
          <w:szCs w:val="24"/>
        </w:rPr>
        <w:t xml:space="preserve">community groups, </w:t>
      </w:r>
      <w:r w:rsidR="000F48C9">
        <w:rPr>
          <w:rFonts w:ascii="Times New Roman" w:hAnsi="Times New Roman" w:cs="Times New Roman"/>
          <w:color w:val="000000" w:themeColor="text1"/>
          <w:sz w:val="24"/>
          <w:szCs w:val="24"/>
        </w:rPr>
        <w:t>trade unions</w:t>
      </w:r>
      <w:r w:rsidR="00CD2296">
        <w:rPr>
          <w:rFonts w:ascii="Times New Roman" w:hAnsi="Times New Roman" w:cs="Times New Roman"/>
          <w:color w:val="000000" w:themeColor="text1"/>
          <w:sz w:val="24"/>
          <w:szCs w:val="24"/>
        </w:rPr>
        <w:t xml:space="preserve"> and local chiefs)</w:t>
      </w:r>
      <w:r w:rsidR="00CE6119">
        <w:rPr>
          <w:rFonts w:ascii="Times New Roman" w:hAnsi="Times New Roman" w:cs="Times New Roman"/>
          <w:color w:val="000000" w:themeColor="text1"/>
          <w:sz w:val="24"/>
          <w:szCs w:val="24"/>
        </w:rPr>
        <w:t>.</w:t>
      </w:r>
      <w:r w:rsidR="004D6B7A">
        <w:rPr>
          <w:rFonts w:ascii="Times New Roman" w:hAnsi="Times New Roman" w:cs="Times New Roman"/>
          <w:color w:val="000000" w:themeColor="text1"/>
          <w:sz w:val="24"/>
          <w:szCs w:val="24"/>
        </w:rPr>
        <w:t xml:space="preserve"> In 2013</w:t>
      </w:r>
      <w:r w:rsidR="009810C2">
        <w:rPr>
          <w:rFonts w:ascii="Times New Roman" w:hAnsi="Times New Roman" w:cs="Times New Roman"/>
          <w:color w:val="000000" w:themeColor="text1"/>
          <w:sz w:val="24"/>
          <w:szCs w:val="24"/>
        </w:rPr>
        <w:t>,</w:t>
      </w:r>
      <w:r w:rsidR="004D6B7A">
        <w:rPr>
          <w:rFonts w:ascii="Times New Roman" w:hAnsi="Times New Roman" w:cs="Times New Roman"/>
          <w:color w:val="000000" w:themeColor="text1"/>
          <w:sz w:val="24"/>
          <w:szCs w:val="24"/>
        </w:rPr>
        <w:t xml:space="preserve"> </w:t>
      </w:r>
      <w:r w:rsidR="00F666D1">
        <w:rPr>
          <w:rFonts w:ascii="Times New Roman" w:hAnsi="Times New Roman" w:cs="Times New Roman"/>
          <w:color w:val="000000" w:themeColor="text1"/>
          <w:sz w:val="24"/>
          <w:szCs w:val="24"/>
        </w:rPr>
        <w:t>one FGD</w:t>
      </w:r>
      <w:r w:rsidR="004D6B7A">
        <w:rPr>
          <w:rFonts w:ascii="Times New Roman" w:hAnsi="Times New Roman" w:cs="Times New Roman"/>
          <w:color w:val="000000" w:themeColor="text1"/>
          <w:sz w:val="24"/>
          <w:szCs w:val="24"/>
        </w:rPr>
        <w:t xml:space="preserve"> </w:t>
      </w:r>
      <w:r w:rsidR="00CD2296">
        <w:rPr>
          <w:rFonts w:ascii="Times New Roman" w:hAnsi="Times New Roman" w:cs="Times New Roman"/>
          <w:color w:val="000000" w:themeColor="text1"/>
          <w:sz w:val="24"/>
          <w:szCs w:val="24"/>
        </w:rPr>
        <w:t>took place with 9 informants in CCORP. In 20</w:t>
      </w:r>
      <w:r w:rsidR="000F48C9">
        <w:rPr>
          <w:rFonts w:ascii="Times New Roman" w:hAnsi="Times New Roman" w:cs="Times New Roman"/>
          <w:color w:val="000000" w:themeColor="text1"/>
          <w:sz w:val="24"/>
          <w:szCs w:val="24"/>
        </w:rPr>
        <w:t>16</w:t>
      </w:r>
      <w:r w:rsidR="00CD2296">
        <w:rPr>
          <w:rFonts w:ascii="Times New Roman" w:hAnsi="Times New Roman" w:cs="Times New Roman"/>
          <w:color w:val="000000" w:themeColor="text1"/>
          <w:sz w:val="24"/>
          <w:szCs w:val="24"/>
        </w:rPr>
        <w:t xml:space="preserve">, </w:t>
      </w:r>
      <w:r w:rsidR="00A00EE4">
        <w:rPr>
          <w:rFonts w:ascii="Times New Roman" w:hAnsi="Times New Roman" w:cs="Times New Roman"/>
          <w:color w:val="000000" w:themeColor="text1"/>
          <w:sz w:val="24"/>
          <w:szCs w:val="24"/>
        </w:rPr>
        <w:t xml:space="preserve">14 interviews took place with the previously interviewed informants: </w:t>
      </w:r>
      <w:r w:rsidR="00AD5193">
        <w:rPr>
          <w:rFonts w:ascii="Times New Roman" w:hAnsi="Times New Roman" w:cs="Times New Roman"/>
          <w:color w:val="000000" w:themeColor="text1"/>
          <w:sz w:val="24"/>
          <w:szCs w:val="24"/>
        </w:rPr>
        <w:t>8</w:t>
      </w:r>
      <w:r w:rsidR="00A00EE4">
        <w:rPr>
          <w:rFonts w:ascii="Times New Roman" w:hAnsi="Times New Roman" w:cs="Times New Roman"/>
          <w:color w:val="000000" w:themeColor="text1"/>
          <w:sz w:val="24"/>
          <w:szCs w:val="24"/>
        </w:rPr>
        <w:t xml:space="preserve"> in </w:t>
      </w:r>
      <w:r w:rsidR="00E15F13">
        <w:rPr>
          <w:rFonts w:ascii="Times New Roman" w:hAnsi="Times New Roman" w:cs="Times New Roman"/>
          <w:color w:val="000000" w:themeColor="text1"/>
          <w:sz w:val="24"/>
          <w:szCs w:val="24"/>
        </w:rPr>
        <w:t>CCORP</w:t>
      </w:r>
      <w:r w:rsidR="00A00EE4">
        <w:rPr>
          <w:rFonts w:ascii="Times New Roman" w:hAnsi="Times New Roman" w:cs="Times New Roman"/>
          <w:color w:val="000000" w:themeColor="text1"/>
          <w:sz w:val="24"/>
          <w:szCs w:val="24"/>
        </w:rPr>
        <w:t>, 2 government officials, 2 local Chiefs and 2 officials of NGOs.</w:t>
      </w:r>
      <w:r w:rsidR="00356301">
        <w:rPr>
          <w:rFonts w:ascii="Times New Roman" w:hAnsi="Times New Roman" w:cs="Times New Roman"/>
          <w:color w:val="000000" w:themeColor="text1"/>
          <w:sz w:val="24"/>
          <w:szCs w:val="24"/>
        </w:rPr>
        <w:t xml:space="preserve"> </w:t>
      </w:r>
    </w:p>
    <w:p w14:paraId="130FF54C" w14:textId="0F72818C" w:rsidR="005D7739" w:rsidRPr="005D7739" w:rsidRDefault="00D222B6" w:rsidP="00356301">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AD5193" w:rsidRPr="005D7739">
        <w:rPr>
          <w:rFonts w:ascii="Times New Roman" w:hAnsi="Times New Roman" w:cs="Times New Roman"/>
          <w:color w:val="000000" w:themeColor="text1"/>
          <w:sz w:val="24"/>
          <w:szCs w:val="24"/>
        </w:rPr>
        <w:t xml:space="preserve">nterviews </w:t>
      </w:r>
      <w:r w:rsidR="007D1BCC">
        <w:rPr>
          <w:rFonts w:ascii="Times New Roman" w:hAnsi="Times New Roman" w:cs="Times New Roman"/>
          <w:color w:val="000000" w:themeColor="text1"/>
          <w:sz w:val="24"/>
          <w:szCs w:val="24"/>
        </w:rPr>
        <w:t xml:space="preserve">and FGD </w:t>
      </w:r>
      <w:r w:rsidR="00AD5193" w:rsidRPr="005D7739">
        <w:rPr>
          <w:rFonts w:ascii="Times New Roman" w:hAnsi="Times New Roman" w:cs="Times New Roman"/>
          <w:color w:val="000000" w:themeColor="text1"/>
          <w:sz w:val="24"/>
          <w:szCs w:val="24"/>
        </w:rPr>
        <w:t xml:space="preserve">were conducted at </w:t>
      </w:r>
      <w:r w:rsidR="009C1C38" w:rsidRPr="005D7739">
        <w:rPr>
          <w:rFonts w:ascii="Times New Roman" w:hAnsi="Times New Roman" w:cs="Times New Roman"/>
          <w:color w:val="000000" w:themeColor="text1"/>
          <w:sz w:val="24"/>
          <w:szCs w:val="24"/>
        </w:rPr>
        <w:t>informant</w:t>
      </w:r>
      <w:r w:rsidR="00AD5193" w:rsidRPr="005D7739">
        <w:rPr>
          <w:rFonts w:ascii="Times New Roman" w:hAnsi="Times New Roman" w:cs="Times New Roman"/>
          <w:color w:val="000000" w:themeColor="text1"/>
          <w:sz w:val="24"/>
          <w:szCs w:val="24"/>
        </w:rPr>
        <w:t>s’ office buildings during formal field trips.</w:t>
      </w:r>
      <w:r w:rsidR="009C1C38" w:rsidRPr="005D7739">
        <w:rPr>
          <w:rFonts w:ascii="Times New Roman" w:hAnsi="Times New Roman" w:cs="Times New Roman"/>
          <w:color w:val="000000" w:themeColor="text1"/>
          <w:sz w:val="24"/>
          <w:szCs w:val="24"/>
        </w:rPr>
        <w:t xml:space="preserve"> </w:t>
      </w:r>
      <w:r w:rsidR="00AB3650">
        <w:rPr>
          <w:rFonts w:ascii="Times New Roman" w:hAnsi="Times New Roman" w:cs="Times New Roman"/>
          <w:color w:val="000000" w:themeColor="text1"/>
          <w:sz w:val="24"/>
          <w:szCs w:val="24"/>
        </w:rPr>
        <w:t>T</w:t>
      </w:r>
      <w:r w:rsidR="009C1C38" w:rsidRPr="005D7739">
        <w:rPr>
          <w:rFonts w:ascii="Times New Roman" w:hAnsi="Times New Roman" w:cs="Times New Roman"/>
          <w:color w:val="000000" w:themeColor="text1"/>
          <w:sz w:val="24"/>
          <w:szCs w:val="24"/>
        </w:rPr>
        <w:t xml:space="preserve">elephone interviews were conducted </w:t>
      </w:r>
      <w:r w:rsidR="00AB3650">
        <w:rPr>
          <w:rFonts w:ascii="Times New Roman" w:hAnsi="Times New Roman" w:cs="Times New Roman"/>
          <w:color w:val="000000" w:themeColor="text1"/>
          <w:sz w:val="24"/>
          <w:szCs w:val="24"/>
        </w:rPr>
        <w:t xml:space="preserve">with informants based in the </w:t>
      </w:r>
      <w:r w:rsidR="00C17E5A">
        <w:rPr>
          <w:rFonts w:ascii="Times New Roman" w:hAnsi="Times New Roman" w:cs="Times New Roman"/>
          <w:color w:val="000000" w:themeColor="text1"/>
          <w:sz w:val="24"/>
          <w:szCs w:val="24"/>
        </w:rPr>
        <w:t xml:space="preserve">MNE’s </w:t>
      </w:r>
      <w:r w:rsidR="00AB3650">
        <w:rPr>
          <w:rFonts w:ascii="Times New Roman" w:hAnsi="Times New Roman" w:cs="Times New Roman"/>
          <w:color w:val="000000" w:themeColor="text1"/>
          <w:sz w:val="24"/>
          <w:szCs w:val="24"/>
        </w:rPr>
        <w:t>headquarters</w:t>
      </w:r>
      <w:r w:rsidR="009C1C38" w:rsidRPr="005D7739">
        <w:rPr>
          <w:rFonts w:ascii="Times New Roman" w:hAnsi="Times New Roman" w:cs="Times New Roman"/>
          <w:color w:val="000000" w:themeColor="text1"/>
          <w:sz w:val="24"/>
          <w:szCs w:val="24"/>
        </w:rPr>
        <w:t>.</w:t>
      </w:r>
      <w:r w:rsidR="00A254DE">
        <w:rPr>
          <w:rFonts w:ascii="Times New Roman" w:hAnsi="Times New Roman" w:cs="Times New Roman"/>
          <w:color w:val="000000" w:themeColor="text1"/>
          <w:sz w:val="24"/>
          <w:szCs w:val="24"/>
        </w:rPr>
        <w:t xml:space="preserve"> </w:t>
      </w:r>
      <w:r w:rsidR="00AB3650">
        <w:rPr>
          <w:rFonts w:ascii="Times New Roman" w:hAnsi="Times New Roman" w:cs="Times New Roman"/>
          <w:color w:val="000000" w:themeColor="text1"/>
          <w:sz w:val="24"/>
          <w:szCs w:val="24"/>
        </w:rPr>
        <w:t>I</w:t>
      </w:r>
      <w:r w:rsidR="00964D22" w:rsidRPr="005D7739">
        <w:rPr>
          <w:rFonts w:ascii="Times New Roman" w:hAnsi="Times New Roman" w:cs="Times New Roman"/>
          <w:color w:val="000000" w:themeColor="text1"/>
          <w:sz w:val="24"/>
          <w:szCs w:val="24"/>
        </w:rPr>
        <w:t xml:space="preserve">nterviews lasted for </w:t>
      </w:r>
      <w:r w:rsidR="009C1C38" w:rsidRPr="005D7739">
        <w:rPr>
          <w:rFonts w:ascii="Times New Roman" w:hAnsi="Times New Roman" w:cs="Times New Roman"/>
          <w:color w:val="000000" w:themeColor="text1"/>
          <w:sz w:val="24"/>
          <w:szCs w:val="24"/>
        </w:rPr>
        <w:t>between</w:t>
      </w:r>
      <w:r w:rsidR="00964D22" w:rsidRPr="005D7739">
        <w:rPr>
          <w:rFonts w:ascii="Times New Roman" w:hAnsi="Times New Roman" w:cs="Times New Roman"/>
          <w:color w:val="000000" w:themeColor="text1"/>
          <w:sz w:val="24"/>
          <w:szCs w:val="24"/>
        </w:rPr>
        <w:t xml:space="preserve"> 43 </w:t>
      </w:r>
      <w:r w:rsidR="009C1C38" w:rsidRPr="005D7739">
        <w:rPr>
          <w:rFonts w:ascii="Times New Roman" w:hAnsi="Times New Roman" w:cs="Times New Roman"/>
          <w:color w:val="000000" w:themeColor="text1"/>
          <w:sz w:val="24"/>
          <w:szCs w:val="24"/>
        </w:rPr>
        <w:t>and 71</w:t>
      </w:r>
      <w:r w:rsidR="00614413">
        <w:rPr>
          <w:rFonts w:ascii="Times New Roman" w:hAnsi="Times New Roman" w:cs="Times New Roman"/>
          <w:color w:val="000000" w:themeColor="text1"/>
          <w:sz w:val="24"/>
          <w:szCs w:val="24"/>
        </w:rPr>
        <w:t xml:space="preserve"> minutes</w:t>
      </w:r>
      <w:r w:rsidR="009C1C38" w:rsidRPr="005D7739">
        <w:rPr>
          <w:rFonts w:ascii="Times New Roman" w:hAnsi="Times New Roman" w:cs="Times New Roman"/>
          <w:color w:val="000000" w:themeColor="text1"/>
          <w:sz w:val="24"/>
          <w:szCs w:val="24"/>
        </w:rPr>
        <w:t xml:space="preserve"> and</w:t>
      </w:r>
      <w:r w:rsidR="003305FD" w:rsidRPr="005D7739">
        <w:rPr>
          <w:rFonts w:ascii="Times New Roman" w:hAnsi="Times New Roman" w:cs="Times New Roman"/>
          <w:color w:val="000000" w:themeColor="text1"/>
          <w:sz w:val="24"/>
          <w:szCs w:val="24"/>
        </w:rPr>
        <w:t xml:space="preserve"> </w:t>
      </w:r>
      <w:r w:rsidR="001A1811">
        <w:rPr>
          <w:rFonts w:ascii="Times New Roman" w:hAnsi="Times New Roman" w:cs="Times New Roman"/>
          <w:color w:val="000000" w:themeColor="text1"/>
          <w:sz w:val="24"/>
          <w:szCs w:val="24"/>
        </w:rPr>
        <w:t>the FGD</w:t>
      </w:r>
      <w:r w:rsidR="009C1C38" w:rsidRPr="005D7739">
        <w:rPr>
          <w:rFonts w:ascii="Times New Roman" w:hAnsi="Times New Roman" w:cs="Times New Roman"/>
          <w:color w:val="000000" w:themeColor="text1"/>
          <w:sz w:val="24"/>
          <w:szCs w:val="24"/>
        </w:rPr>
        <w:t xml:space="preserve"> lasted for </w:t>
      </w:r>
      <w:r w:rsidR="001A1811">
        <w:rPr>
          <w:rFonts w:ascii="Times New Roman" w:hAnsi="Times New Roman" w:cs="Times New Roman"/>
          <w:color w:val="000000" w:themeColor="text1"/>
          <w:sz w:val="24"/>
          <w:szCs w:val="24"/>
        </w:rPr>
        <w:t xml:space="preserve">55 </w:t>
      </w:r>
      <w:r w:rsidR="00964D22" w:rsidRPr="005D7739">
        <w:rPr>
          <w:rFonts w:ascii="Times New Roman" w:hAnsi="Times New Roman" w:cs="Times New Roman"/>
          <w:color w:val="000000" w:themeColor="text1"/>
          <w:sz w:val="24"/>
          <w:szCs w:val="24"/>
        </w:rPr>
        <w:t>minutes.</w:t>
      </w:r>
      <w:r w:rsidR="005F4AB6" w:rsidRPr="005D7739">
        <w:rPr>
          <w:rFonts w:ascii="Times New Roman" w:hAnsi="Times New Roman" w:cs="Times New Roman"/>
          <w:color w:val="000000" w:themeColor="text1"/>
          <w:sz w:val="24"/>
          <w:szCs w:val="24"/>
        </w:rPr>
        <w:t xml:space="preserve"> </w:t>
      </w:r>
      <w:r w:rsidR="009C1C38" w:rsidRPr="005D7739">
        <w:rPr>
          <w:rFonts w:ascii="Times New Roman" w:hAnsi="Times New Roman" w:cs="Times New Roman"/>
          <w:color w:val="000000" w:themeColor="text1"/>
          <w:sz w:val="24"/>
          <w:szCs w:val="24"/>
        </w:rPr>
        <w:t xml:space="preserve">The interviews and </w:t>
      </w:r>
      <w:r w:rsidR="001A1811">
        <w:rPr>
          <w:rFonts w:ascii="Times New Roman" w:hAnsi="Times New Roman" w:cs="Times New Roman"/>
          <w:color w:val="000000" w:themeColor="text1"/>
          <w:sz w:val="24"/>
          <w:szCs w:val="24"/>
        </w:rPr>
        <w:t>FGD</w:t>
      </w:r>
      <w:r w:rsidR="009C1C38" w:rsidRPr="005D7739">
        <w:rPr>
          <w:rFonts w:ascii="Times New Roman" w:hAnsi="Times New Roman" w:cs="Times New Roman"/>
          <w:color w:val="000000" w:themeColor="text1"/>
          <w:sz w:val="24"/>
          <w:szCs w:val="24"/>
        </w:rPr>
        <w:t xml:space="preserve"> only ended when </w:t>
      </w:r>
      <w:r w:rsidR="00CD150C">
        <w:rPr>
          <w:rFonts w:ascii="Times New Roman" w:hAnsi="Times New Roman" w:cs="Times New Roman"/>
          <w:color w:val="000000" w:themeColor="text1"/>
          <w:sz w:val="24"/>
          <w:szCs w:val="24"/>
        </w:rPr>
        <w:t xml:space="preserve">the </w:t>
      </w:r>
      <w:r w:rsidR="009C1C38" w:rsidRPr="005D7739">
        <w:rPr>
          <w:rFonts w:ascii="Times New Roman" w:hAnsi="Times New Roman" w:cs="Times New Roman"/>
          <w:color w:val="000000" w:themeColor="text1"/>
          <w:sz w:val="24"/>
          <w:szCs w:val="24"/>
        </w:rPr>
        <w:t>saturation point was reached and no new information</w:t>
      </w:r>
      <w:r w:rsidR="00EB24EB">
        <w:rPr>
          <w:rFonts w:ascii="Times New Roman" w:hAnsi="Times New Roman" w:cs="Times New Roman"/>
          <w:color w:val="000000" w:themeColor="text1"/>
          <w:sz w:val="24"/>
          <w:szCs w:val="24"/>
        </w:rPr>
        <w:t xml:space="preserve"> </w:t>
      </w:r>
      <w:r w:rsidR="009C1C38" w:rsidRPr="005D7739">
        <w:rPr>
          <w:rFonts w:ascii="Times New Roman" w:hAnsi="Times New Roman" w:cs="Times New Roman"/>
          <w:color w:val="000000" w:themeColor="text1"/>
          <w:sz w:val="24"/>
          <w:szCs w:val="24"/>
        </w:rPr>
        <w:t>was being gained</w:t>
      </w:r>
      <w:r w:rsidR="005D7739" w:rsidRPr="005D7739">
        <w:rPr>
          <w:rFonts w:ascii="Times New Roman" w:hAnsi="Times New Roman" w:cs="Times New Roman"/>
          <w:color w:val="000000" w:themeColor="text1"/>
          <w:sz w:val="24"/>
          <w:szCs w:val="24"/>
        </w:rPr>
        <w:t xml:space="preserve"> from the informants</w:t>
      </w:r>
      <w:r w:rsidR="009C1C38" w:rsidRPr="005D7739">
        <w:rPr>
          <w:rFonts w:ascii="Times New Roman" w:hAnsi="Times New Roman" w:cs="Times New Roman"/>
          <w:color w:val="000000" w:themeColor="text1"/>
          <w:sz w:val="24"/>
          <w:szCs w:val="24"/>
        </w:rPr>
        <w:t xml:space="preserve">. </w:t>
      </w:r>
      <w:r w:rsidR="00A254DE">
        <w:rPr>
          <w:rFonts w:ascii="Times New Roman" w:hAnsi="Times New Roman" w:cs="Times New Roman"/>
          <w:color w:val="000000"/>
          <w:sz w:val="24"/>
          <w:szCs w:val="24"/>
        </w:rPr>
        <w:t>The informants were assured of confidentiality and anonymity of the information</w:t>
      </w:r>
      <w:r w:rsidR="00BD5DD2">
        <w:rPr>
          <w:rFonts w:ascii="Times New Roman" w:hAnsi="Times New Roman" w:cs="Times New Roman"/>
          <w:color w:val="000000"/>
          <w:sz w:val="24"/>
          <w:szCs w:val="24"/>
        </w:rPr>
        <w:t xml:space="preserve"> they</w:t>
      </w:r>
      <w:r w:rsidR="00A254DE">
        <w:rPr>
          <w:rFonts w:ascii="Times New Roman" w:hAnsi="Times New Roman" w:cs="Times New Roman"/>
          <w:color w:val="000000"/>
          <w:sz w:val="24"/>
          <w:szCs w:val="24"/>
        </w:rPr>
        <w:t xml:space="preserve"> provided. Lauth (2000) emphasized that research involving informal institutions is more often than not very difficult, so ensuring anonymity was crucial.  </w:t>
      </w:r>
    </w:p>
    <w:p w14:paraId="58453CC6" w14:textId="68617473" w:rsidR="00C33222" w:rsidRDefault="005F4AB6" w:rsidP="00BD5DD2">
      <w:pPr>
        <w:autoSpaceDE w:val="0"/>
        <w:autoSpaceDN w:val="0"/>
        <w:adjustRightInd w:val="0"/>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study examined </w:t>
      </w:r>
      <w:r w:rsidR="00EB24EB">
        <w:rPr>
          <w:rFonts w:ascii="Times New Roman" w:hAnsi="Times New Roman" w:cs="Times New Roman"/>
          <w:color w:val="000000" w:themeColor="text1"/>
          <w:sz w:val="24"/>
          <w:szCs w:val="24"/>
        </w:rPr>
        <w:t>recruitment</w:t>
      </w:r>
      <w:r>
        <w:rPr>
          <w:rFonts w:ascii="Times New Roman" w:hAnsi="Times New Roman" w:cs="Times New Roman"/>
          <w:color w:val="000000" w:themeColor="text1"/>
          <w:sz w:val="24"/>
          <w:szCs w:val="24"/>
        </w:rPr>
        <w:t xml:space="preserve">, </w:t>
      </w:r>
      <w:r w:rsidR="00030873">
        <w:rPr>
          <w:rFonts w:ascii="Times New Roman" w:hAnsi="Times New Roman" w:cs="Times New Roman"/>
          <w:color w:val="000000" w:themeColor="text1"/>
          <w:sz w:val="24"/>
          <w:szCs w:val="24"/>
        </w:rPr>
        <w:t xml:space="preserve">training, </w:t>
      </w:r>
      <w:r>
        <w:rPr>
          <w:rFonts w:ascii="Times New Roman" w:hAnsi="Times New Roman" w:cs="Times New Roman"/>
          <w:color w:val="000000" w:themeColor="text1"/>
          <w:sz w:val="24"/>
          <w:szCs w:val="24"/>
        </w:rPr>
        <w:t xml:space="preserve">payment systems and industrial relations which </w:t>
      </w:r>
      <w:r w:rsidR="008F28E7">
        <w:rPr>
          <w:rFonts w:ascii="Times New Roman" w:hAnsi="Times New Roman" w:cs="Times New Roman"/>
          <w:color w:val="000000" w:themeColor="text1"/>
          <w:sz w:val="24"/>
          <w:szCs w:val="24"/>
        </w:rPr>
        <w:t>are usually identified as</w:t>
      </w:r>
      <w:r w:rsidR="00EB24EB">
        <w:rPr>
          <w:rFonts w:ascii="Times New Roman" w:hAnsi="Times New Roman" w:cs="Times New Roman"/>
          <w:color w:val="000000" w:themeColor="text1"/>
          <w:sz w:val="24"/>
          <w:szCs w:val="24"/>
        </w:rPr>
        <w:t xml:space="preserve"> practices that mostly come under the influence of host institutions and as</w:t>
      </w:r>
      <w:r w:rsidR="008F28E7">
        <w:rPr>
          <w:rFonts w:ascii="Times New Roman" w:hAnsi="Times New Roman" w:cs="Times New Roman"/>
          <w:color w:val="000000" w:themeColor="text1"/>
          <w:sz w:val="24"/>
          <w:szCs w:val="24"/>
        </w:rPr>
        <w:t xml:space="preserve"> </w:t>
      </w:r>
      <w:r w:rsidR="00614413">
        <w:rPr>
          <w:rFonts w:ascii="Times New Roman" w:hAnsi="Times New Roman" w:cs="Times New Roman"/>
          <w:color w:val="000000" w:themeColor="text1"/>
          <w:sz w:val="24"/>
          <w:szCs w:val="24"/>
        </w:rPr>
        <w:t>‘</w:t>
      </w:r>
      <w:r w:rsidR="008F28E7">
        <w:rPr>
          <w:rFonts w:ascii="Times New Roman" w:hAnsi="Times New Roman" w:cs="Times New Roman"/>
          <w:color w:val="000000" w:themeColor="text1"/>
          <w:sz w:val="24"/>
          <w:szCs w:val="24"/>
        </w:rPr>
        <w:t>fulcrums</w:t>
      </w:r>
      <w:r w:rsidR="00E91181">
        <w:rPr>
          <w:rFonts w:ascii="Times New Roman" w:hAnsi="Times New Roman" w:cs="Times New Roman"/>
          <w:color w:val="000000" w:themeColor="text1"/>
          <w:sz w:val="24"/>
          <w:szCs w:val="24"/>
        </w:rPr>
        <w:t xml:space="preserve">’, </w:t>
      </w:r>
      <w:r w:rsidR="008F28E7">
        <w:rPr>
          <w:rFonts w:ascii="Times New Roman" w:hAnsi="Times New Roman" w:cs="Times New Roman"/>
          <w:color w:val="000000" w:themeColor="text1"/>
          <w:sz w:val="24"/>
          <w:szCs w:val="24"/>
        </w:rPr>
        <w:t>in that they bear closer links with other</w:t>
      </w:r>
      <w:r>
        <w:rPr>
          <w:rFonts w:ascii="Times New Roman" w:hAnsi="Times New Roman" w:cs="Times New Roman"/>
          <w:color w:val="000000" w:themeColor="text1"/>
          <w:sz w:val="24"/>
          <w:szCs w:val="24"/>
        </w:rPr>
        <w:t xml:space="preserve"> </w:t>
      </w:r>
      <w:r w:rsidR="008F28E7">
        <w:rPr>
          <w:rFonts w:ascii="Times New Roman" w:hAnsi="Times New Roman" w:cs="Times New Roman"/>
          <w:color w:val="000000" w:themeColor="text1"/>
          <w:sz w:val="24"/>
          <w:szCs w:val="24"/>
        </w:rPr>
        <w:t>areas of HRM</w:t>
      </w:r>
      <w:r>
        <w:rPr>
          <w:rFonts w:ascii="Times New Roman" w:hAnsi="Times New Roman" w:cs="Times New Roman"/>
          <w:color w:val="000000" w:themeColor="text1"/>
          <w:sz w:val="24"/>
          <w:szCs w:val="24"/>
        </w:rPr>
        <w:t xml:space="preserve"> (Geary </w:t>
      </w:r>
      <w:r w:rsidR="00BF1BEC">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w:t>
      </w:r>
      <w:proofErr w:type="spellStart"/>
      <w:r w:rsidR="008F28E7">
        <w:rPr>
          <w:rFonts w:ascii="Times New Roman" w:hAnsi="Times New Roman" w:cs="Times New Roman"/>
          <w:color w:val="000000" w:themeColor="text1"/>
          <w:sz w:val="24"/>
          <w:szCs w:val="24"/>
        </w:rPr>
        <w:t>Hunek</w:t>
      </w:r>
      <w:proofErr w:type="spellEnd"/>
      <w:r w:rsidR="008F28E7">
        <w:rPr>
          <w:rFonts w:ascii="Times New Roman" w:hAnsi="Times New Roman" w:cs="Times New Roman"/>
          <w:color w:val="000000" w:themeColor="text1"/>
          <w:sz w:val="24"/>
          <w:szCs w:val="24"/>
        </w:rPr>
        <w:t>, 2019</w:t>
      </w:r>
      <w:r>
        <w:rPr>
          <w:rFonts w:ascii="Times New Roman" w:hAnsi="Times New Roman" w:cs="Times New Roman"/>
          <w:color w:val="000000" w:themeColor="text1"/>
          <w:sz w:val="24"/>
          <w:szCs w:val="24"/>
        </w:rPr>
        <w:t>).</w:t>
      </w:r>
      <w:r w:rsidR="00964D22" w:rsidRPr="00A62AED">
        <w:rPr>
          <w:rFonts w:ascii="Times New Roman" w:hAnsi="Times New Roman" w:cs="Times New Roman"/>
          <w:color w:val="000000" w:themeColor="text1"/>
          <w:sz w:val="24"/>
          <w:szCs w:val="24"/>
        </w:rPr>
        <w:t xml:space="preserve"> The questions </w:t>
      </w:r>
      <w:r w:rsidR="002D3803">
        <w:rPr>
          <w:rFonts w:ascii="Times New Roman" w:hAnsi="Times New Roman" w:cs="Times New Roman"/>
          <w:color w:val="000000" w:themeColor="text1"/>
          <w:sz w:val="24"/>
          <w:szCs w:val="24"/>
        </w:rPr>
        <w:t xml:space="preserve">asked </w:t>
      </w:r>
      <w:r w:rsidR="00C33222">
        <w:rPr>
          <w:rFonts w:ascii="Times New Roman" w:hAnsi="Times New Roman" w:cs="Times New Roman"/>
          <w:color w:val="000000" w:themeColor="text1"/>
          <w:sz w:val="24"/>
          <w:szCs w:val="24"/>
        </w:rPr>
        <w:t>were both deductive (working from the theory that institutions shape, and are in turn influenced by, HR practices) and inductive (to understand why the pr</w:t>
      </w:r>
      <w:r w:rsidR="00B011C9">
        <w:rPr>
          <w:rFonts w:ascii="Times New Roman" w:hAnsi="Times New Roman" w:cs="Times New Roman"/>
          <w:color w:val="000000" w:themeColor="text1"/>
          <w:sz w:val="24"/>
          <w:szCs w:val="24"/>
        </w:rPr>
        <w:t xml:space="preserve">ocesses and structures </w:t>
      </w:r>
      <w:r w:rsidR="00B011C9">
        <w:rPr>
          <w:rFonts w:ascii="Times New Roman" w:hAnsi="Times New Roman" w:cs="Times New Roman"/>
          <w:color w:val="000000" w:themeColor="text1"/>
          <w:sz w:val="24"/>
          <w:szCs w:val="24"/>
        </w:rPr>
        <w:lastRenderedPageBreak/>
        <w:t>that</w:t>
      </w:r>
      <w:r w:rsidR="00C33222">
        <w:rPr>
          <w:rFonts w:ascii="Times New Roman" w:hAnsi="Times New Roman" w:cs="Times New Roman"/>
          <w:color w:val="000000" w:themeColor="text1"/>
          <w:sz w:val="24"/>
          <w:szCs w:val="24"/>
        </w:rPr>
        <w:t xml:space="preserve"> created particular HR practices in CCORP might/might not have occurred).</w:t>
      </w:r>
      <w:r w:rsidR="00C17E5A">
        <w:rPr>
          <w:rFonts w:ascii="Times New Roman" w:hAnsi="Times New Roman" w:cs="Times New Roman"/>
          <w:color w:val="000000" w:themeColor="text1"/>
          <w:sz w:val="24"/>
          <w:szCs w:val="24"/>
        </w:rPr>
        <w:t xml:space="preserve"> Further questions asked involved other relevant topics as brought up by the interviewees.</w:t>
      </w:r>
    </w:p>
    <w:p w14:paraId="60DFBE82" w14:textId="28C4213E" w:rsidR="000B04F0" w:rsidRPr="00A62AED" w:rsidRDefault="00A62AED" w:rsidP="003867F1">
      <w:pPr>
        <w:spacing w:after="240" w:line="480" w:lineRule="auto"/>
        <w:ind w:firstLine="720"/>
        <w:jc w:val="both"/>
        <w:rPr>
          <w:rFonts w:ascii="Times New Roman" w:hAnsi="Times New Roman" w:cs="Times New Roman"/>
          <w:color w:val="000000" w:themeColor="text1"/>
          <w:sz w:val="24"/>
          <w:szCs w:val="24"/>
        </w:rPr>
      </w:pPr>
      <w:r w:rsidRPr="00A62AED">
        <w:rPr>
          <w:rFonts w:ascii="Times New Roman" w:hAnsi="Times New Roman" w:cs="Times New Roman"/>
          <w:color w:val="000000" w:themeColor="text1"/>
          <w:sz w:val="24"/>
          <w:szCs w:val="24"/>
        </w:rPr>
        <w:t xml:space="preserve">The interviews and </w:t>
      </w:r>
      <w:r w:rsidR="00614413">
        <w:rPr>
          <w:rFonts w:ascii="Times New Roman" w:hAnsi="Times New Roman" w:cs="Times New Roman"/>
          <w:color w:val="000000" w:themeColor="text1"/>
          <w:sz w:val="24"/>
          <w:szCs w:val="24"/>
        </w:rPr>
        <w:t>FGD</w:t>
      </w:r>
      <w:r w:rsidRPr="00A62AED">
        <w:rPr>
          <w:rFonts w:ascii="Times New Roman" w:hAnsi="Times New Roman" w:cs="Times New Roman"/>
          <w:color w:val="000000" w:themeColor="text1"/>
          <w:sz w:val="24"/>
          <w:szCs w:val="24"/>
        </w:rPr>
        <w:t xml:space="preserve"> were tape-recorded in English and French. As a bi</w:t>
      </w:r>
      <w:r w:rsidR="00C17E5A">
        <w:rPr>
          <w:rFonts w:ascii="Times New Roman" w:hAnsi="Times New Roman" w:cs="Times New Roman"/>
          <w:color w:val="000000" w:themeColor="text1"/>
          <w:sz w:val="24"/>
          <w:szCs w:val="24"/>
        </w:rPr>
        <w:t>lingual researcher, the data were</w:t>
      </w:r>
      <w:r w:rsidRPr="00A62AED">
        <w:rPr>
          <w:rFonts w:ascii="Times New Roman" w:hAnsi="Times New Roman" w:cs="Times New Roman"/>
          <w:color w:val="000000" w:themeColor="text1"/>
          <w:sz w:val="24"/>
          <w:szCs w:val="24"/>
        </w:rPr>
        <w:t xml:space="preserve"> transcribed and analysed in the recorded languages to avoid </w:t>
      </w:r>
      <w:r w:rsidR="000C2898">
        <w:rPr>
          <w:rFonts w:ascii="Times New Roman" w:hAnsi="Times New Roman" w:cs="Times New Roman"/>
          <w:color w:val="000000" w:themeColor="text1"/>
          <w:sz w:val="24"/>
          <w:szCs w:val="24"/>
        </w:rPr>
        <w:t>the problems</w:t>
      </w:r>
      <w:r w:rsidRPr="00A62AED">
        <w:rPr>
          <w:rFonts w:ascii="Times New Roman" w:hAnsi="Times New Roman" w:cs="Times New Roman"/>
          <w:color w:val="000000" w:themeColor="text1"/>
          <w:sz w:val="24"/>
          <w:szCs w:val="24"/>
        </w:rPr>
        <w:t xml:space="preserve"> associated with translation (</w:t>
      </w:r>
      <w:r w:rsidR="00A254DE">
        <w:rPr>
          <w:rFonts w:ascii="Times New Roman" w:hAnsi="Times New Roman" w:cs="Times New Roman"/>
          <w:color w:val="000000" w:themeColor="text1"/>
          <w:sz w:val="24"/>
          <w:szCs w:val="24"/>
        </w:rPr>
        <w:t xml:space="preserve">on which, see </w:t>
      </w:r>
      <w:r w:rsidRPr="00A62AED">
        <w:rPr>
          <w:rFonts w:ascii="Times New Roman" w:hAnsi="Times New Roman" w:cs="Times New Roman"/>
          <w:color w:val="000000" w:themeColor="text1"/>
          <w:sz w:val="24"/>
          <w:szCs w:val="24"/>
        </w:rPr>
        <w:t xml:space="preserve">Chidlow, </w:t>
      </w:r>
      <w:proofErr w:type="spellStart"/>
      <w:r w:rsidRPr="00A62AED">
        <w:rPr>
          <w:rFonts w:ascii="Times New Roman" w:hAnsi="Times New Roman" w:cs="Times New Roman"/>
          <w:color w:val="000000" w:themeColor="text1"/>
          <w:sz w:val="24"/>
          <w:szCs w:val="24"/>
        </w:rPr>
        <w:t>Plakoyiannaki</w:t>
      </w:r>
      <w:proofErr w:type="spellEnd"/>
      <w:r w:rsidRPr="00A62AED">
        <w:rPr>
          <w:rFonts w:ascii="Times New Roman" w:hAnsi="Times New Roman" w:cs="Times New Roman"/>
          <w:color w:val="000000" w:themeColor="text1"/>
          <w:sz w:val="24"/>
          <w:szCs w:val="24"/>
        </w:rPr>
        <w:t xml:space="preserve"> </w:t>
      </w:r>
      <w:r w:rsidR="00E34185">
        <w:rPr>
          <w:rFonts w:ascii="Times New Roman" w:hAnsi="Times New Roman" w:cs="Times New Roman"/>
          <w:color w:val="000000" w:themeColor="text1"/>
          <w:sz w:val="24"/>
          <w:szCs w:val="24"/>
        </w:rPr>
        <w:t>and</w:t>
      </w:r>
      <w:r w:rsidRPr="00A62AED">
        <w:rPr>
          <w:rFonts w:ascii="Times New Roman" w:hAnsi="Times New Roman" w:cs="Times New Roman"/>
          <w:color w:val="000000" w:themeColor="text1"/>
          <w:sz w:val="24"/>
          <w:szCs w:val="24"/>
        </w:rPr>
        <w:t xml:space="preserve"> Welch, 2014). However, the findings are presented in English </w:t>
      </w:r>
      <w:r w:rsidR="00113FFD">
        <w:rPr>
          <w:rFonts w:ascii="Times New Roman" w:hAnsi="Times New Roman" w:cs="Times New Roman"/>
          <w:color w:val="000000" w:themeColor="text1"/>
          <w:sz w:val="24"/>
          <w:szCs w:val="24"/>
        </w:rPr>
        <w:t>for the target audience</w:t>
      </w:r>
      <w:r w:rsidRPr="00A62AED">
        <w:rPr>
          <w:rFonts w:ascii="Times New Roman" w:hAnsi="Times New Roman" w:cs="Times New Roman"/>
          <w:color w:val="000000" w:themeColor="text1"/>
          <w:sz w:val="24"/>
          <w:szCs w:val="24"/>
        </w:rPr>
        <w:t xml:space="preserve">. </w:t>
      </w:r>
    </w:p>
    <w:p w14:paraId="5086A450" w14:textId="5A2AEF15" w:rsidR="00952046" w:rsidRDefault="003867F1" w:rsidP="00D222B6">
      <w:pPr>
        <w:spacing w:after="0" w:line="480" w:lineRule="auto"/>
        <w:jc w:val="both"/>
        <w:rPr>
          <w:rFonts w:ascii="Times New Roman" w:hAnsi="Times New Roman" w:cs="Times New Roman"/>
          <w:sz w:val="24"/>
          <w:szCs w:val="24"/>
        </w:rPr>
      </w:pPr>
      <w:r w:rsidRPr="007D1BCC">
        <w:rPr>
          <w:rFonts w:ascii="Times New Roman" w:hAnsi="Times New Roman" w:cs="Times New Roman"/>
          <w:b/>
          <w:i/>
          <w:sz w:val="24"/>
          <w:szCs w:val="24"/>
        </w:rPr>
        <w:t xml:space="preserve">Data </w:t>
      </w:r>
      <w:r w:rsidR="007D1BCC" w:rsidRPr="007D1BCC">
        <w:rPr>
          <w:rFonts w:ascii="Times New Roman" w:hAnsi="Times New Roman" w:cs="Times New Roman"/>
          <w:b/>
          <w:i/>
          <w:sz w:val="24"/>
          <w:szCs w:val="24"/>
        </w:rPr>
        <w:t>A</w:t>
      </w:r>
      <w:r w:rsidRPr="007D1BCC">
        <w:rPr>
          <w:rFonts w:ascii="Times New Roman" w:hAnsi="Times New Roman" w:cs="Times New Roman"/>
          <w:b/>
          <w:i/>
          <w:sz w:val="24"/>
          <w:szCs w:val="24"/>
        </w:rPr>
        <w:t>nalysis Technique</w:t>
      </w:r>
      <w:r w:rsidR="002449BC">
        <w:rPr>
          <w:rFonts w:ascii="Times New Roman" w:hAnsi="Times New Roman" w:cs="Times New Roman"/>
          <w:sz w:val="24"/>
          <w:szCs w:val="24"/>
        </w:rPr>
        <w:t>.</w:t>
      </w:r>
      <w:r>
        <w:rPr>
          <w:rFonts w:ascii="Times New Roman" w:hAnsi="Times New Roman" w:cs="Times New Roman"/>
          <w:sz w:val="24"/>
          <w:szCs w:val="24"/>
        </w:rPr>
        <w:t xml:space="preserve"> </w:t>
      </w:r>
      <w:r w:rsidR="00167FDE" w:rsidRPr="00065E65">
        <w:rPr>
          <w:rFonts w:ascii="Times New Roman" w:hAnsi="Times New Roman" w:cs="Times New Roman"/>
          <w:sz w:val="24"/>
          <w:szCs w:val="24"/>
        </w:rPr>
        <w:t xml:space="preserve">The </w:t>
      </w:r>
      <w:r w:rsidR="00751D46">
        <w:rPr>
          <w:rFonts w:ascii="Times New Roman" w:hAnsi="Times New Roman" w:cs="Times New Roman"/>
          <w:sz w:val="24"/>
          <w:szCs w:val="24"/>
        </w:rPr>
        <w:t>collected</w:t>
      </w:r>
      <w:r w:rsidR="00167FDE" w:rsidRPr="00065E65">
        <w:rPr>
          <w:rFonts w:ascii="Times New Roman" w:hAnsi="Times New Roman" w:cs="Times New Roman"/>
          <w:sz w:val="24"/>
          <w:szCs w:val="24"/>
        </w:rPr>
        <w:t xml:space="preserve"> data w</w:t>
      </w:r>
      <w:r w:rsidR="00065E65">
        <w:rPr>
          <w:rFonts w:ascii="Times New Roman" w:hAnsi="Times New Roman" w:cs="Times New Roman"/>
          <w:sz w:val="24"/>
          <w:szCs w:val="24"/>
        </w:rPr>
        <w:t>ere</w:t>
      </w:r>
      <w:r w:rsidR="006A2208" w:rsidRPr="00065E65">
        <w:rPr>
          <w:rFonts w:ascii="Times New Roman" w:hAnsi="Times New Roman" w:cs="Times New Roman"/>
          <w:sz w:val="24"/>
          <w:szCs w:val="24"/>
        </w:rPr>
        <w:t xml:space="preserve"> systematic</w:t>
      </w:r>
      <w:r w:rsidR="00167FDE" w:rsidRPr="00065E65">
        <w:rPr>
          <w:rFonts w:ascii="Times New Roman" w:hAnsi="Times New Roman" w:cs="Times New Roman"/>
          <w:sz w:val="24"/>
          <w:szCs w:val="24"/>
        </w:rPr>
        <w:t>ally</w:t>
      </w:r>
      <w:r w:rsidR="00065E65">
        <w:rPr>
          <w:rFonts w:ascii="Times New Roman" w:hAnsi="Times New Roman" w:cs="Times New Roman"/>
          <w:sz w:val="24"/>
          <w:szCs w:val="24"/>
        </w:rPr>
        <w:t xml:space="preserve"> analysed</w:t>
      </w:r>
      <w:r w:rsidR="00167FDE" w:rsidRPr="00065E65">
        <w:rPr>
          <w:rFonts w:ascii="Times New Roman" w:hAnsi="Times New Roman" w:cs="Times New Roman"/>
          <w:sz w:val="24"/>
          <w:szCs w:val="24"/>
        </w:rPr>
        <w:t xml:space="preserve"> following</w:t>
      </w:r>
      <w:r w:rsidR="006A2208" w:rsidRPr="00065E65">
        <w:rPr>
          <w:rFonts w:ascii="Times New Roman" w:hAnsi="Times New Roman" w:cs="Times New Roman"/>
          <w:sz w:val="24"/>
          <w:szCs w:val="24"/>
        </w:rPr>
        <w:t xml:space="preserve"> </w:t>
      </w:r>
      <w:r w:rsidR="00167FDE" w:rsidRPr="00065E65">
        <w:rPr>
          <w:rFonts w:ascii="Times New Roman" w:hAnsi="Times New Roman" w:cs="Times New Roman"/>
          <w:sz w:val="24"/>
          <w:szCs w:val="24"/>
        </w:rPr>
        <w:t xml:space="preserve">the approach of </w:t>
      </w:r>
      <w:r w:rsidR="004D403D">
        <w:rPr>
          <w:rFonts w:ascii="Times New Roman" w:hAnsi="Times New Roman" w:cs="Times New Roman"/>
          <w:sz w:val="24"/>
          <w:szCs w:val="24"/>
        </w:rPr>
        <w:t>Glaser and Strauss (1967</w:t>
      </w:r>
      <w:r w:rsidR="00065E65">
        <w:rPr>
          <w:rFonts w:ascii="Times New Roman" w:hAnsi="Times New Roman" w:cs="Times New Roman"/>
          <w:sz w:val="24"/>
          <w:szCs w:val="24"/>
        </w:rPr>
        <w:t xml:space="preserve">). </w:t>
      </w:r>
      <w:r w:rsidR="009403E7">
        <w:rPr>
          <w:rFonts w:ascii="Times New Roman" w:hAnsi="Times New Roman" w:cs="Times New Roman"/>
          <w:sz w:val="24"/>
          <w:szCs w:val="24"/>
        </w:rPr>
        <w:t xml:space="preserve">The process started with devising open codes for relevant categories of information in the transcribed interviews and FGD. </w:t>
      </w:r>
      <w:r w:rsidR="00AB3650">
        <w:rPr>
          <w:rFonts w:ascii="Times New Roman" w:hAnsi="Times New Roman" w:cs="Times New Roman"/>
          <w:sz w:val="24"/>
          <w:szCs w:val="24"/>
        </w:rPr>
        <w:t>It</w:t>
      </w:r>
      <w:r w:rsidR="00C17E5A">
        <w:rPr>
          <w:rFonts w:ascii="Times New Roman" w:hAnsi="Times New Roman" w:cs="Times New Roman"/>
          <w:sz w:val="24"/>
          <w:szCs w:val="24"/>
        </w:rPr>
        <w:t xml:space="preserve"> was</w:t>
      </w:r>
      <w:r w:rsidR="00E46E05">
        <w:rPr>
          <w:rFonts w:ascii="Times New Roman" w:hAnsi="Times New Roman" w:cs="Times New Roman"/>
          <w:sz w:val="24"/>
          <w:szCs w:val="24"/>
        </w:rPr>
        <w:t xml:space="preserve"> </w:t>
      </w:r>
      <w:r w:rsidR="00CD150C">
        <w:rPr>
          <w:rFonts w:ascii="Times New Roman" w:hAnsi="Times New Roman" w:cs="Times New Roman"/>
          <w:sz w:val="24"/>
          <w:szCs w:val="24"/>
        </w:rPr>
        <w:t>time-</w:t>
      </w:r>
      <w:r w:rsidR="00CE325F">
        <w:rPr>
          <w:rFonts w:ascii="Times New Roman" w:hAnsi="Times New Roman" w:cs="Times New Roman"/>
          <w:sz w:val="24"/>
          <w:szCs w:val="24"/>
        </w:rPr>
        <w:t>consuming</w:t>
      </w:r>
      <w:r w:rsidR="00E46E05">
        <w:rPr>
          <w:rFonts w:ascii="Times New Roman" w:hAnsi="Times New Roman" w:cs="Times New Roman"/>
          <w:sz w:val="24"/>
          <w:szCs w:val="24"/>
        </w:rPr>
        <w:t xml:space="preserve"> and n</w:t>
      </w:r>
      <w:r w:rsidR="009403E7">
        <w:rPr>
          <w:rFonts w:ascii="Times New Roman" w:hAnsi="Times New Roman" w:cs="Times New Roman"/>
          <w:sz w:val="24"/>
          <w:szCs w:val="24"/>
        </w:rPr>
        <w:t>o software w</w:t>
      </w:r>
      <w:r w:rsidR="00F64C23">
        <w:rPr>
          <w:rFonts w:ascii="Times New Roman" w:hAnsi="Times New Roman" w:cs="Times New Roman"/>
          <w:sz w:val="24"/>
          <w:szCs w:val="24"/>
        </w:rPr>
        <w:t>as used. Each code represented either a concept from the literatures or an abstraction of potential interest. For example, how each HR practice</w:t>
      </w:r>
      <w:r w:rsidR="009403E7">
        <w:rPr>
          <w:rFonts w:ascii="Times New Roman" w:hAnsi="Times New Roman" w:cs="Times New Roman"/>
          <w:sz w:val="24"/>
          <w:szCs w:val="24"/>
        </w:rPr>
        <w:t xml:space="preserve"> was conceived, implem</w:t>
      </w:r>
      <w:r w:rsidR="00F64C23">
        <w:rPr>
          <w:rFonts w:ascii="Times New Roman" w:hAnsi="Times New Roman" w:cs="Times New Roman"/>
          <w:sz w:val="24"/>
          <w:szCs w:val="24"/>
        </w:rPr>
        <w:t>ented, a</w:t>
      </w:r>
      <w:r w:rsidR="00B011C9">
        <w:rPr>
          <w:rFonts w:ascii="Times New Roman" w:hAnsi="Times New Roman" w:cs="Times New Roman"/>
          <w:sz w:val="24"/>
          <w:szCs w:val="24"/>
        </w:rPr>
        <w:t>dopted, monitored and evaluated mindful of the contextual exigencies</w:t>
      </w:r>
      <w:r w:rsidR="009403E7">
        <w:rPr>
          <w:rFonts w:ascii="Times New Roman" w:hAnsi="Times New Roman" w:cs="Times New Roman"/>
          <w:sz w:val="24"/>
          <w:szCs w:val="24"/>
        </w:rPr>
        <w:t>. The process resulted in each transcribed interview and</w:t>
      </w:r>
      <w:r w:rsidR="00857442">
        <w:rPr>
          <w:rFonts w:ascii="Times New Roman" w:hAnsi="Times New Roman" w:cs="Times New Roman"/>
          <w:sz w:val="24"/>
          <w:szCs w:val="24"/>
        </w:rPr>
        <w:t xml:space="preserve"> </w:t>
      </w:r>
      <w:r w:rsidR="009403E7">
        <w:rPr>
          <w:rFonts w:ascii="Times New Roman" w:hAnsi="Times New Roman" w:cs="Times New Roman"/>
          <w:sz w:val="24"/>
          <w:szCs w:val="24"/>
        </w:rPr>
        <w:t xml:space="preserve">FGD having between 32 to 45 codes. </w:t>
      </w:r>
      <w:r w:rsidR="00857442">
        <w:rPr>
          <w:rFonts w:ascii="Times New Roman" w:hAnsi="Times New Roman" w:cs="Times New Roman"/>
          <w:sz w:val="24"/>
          <w:szCs w:val="24"/>
        </w:rPr>
        <w:t>This</w:t>
      </w:r>
      <w:r w:rsidR="00167FDE" w:rsidRPr="00065E65">
        <w:rPr>
          <w:rFonts w:ascii="Times New Roman" w:hAnsi="Times New Roman" w:cs="Times New Roman"/>
          <w:sz w:val="24"/>
          <w:szCs w:val="24"/>
        </w:rPr>
        <w:t xml:space="preserve"> was followed by</w:t>
      </w:r>
      <w:r w:rsidR="00857442">
        <w:rPr>
          <w:rFonts w:ascii="Times New Roman" w:hAnsi="Times New Roman" w:cs="Times New Roman"/>
          <w:sz w:val="24"/>
          <w:szCs w:val="24"/>
        </w:rPr>
        <w:t xml:space="preserve"> the identification of</w:t>
      </w:r>
      <w:r w:rsidR="00167FDE" w:rsidRPr="00065E65">
        <w:rPr>
          <w:rFonts w:ascii="Times New Roman" w:hAnsi="Times New Roman" w:cs="Times New Roman"/>
          <w:sz w:val="24"/>
          <w:szCs w:val="24"/>
        </w:rPr>
        <w:t xml:space="preserve"> similar phrases, relationships between </w:t>
      </w:r>
      <w:r w:rsidR="008664B3" w:rsidRPr="00065E65">
        <w:rPr>
          <w:rFonts w:ascii="Times New Roman" w:hAnsi="Times New Roman" w:cs="Times New Roman"/>
          <w:sz w:val="24"/>
          <w:szCs w:val="24"/>
        </w:rPr>
        <w:t>patterns, themes</w:t>
      </w:r>
      <w:r w:rsidR="00167FDE" w:rsidRPr="00065E65">
        <w:rPr>
          <w:rFonts w:ascii="Times New Roman" w:hAnsi="Times New Roman" w:cs="Times New Roman"/>
          <w:sz w:val="24"/>
          <w:szCs w:val="24"/>
        </w:rPr>
        <w:t xml:space="preserve"> and common sequences</w:t>
      </w:r>
      <w:r w:rsidR="00E46E05">
        <w:rPr>
          <w:rFonts w:ascii="Times New Roman" w:hAnsi="Times New Roman" w:cs="Times New Roman"/>
          <w:sz w:val="24"/>
          <w:szCs w:val="24"/>
        </w:rPr>
        <w:t xml:space="preserve"> in the coded texts</w:t>
      </w:r>
      <w:r w:rsidR="00167FDE" w:rsidRPr="00065E65">
        <w:rPr>
          <w:rFonts w:ascii="Times New Roman" w:hAnsi="Times New Roman" w:cs="Times New Roman"/>
          <w:sz w:val="24"/>
          <w:szCs w:val="24"/>
        </w:rPr>
        <w:t>. Finally, small set</w:t>
      </w:r>
      <w:r w:rsidR="00030873">
        <w:rPr>
          <w:rFonts w:ascii="Times New Roman" w:hAnsi="Times New Roman" w:cs="Times New Roman"/>
          <w:sz w:val="24"/>
          <w:szCs w:val="24"/>
        </w:rPr>
        <w:t>s</w:t>
      </w:r>
      <w:r w:rsidR="00167FDE" w:rsidRPr="00065E65">
        <w:rPr>
          <w:rFonts w:ascii="Times New Roman" w:hAnsi="Times New Roman" w:cs="Times New Roman"/>
          <w:sz w:val="24"/>
          <w:szCs w:val="24"/>
        </w:rPr>
        <w:t xml:space="preserve"> of generalizations that cover</w:t>
      </w:r>
      <w:r w:rsidR="00C17E5A">
        <w:rPr>
          <w:rFonts w:ascii="Times New Roman" w:hAnsi="Times New Roman" w:cs="Times New Roman"/>
          <w:sz w:val="24"/>
          <w:szCs w:val="24"/>
        </w:rPr>
        <w:t>ed</w:t>
      </w:r>
      <w:r w:rsidR="00167FDE" w:rsidRPr="00065E65">
        <w:rPr>
          <w:rFonts w:ascii="Times New Roman" w:hAnsi="Times New Roman" w:cs="Times New Roman"/>
          <w:sz w:val="24"/>
          <w:szCs w:val="24"/>
        </w:rPr>
        <w:t xml:space="preserve"> the consist</w:t>
      </w:r>
      <w:r w:rsidR="008664B3" w:rsidRPr="00065E65">
        <w:rPr>
          <w:rFonts w:ascii="Times New Roman" w:hAnsi="Times New Roman" w:cs="Times New Roman"/>
          <w:sz w:val="24"/>
          <w:szCs w:val="24"/>
        </w:rPr>
        <w:t xml:space="preserve">encies </w:t>
      </w:r>
      <w:r w:rsidR="00757D39">
        <w:rPr>
          <w:rFonts w:ascii="Times New Roman" w:hAnsi="Times New Roman" w:cs="Times New Roman"/>
          <w:sz w:val="24"/>
          <w:szCs w:val="24"/>
        </w:rPr>
        <w:t>discerned in the</w:t>
      </w:r>
      <w:r w:rsidR="009403E7">
        <w:rPr>
          <w:rFonts w:ascii="Times New Roman" w:hAnsi="Times New Roman" w:cs="Times New Roman"/>
          <w:sz w:val="24"/>
          <w:szCs w:val="24"/>
        </w:rPr>
        <w:t xml:space="preserve"> </w:t>
      </w:r>
      <w:r w:rsidR="00167FDE" w:rsidRPr="00065E65">
        <w:rPr>
          <w:rFonts w:ascii="Times New Roman" w:hAnsi="Times New Roman" w:cs="Times New Roman"/>
          <w:sz w:val="24"/>
          <w:szCs w:val="24"/>
        </w:rPr>
        <w:t>text</w:t>
      </w:r>
      <w:r w:rsidR="008664B3" w:rsidRPr="00065E65">
        <w:rPr>
          <w:rFonts w:ascii="Times New Roman" w:hAnsi="Times New Roman" w:cs="Times New Roman"/>
          <w:sz w:val="24"/>
          <w:szCs w:val="24"/>
        </w:rPr>
        <w:t>s</w:t>
      </w:r>
      <w:r w:rsidR="00167FDE" w:rsidRPr="00065E65">
        <w:rPr>
          <w:rFonts w:ascii="Times New Roman" w:hAnsi="Times New Roman" w:cs="Times New Roman"/>
          <w:sz w:val="24"/>
          <w:szCs w:val="24"/>
        </w:rPr>
        <w:t xml:space="preserve"> were elaborated </w:t>
      </w:r>
      <w:r w:rsidR="00C17E5A">
        <w:rPr>
          <w:rFonts w:ascii="Times New Roman" w:hAnsi="Times New Roman" w:cs="Times New Roman"/>
          <w:sz w:val="24"/>
          <w:szCs w:val="24"/>
        </w:rPr>
        <w:t>following</w:t>
      </w:r>
      <w:r w:rsidR="00167FDE" w:rsidRPr="00065E65">
        <w:rPr>
          <w:rFonts w:ascii="Times New Roman" w:hAnsi="Times New Roman" w:cs="Times New Roman"/>
          <w:sz w:val="24"/>
          <w:szCs w:val="24"/>
        </w:rPr>
        <w:t xml:space="preserve"> the research </w:t>
      </w:r>
      <w:r w:rsidR="00857442">
        <w:rPr>
          <w:rFonts w:ascii="Times New Roman" w:hAnsi="Times New Roman" w:cs="Times New Roman"/>
          <w:sz w:val="24"/>
          <w:szCs w:val="24"/>
        </w:rPr>
        <w:t>questions</w:t>
      </w:r>
      <w:r w:rsidR="008664B3" w:rsidRPr="00065E65">
        <w:rPr>
          <w:rFonts w:ascii="Times New Roman" w:hAnsi="Times New Roman" w:cs="Times New Roman"/>
          <w:sz w:val="24"/>
          <w:szCs w:val="24"/>
        </w:rPr>
        <w:t>.</w:t>
      </w:r>
      <w:r w:rsidR="00065E65" w:rsidRPr="00065E65">
        <w:rPr>
          <w:rFonts w:ascii="Times New Roman" w:hAnsi="Times New Roman" w:cs="Times New Roman"/>
          <w:sz w:val="24"/>
          <w:szCs w:val="24"/>
        </w:rPr>
        <w:t xml:space="preserve"> </w:t>
      </w:r>
      <w:r w:rsidR="00030873">
        <w:rPr>
          <w:rFonts w:ascii="Times New Roman" w:hAnsi="Times New Roman" w:cs="Times New Roman"/>
          <w:sz w:val="24"/>
          <w:szCs w:val="24"/>
        </w:rPr>
        <w:t>This resulted in</w:t>
      </w:r>
      <w:r w:rsidR="009E6017" w:rsidRPr="00065E65">
        <w:rPr>
          <w:rFonts w:ascii="Times New Roman" w:hAnsi="Times New Roman" w:cs="Times New Roman"/>
          <w:sz w:val="24"/>
          <w:szCs w:val="24"/>
        </w:rPr>
        <w:t xml:space="preserve"> </w:t>
      </w:r>
      <w:r w:rsidR="00F761BB" w:rsidRPr="00065E65">
        <w:rPr>
          <w:rFonts w:ascii="Times New Roman" w:hAnsi="Times New Roman" w:cs="Times New Roman"/>
          <w:sz w:val="24"/>
          <w:szCs w:val="24"/>
        </w:rPr>
        <w:t>three</w:t>
      </w:r>
      <w:r w:rsidR="00D222B6">
        <w:rPr>
          <w:rFonts w:ascii="Times New Roman" w:hAnsi="Times New Roman" w:cs="Times New Roman"/>
          <w:sz w:val="24"/>
          <w:szCs w:val="24"/>
        </w:rPr>
        <w:t xml:space="preserve"> related key </w:t>
      </w:r>
      <w:r w:rsidR="009579AE">
        <w:rPr>
          <w:rFonts w:ascii="Times New Roman" w:hAnsi="Times New Roman" w:cs="Times New Roman"/>
          <w:sz w:val="24"/>
          <w:szCs w:val="24"/>
        </w:rPr>
        <w:t>themes</w:t>
      </w:r>
      <w:r w:rsidR="00FA6E3C" w:rsidRPr="00065E65">
        <w:rPr>
          <w:rFonts w:ascii="Times New Roman" w:hAnsi="Times New Roman" w:cs="Times New Roman"/>
          <w:sz w:val="24"/>
          <w:szCs w:val="24"/>
        </w:rPr>
        <w:t>: (a</w:t>
      </w:r>
      <w:r w:rsidR="009E6017" w:rsidRPr="00065E65">
        <w:rPr>
          <w:rFonts w:ascii="Times New Roman" w:hAnsi="Times New Roman" w:cs="Times New Roman"/>
          <w:sz w:val="24"/>
          <w:szCs w:val="24"/>
        </w:rPr>
        <w:t xml:space="preserve">) </w:t>
      </w:r>
      <w:r w:rsidR="00895FB0" w:rsidRPr="00065E65">
        <w:rPr>
          <w:rFonts w:ascii="Times New Roman" w:hAnsi="Times New Roman" w:cs="Times New Roman"/>
          <w:sz w:val="24"/>
          <w:szCs w:val="24"/>
        </w:rPr>
        <w:t>personal relationships and political networks</w:t>
      </w:r>
      <w:r w:rsidR="00FA6E3C" w:rsidRPr="00065E65">
        <w:rPr>
          <w:rFonts w:ascii="Times New Roman" w:hAnsi="Times New Roman" w:cs="Times New Roman"/>
          <w:sz w:val="24"/>
          <w:szCs w:val="24"/>
        </w:rPr>
        <w:t>, (b) normative and r</w:t>
      </w:r>
      <w:r w:rsidR="00030873">
        <w:rPr>
          <w:rFonts w:ascii="Times New Roman" w:hAnsi="Times New Roman" w:cs="Times New Roman"/>
          <w:sz w:val="24"/>
          <w:szCs w:val="24"/>
        </w:rPr>
        <w:t>egulatory pressures</w:t>
      </w:r>
      <w:r w:rsidR="00FA6E3C" w:rsidRPr="00065E65">
        <w:rPr>
          <w:rFonts w:ascii="Times New Roman" w:hAnsi="Times New Roman" w:cs="Times New Roman"/>
          <w:sz w:val="24"/>
          <w:szCs w:val="24"/>
        </w:rPr>
        <w:t xml:space="preserve">, </w:t>
      </w:r>
      <w:r w:rsidR="00895FB0" w:rsidRPr="00065E65">
        <w:rPr>
          <w:rFonts w:ascii="Times New Roman" w:hAnsi="Times New Roman" w:cs="Times New Roman"/>
          <w:sz w:val="24"/>
          <w:szCs w:val="24"/>
        </w:rPr>
        <w:t xml:space="preserve">and </w:t>
      </w:r>
      <w:r w:rsidR="009E6017" w:rsidRPr="00065E65">
        <w:rPr>
          <w:rFonts w:ascii="Times New Roman" w:hAnsi="Times New Roman" w:cs="Times New Roman"/>
          <w:sz w:val="24"/>
          <w:szCs w:val="24"/>
        </w:rPr>
        <w:t xml:space="preserve">(c) </w:t>
      </w:r>
      <w:r w:rsidR="00A5090B" w:rsidRPr="00065E65">
        <w:rPr>
          <w:rFonts w:ascii="Times New Roman" w:hAnsi="Times New Roman" w:cs="Times New Roman"/>
          <w:sz w:val="24"/>
          <w:szCs w:val="24"/>
        </w:rPr>
        <w:t>CCORP</w:t>
      </w:r>
      <w:r w:rsidR="009E6017" w:rsidRPr="00065E65">
        <w:rPr>
          <w:rFonts w:ascii="Times New Roman" w:hAnsi="Times New Roman" w:cs="Times New Roman"/>
          <w:sz w:val="24"/>
          <w:szCs w:val="24"/>
        </w:rPr>
        <w:t>’ response to the interplay of the</w:t>
      </w:r>
      <w:r w:rsidR="00D222B6">
        <w:rPr>
          <w:rFonts w:ascii="Times New Roman" w:hAnsi="Times New Roman" w:cs="Times New Roman"/>
          <w:sz w:val="24"/>
          <w:szCs w:val="24"/>
        </w:rPr>
        <w:t xml:space="preserve"> exigencies of the</w:t>
      </w:r>
      <w:r w:rsidR="009E6017" w:rsidRPr="00065E65">
        <w:rPr>
          <w:rFonts w:ascii="Times New Roman" w:hAnsi="Times New Roman" w:cs="Times New Roman"/>
          <w:sz w:val="24"/>
          <w:szCs w:val="24"/>
        </w:rPr>
        <w:t xml:space="preserve"> </w:t>
      </w:r>
      <w:r w:rsidR="00D222B6">
        <w:rPr>
          <w:rFonts w:ascii="Times New Roman" w:hAnsi="Times New Roman" w:cs="Times New Roman"/>
          <w:sz w:val="24"/>
          <w:szCs w:val="24"/>
        </w:rPr>
        <w:t>host context</w:t>
      </w:r>
      <w:r w:rsidR="009E6017" w:rsidRPr="00065E65">
        <w:rPr>
          <w:rFonts w:ascii="Times New Roman" w:hAnsi="Times New Roman" w:cs="Times New Roman"/>
          <w:sz w:val="24"/>
          <w:szCs w:val="24"/>
        </w:rPr>
        <w:t>.</w:t>
      </w:r>
      <w:r w:rsidR="00F761BB" w:rsidRPr="00065E65">
        <w:rPr>
          <w:rFonts w:ascii="Times New Roman" w:hAnsi="Times New Roman" w:cs="Times New Roman"/>
          <w:sz w:val="24"/>
          <w:szCs w:val="24"/>
        </w:rPr>
        <w:t xml:space="preserve"> </w:t>
      </w:r>
      <w:r w:rsidR="009E6017" w:rsidRPr="00065E65">
        <w:rPr>
          <w:rFonts w:ascii="Times New Roman" w:hAnsi="Times New Roman" w:cs="Times New Roman"/>
          <w:sz w:val="24"/>
          <w:szCs w:val="24"/>
        </w:rPr>
        <w:t>Preliminary conclusions were continuously interrogated and verified as the analysis was carried on, by g</w:t>
      </w:r>
      <w:r w:rsidR="00065E65" w:rsidRPr="00065E65">
        <w:rPr>
          <w:rFonts w:ascii="Times New Roman" w:hAnsi="Times New Roman" w:cs="Times New Roman"/>
          <w:sz w:val="24"/>
          <w:szCs w:val="24"/>
        </w:rPr>
        <w:t xml:space="preserve">oing back to </w:t>
      </w:r>
      <w:r w:rsidR="00E91181">
        <w:rPr>
          <w:rFonts w:ascii="Times New Roman" w:hAnsi="Times New Roman" w:cs="Times New Roman"/>
          <w:sz w:val="24"/>
          <w:szCs w:val="24"/>
        </w:rPr>
        <w:t xml:space="preserve">the collected data, </w:t>
      </w:r>
      <w:r w:rsidR="00A5090B" w:rsidRPr="00065E65">
        <w:rPr>
          <w:rFonts w:ascii="Times New Roman" w:hAnsi="Times New Roman" w:cs="Times New Roman"/>
          <w:sz w:val="24"/>
          <w:szCs w:val="24"/>
        </w:rPr>
        <w:t>and</w:t>
      </w:r>
      <w:r w:rsidR="009E6017" w:rsidRPr="00065E65">
        <w:rPr>
          <w:rFonts w:ascii="Times New Roman" w:hAnsi="Times New Roman" w:cs="Times New Roman"/>
          <w:sz w:val="24"/>
          <w:szCs w:val="24"/>
        </w:rPr>
        <w:t xml:space="preserve"> elaborately considering their </w:t>
      </w:r>
      <w:r w:rsidR="00ED083F" w:rsidRPr="00065E65">
        <w:rPr>
          <w:rFonts w:ascii="Times New Roman" w:hAnsi="Times New Roman" w:cs="Times New Roman"/>
          <w:sz w:val="24"/>
          <w:szCs w:val="24"/>
        </w:rPr>
        <w:t xml:space="preserve">interpretations and </w:t>
      </w:r>
      <w:r w:rsidR="009E6017" w:rsidRPr="00065E65">
        <w:rPr>
          <w:rFonts w:ascii="Times New Roman" w:hAnsi="Times New Roman" w:cs="Times New Roman"/>
          <w:sz w:val="24"/>
          <w:szCs w:val="24"/>
        </w:rPr>
        <w:t>validity vis-à-vis the literatures.</w:t>
      </w:r>
      <w:r w:rsidR="000005AD" w:rsidRPr="00065E65">
        <w:rPr>
          <w:rFonts w:ascii="Times New Roman" w:hAnsi="Times New Roman" w:cs="Times New Roman"/>
          <w:sz w:val="24"/>
          <w:szCs w:val="24"/>
        </w:rPr>
        <w:t xml:space="preserve"> </w:t>
      </w:r>
    </w:p>
    <w:p w14:paraId="3DC05F29" w14:textId="77777777" w:rsidR="00D222B6" w:rsidRPr="009403E7" w:rsidRDefault="00D222B6" w:rsidP="00E91181">
      <w:pPr>
        <w:spacing w:after="0" w:line="360" w:lineRule="auto"/>
        <w:jc w:val="both"/>
      </w:pPr>
    </w:p>
    <w:p w14:paraId="61486A2D" w14:textId="57D21B68" w:rsidR="007028F9" w:rsidRPr="005F4AB6" w:rsidRDefault="00C502B8" w:rsidP="0067043A">
      <w:pPr>
        <w:autoSpaceDE w:val="0"/>
        <w:autoSpaceDN w:val="0"/>
        <w:adjustRightInd w:val="0"/>
        <w:spacing w:after="0" w:line="480" w:lineRule="auto"/>
        <w:rPr>
          <w:rFonts w:ascii="Times New Roman" w:hAnsi="Times New Roman" w:cs="Times New Roman"/>
          <w:b/>
          <w:color w:val="000000" w:themeColor="text1"/>
          <w:sz w:val="28"/>
          <w:szCs w:val="28"/>
        </w:rPr>
      </w:pPr>
      <w:r>
        <w:rPr>
          <w:rFonts w:ascii="Times New Roman" w:hAnsi="Times New Roman" w:cs="Times New Roman"/>
          <w:b/>
          <w:sz w:val="28"/>
          <w:szCs w:val="28"/>
        </w:rPr>
        <w:t>F</w:t>
      </w:r>
      <w:r w:rsidR="00A62AED" w:rsidRPr="005F4AB6">
        <w:rPr>
          <w:rFonts w:ascii="Times New Roman" w:hAnsi="Times New Roman" w:cs="Times New Roman"/>
          <w:b/>
          <w:sz w:val="28"/>
          <w:szCs w:val="28"/>
        </w:rPr>
        <w:t>indings</w:t>
      </w:r>
    </w:p>
    <w:p w14:paraId="124237A1" w14:textId="16CD5D47" w:rsidR="005B44ED" w:rsidRDefault="00E15F13" w:rsidP="007F4F06">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CCORP</w:t>
      </w:r>
      <w:r w:rsidR="005B44ED">
        <w:rPr>
          <w:rFonts w:ascii="Times New Roman" w:hAnsi="Times New Roman" w:cs="Times New Roman"/>
          <w:color w:val="000000"/>
          <w:sz w:val="24"/>
          <w:szCs w:val="24"/>
          <w:shd w:val="clear" w:color="auto" w:fill="FFFFFF"/>
        </w:rPr>
        <w:t xml:space="preserve"> entered Cameroon in </w:t>
      </w:r>
      <w:r w:rsidR="000A3296">
        <w:rPr>
          <w:rFonts w:ascii="Times New Roman" w:hAnsi="Times New Roman" w:cs="Times New Roman"/>
          <w:color w:val="000000"/>
          <w:sz w:val="24"/>
          <w:szCs w:val="24"/>
          <w:shd w:val="clear" w:color="auto" w:fill="FFFFFF"/>
        </w:rPr>
        <w:t>the late 2000s</w:t>
      </w:r>
      <w:r w:rsidR="005B44ED">
        <w:rPr>
          <w:rFonts w:ascii="Times New Roman" w:hAnsi="Times New Roman" w:cs="Times New Roman"/>
          <w:color w:val="000000"/>
          <w:sz w:val="24"/>
          <w:szCs w:val="24"/>
          <w:shd w:val="clear" w:color="auto" w:fill="FFFFFF"/>
        </w:rPr>
        <w:t xml:space="preserve"> and thereafter, was granted oil fields production licences by the Ministry of Mines</w:t>
      </w:r>
      <w:r w:rsidR="00794D34">
        <w:rPr>
          <w:rFonts w:ascii="Times New Roman" w:hAnsi="Times New Roman" w:cs="Times New Roman"/>
          <w:color w:val="000000"/>
          <w:sz w:val="24"/>
          <w:szCs w:val="24"/>
          <w:shd w:val="clear" w:color="auto" w:fill="FFFFFF"/>
        </w:rPr>
        <w:t xml:space="preserve"> and</w:t>
      </w:r>
      <w:r w:rsidR="005B44ED">
        <w:rPr>
          <w:rFonts w:ascii="Times New Roman" w:hAnsi="Times New Roman" w:cs="Times New Roman"/>
          <w:color w:val="000000"/>
          <w:sz w:val="24"/>
          <w:szCs w:val="24"/>
          <w:shd w:val="clear" w:color="auto" w:fill="FFFFFF"/>
        </w:rPr>
        <w:t xml:space="preserve"> Energy</w:t>
      </w:r>
      <w:r w:rsidR="00FA6E3C">
        <w:rPr>
          <w:rFonts w:ascii="Times New Roman" w:hAnsi="Times New Roman" w:cs="Times New Roman"/>
          <w:color w:val="000000"/>
          <w:sz w:val="24"/>
          <w:szCs w:val="24"/>
          <w:shd w:val="clear" w:color="auto" w:fill="FFFFFF"/>
        </w:rPr>
        <w:t xml:space="preserve"> </w:t>
      </w:r>
      <w:r w:rsidR="005B44ED">
        <w:rPr>
          <w:rFonts w:ascii="Times New Roman" w:hAnsi="Times New Roman" w:cs="Times New Roman"/>
          <w:color w:val="000000"/>
          <w:sz w:val="24"/>
          <w:szCs w:val="24"/>
          <w:shd w:val="clear" w:color="auto" w:fill="FFFFFF"/>
        </w:rPr>
        <w:t xml:space="preserve">in quick succession. It operated on 11 oil </w:t>
      </w:r>
      <w:r w:rsidR="005B44ED">
        <w:rPr>
          <w:rFonts w:ascii="Times New Roman" w:hAnsi="Times New Roman" w:cs="Times New Roman"/>
          <w:color w:val="000000"/>
          <w:sz w:val="24"/>
          <w:szCs w:val="24"/>
          <w:shd w:val="clear" w:color="auto" w:fill="FFFFFF"/>
        </w:rPr>
        <w:lastRenderedPageBreak/>
        <w:t xml:space="preserve">blocks/fields, all of which were concentrated in and around the offshore and onshore Cameroon’s border region with Nigeria. In Cameroon, </w:t>
      </w:r>
      <w:r>
        <w:rPr>
          <w:rFonts w:ascii="Times New Roman" w:hAnsi="Times New Roman" w:cs="Times New Roman"/>
          <w:color w:val="000000"/>
          <w:sz w:val="24"/>
          <w:szCs w:val="24"/>
          <w:shd w:val="clear" w:color="auto" w:fill="FFFFFF"/>
        </w:rPr>
        <w:t>CCORP</w:t>
      </w:r>
      <w:r w:rsidR="005B44ED">
        <w:rPr>
          <w:rFonts w:ascii="Times New Roman" w:hAnsi="Times New Roman" w:cs="Times New Roman"/>
          <w:color w:val="000000"/>
          <w:sz w:val="24"/>
          <w:szCs w:val="24"/>
          <w:shd w:val="clear" w:color="auto" w:fill="FFFFFF"/>
        </w:rPr>
        <w:t xml:space="preserve"> directly employed 265 staff and another 650 workers through contracts. Cameroonians made up </w:t>
      </w:r>
      <w:r w:rsidR="00B46039">
        <w:rPr>
          <w:rFonts w:ascii="Times New Roman" w:hAnsi="Times New Roman" w:cs="Times New Roman"/>
          <w:color w:val="000000"/>
          <w:sz w:val="24"/>
          <w:szCs w:val="24"/>
          <w:shd w:val="clear" w:color="auto" w:fill="FFFFFF"/>
        </w:rPr>
        <w:t xml:space="preserve">around </w:t>
      </w:r>
      <w:r w:rsidR="005B44ED">
        <w:rPr>
          <w:rFonts w:ascii="Times New Roman" w:hAnsi="Times New Roman" w:cs="Times New Roman"/>
          <w:color w:val="000000"/>
          <w:sz w:val="24"/>
          <w:szCs w:val="24"/>
          <w:shd w:val="clear" w:color="auto" w:fill="FFFFFF"/>
        </w:rPr>
        <w:t xml:space="preserve">90% of workers at managerial and lower-skilled levels as well as roughly </w:t>
      </w:r>
      <w:r w:rsidR="00FA6E3C">
        <w:rPr>
          <w:rFonts w:ascii="Times New Roman" w:hAnsi="Times New Roman" w:cs="Times New Roman"/>
          <w:color w:val="000000"/>
          <w:sz w:val="24"/>
          <w:szCs w:val="24"/>
          <w:shd w:val="clear" w:color="auto" w:fill="FFFFFF"/>
        </w:rPr>
        <w:t>7</w:t>
      </w:r>
      <w:r w:rsidR="00167244">
        <w:rPr>
          <w:rFonts w:ascii="Times New Roman" w:hAnsi="Times New Roman" w:cs="Times New Roman"/>
          <w:color w:val="000000"/>
          <w:sz w:val="24"/>
          <w:szCs w:val="24"/>
          <w:shd w:val="clear" w:color="auto" w:fill="FFFFFF"/>
        </w:rPr>
        <w:t>2</w:t>
      </w:r>
      <w:r w:rsidR="005B44ED">
        <w:rPr>
          <w:rFonts w:ascii="Times New Roman" w:hAnsi="Times New Roman" w:cs="Times New Roman"/>
          <w:color w:val="000000"/>
          <w:sz w:val="24"/>
          <w:szCs w:val="24"/>
          <w:shd w:val="clear" w:color="auto" w:fill="FFFFFF"/>
        </w:rPr>
        <w:t xml:space="preserve">% of technical and engineering grades. </w:t>
      </w:r>
    </w:p>
    <w:p w14:paraId="666A54B0" w14:textId="319CE260" w:rsidR="001B1511" w:rsidRPr="001B1511" w:rsidRDefault="00FD55E8" w:rsidP="000E0403">
      <w:pPr>
        <w:spacing w:after="0" w:line="480" w:lineRule="auto"/>
        <w:ind w:firstLine="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Turning to </w:t>
      </w:r>
      <w:r w:rsidR="00B46039">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 xml:space="preserve">management approaches in </w:t>
      </w:r>
      <w:r w:rsidR="00E15F13">
        <w:rPr>
          <w:rFonts w:ascii="Times New Roman" w:eastAsia="Calibri" w:hAnsi="Times New Roman" w:cs="Times New Roman"/>
          <w:color w:val="000000"/>
          <w:sz w:val="24"/>
          <w:szCs w:val="24"/>
        </w:rPr>
        <w:t>CCORP</w:t>
      </w:r>
      <w:r>
        <w:rPr>
          <w:rFonts w:ascii="Times New Roman" w:eastAsia="Calibri" w:hAnsi="Times New Roman" w:cs="Times New Roman"/>
          <w:color w:val="000000"/>
          <w:sz w:val="24"/>
          <w:szCs w:val="24"/>
        </w:rPr>
        <w:t>, the Beijing</w:t>
      </w:r>
      <w:r w:rsidR="006D1A96">
        <w:rPr>
          <w:rFonts w:ascii="Times New Roman" w:eastAsia="Calibri" w:hAnsi="Times New Roman" w:cs="Times New Roman"/>
          <w:color w:val="000000"/>
          <w:sz w:val="24"/>
          <w:szCs w:val="24"/>
        </w:rPr>
        <w:t xml:space="preserve"> headquarters (HQ) </w:t>
      </w:r>
      <w:r w:rsidR="001B1511" w:rsidRPr="001B1511">
        <w:rPr>
          <w:rFonts w:ascii="Times New Roman" w:eastAsia="Calibri" w:hAnsi="Times New Roman" w:cs="Times New Roman"/>
          <w:color w:val="000000"/>
          <w:sz w:val="24"/>
          <w:szCs w:val="24"/>
        </w:rPr>
        <w:t xml:space="preserve">kept tight control over its activities </w:t>
      </w:r>
      <w:r w:rsidR="00AE2803" w:rsidRPr="001B1511">
        <w:rPr>
          <w:rFonts w:ascii="Times New Roman" w:eastAsia="Calibri" w:hAnsi="Times New Roman" w:cs="Times New Roman"/>
          <w:color w:val="000000"/>
          <w:sz w:val="24"/>
          <w:szCs w:val="24"/>
        </w:rPr>
        <w:t>in</w:t>
      </w:r>
      <w:r w:rsidR="001B1511" w:rsidRPr="001B1511">
        <w:rPr>
          <w:rFonts w:ascii="Times New Roman" w:eastAsia="Calibri" w:hAnsi="Times New Roman" w:cs="Times New Roman"/>
          <w:color w:val="000000"/>
          <w:sz w:val="24"/>
          <w:szCs w:val="24"/>
        </w:rPr>
        <w:t xml:space="preserve"> investments, exploration and production, budgeting and development</w:t>
      </w:r>
      <w:r w:rsidR="006D1A96">
        <w:rPr>
          <w:rFonts w:ascii="Times New Roman" w:eastAsia="Calibri" w:hAnsi="Times New Roman" w:cs="Times New Roman"/>
          <w:color w:val="000000"/>
          <w:sz w:val="24"/>
          <w:szCs w:val="24"/>
        </w:rPr>
        <w:t xml:space="preserve"> in Cameroon</w:t>
      </w:r>
      <w:r w:rsidR="001B1511" w:rsidRPr="001B1511">
        <w:rPr>
          <w:rFonts w:ascii="Times New Roman" w:eastAsia="Calibri" w:hAnsi="Times New Roman" w:cs="Times New Roman"/>
          <w:color w:val="000000"/>
          <w:sz w:val="24"/>
          <w:szCs w:val="24"/>
        </w:rPr>
        <w:t xml:space="preserve">. The </w:t>
      </w:r>
      <w:r w:rsidR="002A7C0A">
        <w:rPr>
          <w:rFonts w:ascii="Times New Roman" w:eastAsia="Calibri" w:hAnsi="Times New Roman" w:cs="Times New Roman"/>
          <w:color w:val="000000"/>
          <w:sz w:val="24"/>
          <w:szCs w:val="24"/>
        </w:rPr>
        <w:t>HQ</w:t>
      </w:r>
      <w:r w:rsidR="001B1511" w:rsidRPr="001B1511">
        <w:rPr>
          <w:rFonts w:ascii="Times New Roman" w:eastAsia="Calibri" w:hAnsi="Times New Roman" w:cs="Times New Roman"/>
          <w:color w:val="000000"/>
          <w:sz w:val="24"/>
          <w:szCs w:val="24"/>
        </w:rPr>
        <w:t xml:space="preserve"> maintained</w:t>
      </w:r>
      <w:r w:rsidR="00CD150C">
        <w:rPr>
          <w:rFonts w:ascii="Times New Roman" w:eastAsia="Calibri" w:hAnsi="Times New Roman" w:cs="Times New Roman"/>
          <w:color w:val="000000"/>
          <w:sz w:val="24"/>
          <w:szCs w:val="24"/>
        </w:rPr>
        <w:t xml:space="preserve"> a</w:t>
      </w:r>
      <w:r w:rsidR="001B1511" w:rsidRPr="001B1511">
        <w:rPr>
          <w:rFonts w:ascii="Times New Roman" w:eastAsia="Calibri" w:hAnsi="Times New Roman" w:cs="Times New Roman"/>
          <w:color w:val="000000"/>
          <w:sz w:val="24"/>
          <w:szCs w:val="24"/>
        </w:rPr>
        <w:t xml:space="preserve"> lower level of control over </w:t>
      </w:r>
      <w:r w:rsidR="00E15F13">
        <w:rPr>
          <w:rFonts w:ascii="Times New Roman" w:eastAsia="Calibri" w:hAnsi="Times New Roman" w:cs="Times New Roman"/>
          <w:color w:val="000000"/>
          <w:sz w:val="24"/>
          <w:szCs w:val="24"/>
        </w:rPr>
        <w:t>CCORP</w:t>
      </w:r>
      <w:r w:rsidR="001B1511" w:rsidRPr="001B1511">
        <w:rPr>
          <w:rFonts w:ascii="Times New Roman" w:eastAsia="Calibri" w:hAnsi="Times New Roman" w:cs="Times New Roman"/>
          <w:color w:val="000000"/>
          <w:sz w:val="24"/>
          <w:szCs w:val="24"/>
        </w:rPr>
        <w:t xml:space="preserve"> in the areas of industrial relations, staff interactions with local stakeholders and </w:t>
      </w:r>
      <w:r w:rsidR="00167244">
        <w:rPr>
          <w:rFonts w:ascii="Times New Roman" w:eastAsia="Calibri" w:hAnsi="Times New Roman" w:cs="Times New Roman"/>
          <w:color w:val="000000"/>
          <w:sz w:val="24"/>
          <w:szCs w:val="24"/>
        </w:rPr>
        <w:t xml:space="preserve">local </w:t>
      </w:r>
      <w:r w:rsidR="001B1511" w:rsidRPr="001B1511">
        <w:rPr>
          <w:rFonts w:ascii="Times New Roman" w:eastAsia="Calibri" w:hAnsi="Times New Roman" w:cs="Times New Roman"/>
          <w:color w:val="000000"/>
          <w:sz w:val="24"/>
          <w:szCs w:val="24"/>
        </w:rPr>
        <w:t>institutions influencing subsidiary activities. A</w:t>
      </w:r>
      <w:r w:rsidR="005B44ED">
        <w:rPr>
          <w:rFonts w:ascii="Times New Roman" w:eastAsia="Calibri" w:hAnsi="Times New Roman" w:cs="Times New Roman"/>
          <w:color w:val="000000"/>
          <w:sz w:val="24"/>
          <w:szCs w:val="24"/>
        </w:rPr>
        <w:t xml:space="preserve"> Beijing resident</w:t>
      </w:r>
      <w:r w:rsidR="001B1511" w:rsidRPr="001B1511">
        <w:rPr>
          <w:rFonts w:ascii="Times New Roman" w:eastAsia="Calibri" w:hAnsi="Times New Roman" w:cs="Times New Roman"/>
          <w:color w:val="000000"/>
          <w:sz w:val="24"/>
          <w:szCs w:val="24"/>
        </w:rPr>
        <w:t xml:space="preserve"> corporate director in charge of </w:t>
      </w:r>
      <w:r w:rsidR="006C0AE5">
        <w:rPr>
          <w:rFonts w:ascii="Times New Roman" w:eastAsia="Calibri" w:hAnsi="Times New Roman" w:cs="Times New Roman"/>
          <w:color w:val="000000"/>
          <w:sz w:val="24"/>
          <w:szCs w:val="24"/>
        </w:rPr>
        <w:t xml:space="preserve">oil and </w:t>
      </w:r>
      <w:r w:rsidR="00D404C4">
        <w:rPr>
          <w:rFonts w:ascii="Times New Roman" w:eastAsia="Calibri" w:hAnsi="Times New Roman" w:cs="Times New Roman"/>
          <w:color w:val="000000"/>
          <w:sz w:val="24"/>
          <w:szCs w:val="24"/>
        </w:rPr>
        <w:t xml:space="preserve">mineral </w:t>
      </w:r>
      <w:r w:rsidR="001B1511" w:rsidRPr="001B1511">
        <w:rPr>
          <w:rFonts w:ascii="Times New Roman" w:eastAsia="Calibri" w:hAnsi="Times New Roman" w:cs="Times New Roman"/>
          <w:color w:val="000000"/>
          <w:sz w:val="24"/>
          <w:szCs w:val="24"/>
        </w:rPr>
        <w:t xml:space="preserve">resources </w:t>
      </w:r>
      <w:r w:rsidR="005B44ED">
        <w:rPr>
          <w:rFonts w:ascii="Times New Roman" w:eastAsia="Calibri" w:hAnsi="Times New Roman" w:cs="Times New Roman"/>
          <w:color w:val="000000"/>
          <w:sz w:val="24"/>
          <w:szCs w:val="24"/>
        </w:rPr>
        <w:t xml:space="preserve">in the Sub-Sahara African region </w:t>
      </w:r>
      <w:r w:rsidR="001B1511" w:rsidRPr="001B1511">
        <w:rPr>
          <w:rFonts w:ascii="Times New Roman" w:eastAsia="Calibri" w:hAnsi="Times New Roman" w:cs="Times New Roman"/>
          <w:color w:val="000000"/>
          <w:sz w:val="24"/>
          <w:szCs w:val="24"/>
        </w:rPr>
        <w:t>noted</w:t>
      </w:r>
      <w:r w:rsidR="006D1A96">
        <w:rPr>
          <w:rFonts w:ascii="Times New Roman" w:eastAsia="Calibri" w:hAnsi="Times New Roman" w:cs="Times New Roman"/>
          <w:color w:val="000000"/>
          <w:sz w:val="24"/>
          <w:szCs w:val="24"/>
        </w:rPr>
        <w:t xml:space="preserve"> thus</w:t>
      </w:r>
      <w:r w:rsidR="001B1511" w:rsidRPr="001B1511">
        <w:rPr>
          <w:rFonts w:ascii="Times New Roman" w:eastAsia="Calibri" w:hAnsi="Times New Roman" w:cs="Times New Roman"/>
          <w:color w:val="000000"/>
          <w:sz w:val="24"/>
          <w:szCs w:val="24"/>
        </w:rPr>
        <w:t>:</w:t>
      </w:r>
    </w:p>
    <w:p w14:paraId="183FCD24" w14:textId="36E16FDD" w:rsidR="001B1511" w:rsidRPr="001B1511" w:rsidRDefault="001B1511" w:rsidP="003E2C06">
      <w:pPr>
        <w:spacing w:line="240" w:lineRule="auto"/>
        <w:ind w:left="426" w:right="446"/>
        <w:jc w:val="both"/>
        <w:rPr>
          <w:rFonts w:ascii="Times New Roman" w:eastAsia="Calibri" w:hAnsi="Times New Roman" w:cs="Times New Roman"/>
          <w:color w:val="000000"/>
          <w:sz w:val="24"/>
          <w:szCs w:val="24"/>
        </w:rPr>
      </w:pPr>
      <w:r w:rsidRPr="001B1511">
        <w:rPr>
          <w:rFonts w:ascii="Times New Roman" w:eastAsia="Calibri" w:hAnsi="Times New Roman" w:cs="Times New Roman"/>
          <w:color w:val="000000"/>
          <w:sz w:val="24"/>
          <w:szCs w:val="24"/>
        </w:rPr>
        <w:t>There are areas such as financing, investments, output, research and development … those that are critical for realising our objectives where the HQ takes care of, closely, throughout our group of companies in all countries. Other areas requiring operating units to stay within local rules and norms are more or less left to the subsidiaries and regional managers to devise strategies in that respect</w:t>
      </w:r>
      <w:r w:rsidR="00B46039">
        <w:rPr>
          <w:rFonts w:ascii="Times New Roman" w:eastAsia="Calibri" w:hAnsi="Times New Roman" w:cs="Times New Roman"/>
          <w:color w:val="000000"/>
          <w:sz w:val="24"/>
          <w:szCs w:val="24"/>
        </w:rPr>
        <w:t xml:space="preserve">. </w:t>
      </w:r>
      <w:r w:rsidR="00242756">
        <w:rPr>
          <w:rFonts w:ascii="Times New Roman" w:eastAsia="Calibri" w:hAnsi="Times New Roman" w:cs="Times New Roman"/>
          <w:color w:val="000000"/>
          <w:sz w:val="24"/>
          <w:szCs w:val="24"/>
        </w:rPr>
        <w:t>(</w:t>
      </w:r>
      <w:r w:rsidR="00A033A4">
        <w:rPr>
          <w:rFonts w:ascii="Times New Roman" w:eastAsia="Calibri" w:hAnsi="Times New Roman" w:cs="Times New Roman"/>
          <w:color w:val="000000"/>
          <w:sz w:val="24"/>
          <w:szCs w:val="24"/>
        </w:rPr>
        <w:t>Interviewee 3</w:t>
      </w:r>
      <w:r w:rsidR="00227816">
        <w:rPr>
          <w:rFonts w:ascii="Times New Roman" w:eastAsia="Calibri" w:hAnsi="Times New Roman" w:cs="Times New Roman"/>
          <w:color w:val="000000"/>
          <w:sz w:val="24"/>
          <w:szCs w:val="24"/>
        </w:rPr>
        <w:t>3-C</w:t>
      </w:r>
      <w:r w:rsidR="000E642D">
        <w:rPr>
          <w:rFonts w:ascii="Times New Roman" w:eastAsia="Calibri" w:hAnsi="Times New Roman" w:cs="Times New Roman"/>
          <w:color w:val="000000"/>
          <w:sz w:val="24"/>
          <w:szCs w:val="24"/>
        </w:rPr>
        <w:t>c</w:t>
      </w:r>
      <w:r w:rsidR="00227816">
        <w:rPr>
          <w:rFonts w:ascii="Times New Roman" w:eastAsia="Calibri" w:hAnsi="Times New Roman" w:cs="Times New Roman"/>
          <w:color w:val="000000"/>
          <w:sz w:val="24"/>
          <w:szCs w:val="24"/>
        </w:rPr>
        <w:t>)</w:t>
      </w:r>
    </w:p>
    <w:p w14:paraId="37D844B5" w14:textId="74DD6359" w:rsidR="00E50832" w:rsidRDefault="008E5CB6" w:rsidP="009A61F1">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w:t>
      </w:r>
      <w:r w:rsidR="001B1511" w:rsidRPr="001B1511">
        <w:rPr>
          <w:rFonts w:ascii="Times New Roman" w:eastAsia="Calibri" w:hAnsi="Times New Roman" w:cs="Times New Roman"/>
          <w:color w:val="000000"/>
          <w:sz w:val="24"/>
          <w:szCs w:val="24"/>
        </w:rPr>
        <w:t xml:space="preserve"> HQ coordinated </w:t>
      </w:r>
      <w:r w:rsidR="004D42B5">
        <w:rPr>
          <w:rFonts w:ascii="Times New Roman" w:eastAsia="Calibri" w:hAnsi="Times New Roman" w:cs="Times New Roman"/>
          <w:color w:val="000000"/>
          <w:sz w:val="24"/>
          <w:szCs w:val="24"/>
        </w:rPr>
        <w:t>and monitored</w:t>
      </w:r>
      <w:r w:rsidR="004D42B5" w:rsidRPr="001B1511">
        <w:rPr>
          <w:rFonts w:ascii="Times New Roman" w:eastAsia="Calibri" w:hAnsi="Times New Roman" w:cs="Times New Roman"/>
          <w:color w:val="000000"/>
          <w:sz w:val="24"/>
          <w:szCs w:val="24"/>
        </w:rPr>
        <w:t xml:space="preserve"> </w:t>
      </w:r>
      <w:r w:rsidR="00E15F13">
        <w:rPr>
          <w:rFonts w:ascii="Times New Roman" w:eastAsia="Calibri" w:hAnsi="Times New Roman" w:cs="Times New Roman"/>
          <w:color w:val="000000"/>
          <w:sz w:val="24"/>
          <w:szCs w:val="24"/>
        </w:rPr>
        <w:t>CCORP</w:t>
      </w:r>
      <w:r w:rsidR="001B1511" w:rsidRPr="001B1511">
        <w:rPr>
          <w:rFonts w:ascii="Times New Roman" w:eastAsia="Calibri" w:hAnsi="Times New Roman" w:cs="Times New Roman"/>
          <w:color w:val="000000"/>
          <w:sz w:val="24"/>
          <w:szCs w:val="24"/>
        </w:rPr>
        <w:t xml:space="preserve">’s activities so that they aligned with the corporate strategy. Various formal and/or informal control mechanisms </w:t>
      </w:r>
      <w:r w:rsidR="00F74F86">
        <w:rPr>
          <w:rFonts w:ascii="Times New Roman" w:eastAsia="Calibri" w:hAnsi="Times New Roman" w:cs="Times New Roman"/>
          <w:color w:val="000000"/>
          <w:sz w:val="24"/>
          <w:szCs w:val="24"/>
        </w:rPr>
        <w:t xml:space="preserve">such </w:t>
      </w:r>
      <w:r w:rsidR="00CD150C">
        <w:rPr>
          <w:rFonts w:ascii="Times New Roman" w:eastAsia="Calibri" w:hAnsi="Times New Roman" w:cs="Times New Roman"/>
          <w:color w:val="000000"/>
          <w:sz w:val="24"/>
          <w:szCs w:val="24"/>
        </w:rPr>
        <w:t xml:space="preserve">as </w:t>
      </w:r>
      <w:r w:rsidR="00F74F86">
        <w:rPr>
          <w:rFonts w:ascii="Times New Roman" w:eastAsia="Calibri" w:hAnsi="Times New Roman" w:cs="Times New Roman"/>
          <w:color w:val="000000"/>
          <w:sz w:val="24"/>
          <w:szCs w:val="24"/>
        </w:rPr>
        <w:t>budg</w:t>
      </w:r>
      <w:r w:rsidR="00614319">
        <w:rPr>
          <w:rFonts w:ascii="Times New Roman" w:eastAsia="Calibri" w:hAnsi="Times New Roman" w:cs="Times New Roman"/>
          <w:color w:val="000000"/>
          <w:sz w:val="24"/>
          <w:szCs w:val="24"/>
        </w:rPr>
        <w:t>et setting, performance reviews,</w:t>
      </w:r>
      <w:r w:rsidR="00F74F86">
        <w:rPr>
          <w:rFonts w:ascii="Times New Roman" w:eastAsia="Calibri" w:hAnsi="Times New Roman" w:cs="Times New Roman"/>
          <w:color w:val="000000"/>
          <w:sz w:val="24"/>
          <w:szCs w:val="24"/>
        </w:rPr>
        <w:t xml:space="preserve"> </w:t>
      </w:r>
      <w:r w:rsidR="00614319">
        <w:rPr>
          <w:rFonts w:ascii="Times New Roman" w:eastAsia="Calibri" w:hAnsi="Times New Roman" w:cs="Times New Roman"/>
          <w:color w:val="000000"/>
          <w:sz w:val="24"/>
          <w:szCs w:val="24"/>
        </w:rPr>
        <w:t>and</w:t>
      </w:r>
      <w:r w:rsidR="00F74F86">
        <w:rPr>
          <w:rFonts w:ascii="Times New Roman" w:eastAsia="Calibri" w:hAnsi="Times New Roman" w:cs="Times New Roman"/>
          <w:color w:val="000000"/>
          <w:sz w:val="24"/>
          <w:szCs w:val="24"/>
        </w:rPr>
        <w:t xml:space="preserve"> regular meetings betwee</w:t>
      </w:r>
      <w:r w:rsidR="00227816">
        <w:rPr>
          <w:rFonts w:ascii="Times New Roman" w:eastAsia="Calibri" w:hAnsi="Times New Roman" w:cs="Times New Roman"/>
          <w:color w:val="000000"/>
          <w:sz w:val="24"/>
          <w:szCs w:val="24"/>
        </w:rPr>
        <w:t xml:space="preserve">n the subsidiary, </w:t>
      </w:r>
      <w:r w:rsidR="00F74F86">
        <w:rPr>
          <w:rFonts w:ascii="Times New Roman" w:eastAsia="Calibri" w:hAnsi="Times New Roman" w:cs="Times New Roman"/>
          <w:color w:val="000000"/>
          <w:sz w:val="24"/>
          <w:szCs w:val="24"/>
        </w:rPr>
        <w:t xml:space="preserve">HQ executives and government officials of both countries </w:t>
      </w:r>
      <w:r w:rsidR="00614319">
        <w:rPr>
          <w:rFonts w:ascii="Times New Roman" w:eastAsia="Calibri" w:hAnsi="Times New Roman" w:cs="Times New Roman"/>
          <w:color w:val="000000"/>
          <w:sz w:val="24"/>
          <w:szCs w:val="24"/>
        </w:rPr>
        <w:t>also took place</w:t>
      </w:r>
      <w:r w:rsidR="001B1511" w:rsidRPr="001B1511">
        <w:rPr>
          <w:rFonts w:ascii="Times New Roman" w:eastAsia="Calibri" w:hAnsi="Times New Roman" w:cs="Times New Roman"/>
          <w:color w:val="000000"/>
          <w:sz w:val="24"/>
          <w:szCs w:val="24"/>
        </w:rPr>
        <w:t xml:space="preserve">. </w:t>
      </w:r>
      <w:r w:rsidR="00614319">
        <w:rPr>
          <w:rFonts w:ascii="Times New Roman" w:eastAsia="Calibri" w:hAnsi="Times New Roman" w:cs="Times New Roman"/>
          <w:color w:val="000000"/>
          <w:sz w:val="24"/>
          <w:szCs w:val="24"/>
        </w:rPr>
        <w:t>T</w:t>
      </w:r>
      <w:r w:rsidR="001B1511" w:rsidRPr="001B1511">
        <w:rPr>
          <w:rFonts w:ascii="Times New Roman" w:hAnsi="Times New Roman" w:cs="Times New Roman"/>
          <w:color w:val="000000"/>
          <w:sz w:val="24"/>
          <w:szCs w:val="24"/>
          <w:shd w:val="clear" w:color="auto" w:fill="FFFFFF"/>
        </w:rPr>
        <w:t xml:space="preserve">he HQ team in China normally came to Cameroon to align subsidiary operations with the HQ’s </w:t>
      </w:r>
      <w:r w:rsidR="004D42B5">
        <w:rPr>
          <w:rFonts w:ascii="Times New Roman" w:hAnsi="Times New Roman" w:cs="Times New Roman"/>
          <w:color w:val="000000"/>
          <w:sz w:val="24"/>
          <w:szCs w:val="24"/>
          <w:shd w:val="clear" w:color="auto" w:fill="FFFFFF"/>
        </w:rPr>
        <w:t>objectives</w:t>
      </w:r>
      <w:r w:rsidR="001B1511" w:rsidRPr="001B1511">
        <w:rPr>
          <w:rFonts w:ascii="Times New Roman" w:hAnsi="Times New Roman" w:cs="Times New Roman"/>
          <w:color w:val="000000"/>
          <w:sz w:val="24"/>
          <w:szCs w:val="24"/>
          <w:shd w:val="clear" w:color="auto" w:fill="FFFFFF"/>
        </w:rPr>
        <w:t xml:space="preserve"> and to set the right priorities for </w:t>
      </w:r>
      <w:r w:rsidR="00E15F13">
        <w:rPr>
          <w:rFonts w:ascii="Times New Roman" w:hAnsi="Times New Roman" w:cs="Times New Roman"/>
          <w:color w:val="000000"/>
          <w:sz w:val="24"/>
          <w:szCs w:val="24"/>
          <w:shd w:val="clear" w:color="auto" w:fill="FFFFFF"/>
        </w:rPr>
        <w:t>CCOR</w:t>
      </w:r>
      <w:r w:rsidR="00D8201D">
        <w:rPr>
          <w:rFonts w:ascii="Times New Roman" w:hAnsi="Times New Roman" w:cs="Times New Roman"/>
          <w:color w:val="000000"/>
          <w:sz w:val="24"/>
          <w:szCs w:val="24"/>
          <w:shd w:val="clear" w:color="auto" w:fill="FFFFFF"/>
        </w:rPr>
        <w:t>P</w:t>
      </w:r>
      <w:r w:rsidR="00FA6E3C">
        <w:rPr>
          <w:rFonts w:ascii="Times New Roman" w:hAnsi="Times New Roman" w:cs="Times New Roman"/>
          <w:color w:val="000000"/>
          <w:sz w:val="24"/>
          <w:szCs w:val="24"/>
          <w:shd w:val="clear" w:color="auto" w:fill="FFFFFF"/>
        </w:rPr>
        <w:t xml:space="preserve">. </w:t>
      </w:r>
      <w:r w:rsidR="001B1511" w:rsidRPr="001B1511">
        <w:rPr>
          <w:rFonts w:ascii="Times New Roman" w:hAnsi="Times New Roman" w:cs="Times New Roman"/>
          <w:color w:val="000000"/>
          <w:sz w:val="24"/>
          <w:szCs w:val="24"/>
          <w:shd w:val="clear" w:color="auto" w:fill="FFFFFF"/>
        </w:rPr>
        <w:t xml:space="preserve">This was significant in the sense that some </w:t>
      </w:r>
      <w:r>
        <w:rPr>
          <w:rFonts w:ascii="Times New Roman" w:hAnsi="Times New Roman" w:cs="Times New Roman"/>
          <w:color w:val="000000"/>
          <w:sz w:val="24"/>
          <w:szCs w:val="24"/>
          <w:shd w:val="clear" w:color="auto" w:fill="FFFFFF"/>
        </w:rPr>
        <w:t>HR</w:t>
      </w:r>
      <w:r w:rsidR="001B1511" w:rsidRPr="001B1511">
        <w:rPr>
          <w:rFonts w:ascii="Times New Roman" w:hAnsi="Times New Roman" w:cs="Times New Roman"/>
          <w:color w:val="000000"/>
          <w:sz w:val="24"/>
          <w:szCs w:val="24"/>
          <w:shd w:val="clear" w:color="auto" w:fill="FFFFFF"/>
        </w:rPr>
        <w:t xml:space="preserve"> policies from </w:t>
      </w:r>
      <w:r w:rsidR="00E15F13">
        <w:rPr>
          <w:rFonts w:ascii="Times New Roman" w:hAnsi="Times New Roman" w:cs="Times New Roman"/>
          <w:color w:val="000000"/>
          <w:sz w:val="24"/>
          <w:szCs w:val="24"/>
          <w:shd w:val="clear" w:color="auto" w:fill="FFFFFF"/>
        </w:rPr>
        <w:t>CCORP</w:t>
      </w:r>
      <w:r w:rsidR="001B1511" w:rsidRPr="001B1511">
        <w:rPr>
          <w:rFonts w:ascii="Times New Roman" w:hAnsi="Times New Roman" w:cs="Times New Roman"/>
          <w:color w:val="000000"/>
          <w:sz w:val="24"/>
          <w:szCs w:val="24"/>
          <w:shd w:val="clear" w:color="auto" w:fill="FFFFFF"/>
        </w:rPr>
        <w:t xml:space="preserve">’s HQ were </w:t>
      </w:r>
      <w:r w:rsidR="00AE2803" w:rsidRPr="001B1511">
        <w:rPr>
          <w:rFonts w:ascii="Times New Roman" w:hAnsi="Times New Roman" w:cs="Times New Roman"/>
          <w:color w:val="000000"/>
          <w:sz w:val="24"/>
          <w:szCs w:val="24"/>
          <w:shd w:val="clear" w:color="auto" w:fill="FFFFFF"/>
        </w:rPr>
        <w:t>influenced</w:t>
      </w:r>
      <w:r w:rsidR="001B1511" w:rsidRPr="001B1511">
        <w:rPr>
          <w:rFonts w:ascii="Times New Roman" w:hAnsi="Times New Roman" w:cs="Times New Roman"/>
          <w:color w:val="000000"/>
          <w:sz w:val="24"/>
          <w:szCs w:val="24"/>
          <w:shd w:val="clear" w:color="auto" w:fill="FFFFFF"/>
        </w:rPr>
        <w:t xml:space="preserve"> by the involvement of the Cameroon government in these talks with their Chinese counterparts. The contents of such meetings have always been kept secret</w:t>
      </w:r>
      <w:r w:rsidR="009A61F1">
        <w:rPr>
          <w:rFonts w:ascii="Times New Roman" w:hAnsi="Times New Roman" w:cs="Times New Roman"/>
          <w:color w:val="000000"/>
          <w:sz w:val="24"/>
          <w:szCs w:val="24"/>
          <w:shd w:val="clear" w:color="auto" w:fill="FFFFFF"/>
        </w:rPr>
        <w:t xml:space="preserve"> (</w:t>
      </w:r>
      <w:proofErr w:type="spellStart"/>
      <w:r w:rsidR="009A61F1">
        <w:rPr>
          <w:rFonts w:ascii="Times New Roman" w:hAnsi="Times New Roman" w:cs="Times New Roman"/>
          <w:color w:val="000000"/>
          <w:sz w:val="24"/>
          <w:szCs w:val="24"/>
          <w:shd w:val="clear" w:color="auto" w:fill="FFFFFF"/>
        </w:rPr>
        <w:t>Cabestan</w:t>
      </w:r>
      <w:proofErr w:type="spellEnd"/>
      <w:r w:rsidR="009A61F1">
        <w:rPr>
          <w:rFonts w:ascii="Times New Roman" w:hAnsi="Times New Roman" w:cs="Times New Roman"/>
          <w:color w:val="000000"/>
          <w:sz w:val="24"/>
          <w:szCs w:val="24"/>
          <w:shd w:val="clear" w:color="auto" w:fill="FFFFFF"/>
        </w:rPr>
        <w:t>, 2015)</w:t>
      </w:r>
      <w:r w:rsidR="001B1511" w:rsidRPr="001B1511">
        <w:rPr>
          <w:rFonts w:ascii="Times New Roman" w:hAnsi="Times New Roman" w:cs="Times New Roman"/>
          <w:color w:val="000000"/>
          <w:sz w:val="24"/>
          <w:szCs w:val="24"/>
          <w:shd w:val="clear" w:color="auto" w:fill="FFFFFF"/>
        </w:rPr>
        <w:t>.</w:t>
      </w:r>
      <w:r w:rsidR="001B1511" w:rsidRPr="001B1511">
        <w:rPr>
          <w:rFonts w:ascii="Times New Roman" w:eastAsia="Calibri" w:hAnsi="Times New Roman" w:cs="Times New Roman"/>
          <w:color w:val="000000"/>
          <w:sz w:val="24"/>
          <w:szCs w:val="24"/>
        </w:rPr>
        <w:t xml:space="preserve"> </w:t>
      </w:r>
    </w:p>
    <w:p w14:paraId="57BFD1CF" w14:textId="77777777" w:rsidR="009A61F1" w:rsidRDefault="009A61F1" w:rsidP="0067043A">
      <w:pPr>
        <w:spacing w:after="0" w:line="240" w:lineRule="auto"/>
        <w:jc w:val="both"/>
        <w:rPr>
          <w:rFonts w:ascii="Times New Roman" w:eastAsia="Calibri" w:hAnsi="Times New Roman" w:cs="Times New Roman"/>
          <w:color w:val="000000"/>
          <w:sz w:val="24"/>
          <w:szCs w:val="24"/>
        </w:rPr>
      </w:pPr>
    </w:p>
    <w:p w14:paraId="5D01F8C1" w14:textId="4F0D13E8" w:rsidR="004D42B5" w:rsidRDefault="00FA6E3C" w:rsidP="008E545D">
      <w:pPr>
        <w:spacing w:after="0" w:line="480" w:lineRule="auto"/>
        <w:jc w:val="both"/>
        <w:rPr>
          <w:rFonts w:ascii="Times New Roman" w:hAnsi="Times New Roman" w:cs="Times New Roman"/>
          <w:color w:val="000000"/>
          <w:sz w:val="24"/>
          <w:szCs w:val="24"/>
        </w:rPr>
      </w:pPr>
      <w:r w:rsidRPr="007D1BCC">
        <w:rPr>
          <w:rFonts w:ascii="Times New Roman" w:hAnsi="Times New Roman" w:cs="Times New Roman"/>
          <w:b/>
          <w:i/>
          <w:sz w:val="24"/>
          <w:szCs w:val="24"/>
        </w:rPr>
        <w:t>Personal Relationships and Political Networks</w:t>
      </w:r>
      <w:r>
        <w:rPr>
          <w:rFonts w:ascii="Times New Roman" w:hAnsi="Times New Roman" w:cs="Times New Roman"/>
          <w:sz w:val="24"/>
          <w:szCs w:val="24"/>
        </w:rPr>
        <w:t xml:space="preserve">. </w:t>
      </w:r>
      <w:r w:rsidR="00256A05">
        <w:rPr>
          <w:rFonts w:ascii="Times New Roman" w:hAnsi="Times New Roman" w:cs="Times New Roman"/>
          <w:sz w:val="24"/>
          <w:szCs w:val="24"/>
        </w:rPr>
        <w:t>The management</w:t>
      </w:r>
      <w:r w:rsidR="00A86B3A">
        <w:rPr>
          <w:rFonts w:ascii="Times New Roman" w:hAnsi="Times New Roman" w:cs="Times New Roman"/>
          <w:sz w:val="24"/>
          <w:szCs w:val="24"/>
        </w:rPr>
        <w:t xml:space="preserve"> </w:t>
      </w:r>
      <w:r w:rsidR="004D42B5">
        <w:rPr>
          <w:rFonts w:ascii="Times New Roman" w:hAnsi="Times New Roman" w:cs="Times New Roman"/>
          <w:sz w:val="24"/>
          <w:szCs w:val="24"/>
        </w:rPr>
        <w:t xml:space="preserve">of </w:t>
      </w:r>
      <w:r w:rsidR="00E15F13">
        <w:rPr>
          <w:rFonts w:ascii="Times New Roman" w:hAnsi="Times New Roman" w:cs="Times New Roman"/>
          <w:color w:val="000000"/>
          <w:sz w:val="24"/>
          <w:szCs w:val="24"/>
        </w:rPr>
        <w:t>CCORP</w:t>
      </w:r>
      <w:r w:rsidR="004D42B5">
        <w:rPr>
          <w:rFonts w:ascii="Times New Roman" w:hAnsi="Times New Roman" w:cs="Times New Roman"/>
          <w:color w:val="000000"/>
          <w:sz w:val="24"/>
          <w:szCs w:val="24"/>
        </w:rPr>
        <w:t>’</w:t>
      </w:r>
      <w:r w:rsidR="000220B9">
        <w:rPr>
          <w:rFonts w:ascii="Times New Roman" w:hAnsi="Times New Roman" w:cs="Times New Roman"/>
          <w:color w:val="000000"/>
          <w:sz w:val="24"/>
          <w:szCs w:val="24"/>
        </w:rPr>
        <w:t>s</w:t>
      </w:r>
      <w:r w:rsidR="004D42B5">
        <w:rPr>
          <w:rFonts w:ascii="Times New Roman" w:hAnsi="Times New Roman" w:cs="Times New Roman"/>
          <w:color w:val="000000"/>
          <w:sz w:val="24"/>
          <w:szCs w:val="24"/>
        </w:rPr>
        <w:t xml:space="preserve"> workforce was largely shaped</w:t>
      </w:r>
      <w:r w:rsidR="00256A05">
        <w:rPr>
          <w:rFonts w:ascii="Times New Roman" w:hAnsi="Times New Roman" w:cs="Times New Roman"/>
          <w:color w:val="000000"/>
          <w:sz w:val="24"/>
          <w:szCs w:val="24"/>
        </w:rPr>
        <w:t>, directly or indirectly,</w:t>
      </w:r>
      <w:r w:rsidR="004D42B5">
        <w:rPr>
          <w:rFonts w:ascii="Times New Roman" w:hAnsi="Times New Roman" w:cs="Times New Roman"/>
          <w:color w:val="000000"/>
          <w:sz w:val="24"/>
          <w:szCs w:val="24"/>
        </w:rPr>
        <w:t xml:space="preserve"> by informal institutions in Cameroon. </w:t>
      </w:r>
      <w:r w:rsidR="00601D48">
        <w:rPr>
          <w:rFonts w:ascii="Times New Roman" w:hAnsi="Times New Roman" w:cs="Times New Roman"/>
          <w:color w:val="000000"/>
          <w:sz w:val="24"/>
          <w:szCs w:val="24"/>
        </w:rPr>
        <w:t>With regards to recruitment</w:t>
      </w:r>
      <w:r w:rsidR="004D42B5">
        <w:rPr>
          <w:rFonts w:ascii="Times New Roman" w:hAnsi="Times New Roman" w:cs="Times New Roman"/>
          <w:color w:val="000000"/>
          <w:sz w:val="24"/>
          <w:szCs w:val="24"/>
        </w:rPr>
        <w:t xml:space="preserve">, </w:t>
      </w:r>
      <w:r w:rsidR="009E442E">
        <w:rPr>
          <w:rFonts w:ascii="Times New Roman" w:hAnsi="Times New Roman" w:cs="Times New Roman"/>
          <w:color w:val="000000"/>
          <w:sz w:val="24"/>
          <w:szCs w:val="24"/>
        </w:rPr>
        <w:t>a</w:t>
      </w:r>
      <w:r w:rsidR="00EE3B91" w:rsidRPr="00EE3B91">
        <w:rPr>
          <w:rFonts w:ascii="Times New Roman" w:hAnsi="Times New Roman" w:cs="Times New Roman"/>
          <w:color w:val="000000"/>
          <w:sz w:val="24"/>
          <w:szCs w:val="24"/>
        </w:rPr>
        <w:t xml:space="preserve">pplicants were mainly from </w:t>
      </w:r>
      <w:r w:rsidR="00256A05">
        <w:rPr>
          <w:rFonts w:ascii="Times New Roman" w:hAnsi="Times New Roman" w:cs="Times New Roman"/>
          <w:color w:val="000000"/>
          <w:sz w:val="24"/>
          <w:szCs w:val="24"/>
        </w:rPr>
        <w:t>potential hires</w:t>
      </w:r>
      <w:r w:rsidR="00EE3B91" w:rsidRPr="00EE3B91">
        <w:rPr>
          <w:rFonts w:ascii="Times New Roman" w:hAnsi="Times New Roman" w:cs="Times New Roman"/>
          <w:color w:val="000000"/>
          <w:sz w:val="24"/>
          <w:szCs w:val="24"/>
        </w:rPr>
        <w:t xml:space="preserve"> connected to people within the oil sector </w:t>
      </w:r>
      <w:r w:rsidR="00EE3B91" w:rsidRPr="00EE3B91">
        <w:rPr>
          <w:rFonts w:ascii="Times New Roman" w:hAnsi="Times New Roman" w:cs="Times New Roman"/>
          <w:color w:val="000000"/>
          <w:sz w:val="24"/>
          <w:szCs w:val="24"/>
        </w:rPr>
        <w:lastRenderedPageBreak/>
        <w:t>and from students attending educational institutes that were training Cameroonians for jobs in the extractive sector.</w:t>
      </w:r>
      <w:r w:rsidR="00A033A4">
        <w:rPr>
          <w:rFonts w:ascii="Times New Roman" w:hAnsi="Times New Roman" w:cs="Times New Roman"/>
          <w:color w:val="000000"/>
          <w:sz w:val="24"/>
          <w:szCs w:val="24"/>
        </w:rPr>
        <w:t xml:space="preserve"> A</w:t>
      </w:r>
      <w:r w:rsidR="009E442E">
        <w:rPr>
          <w:rFonts w:ascii="Times New Roman" w:hAnsi="Times New Roman" w:cs="Times New Roman"/>
          <w:color w:val="000000"/>
          <w:sz w:val="24"/>
          <w:szCs w:val="24"/>
        </w:rPr>
        <w:t>lso, a</w:t>
      </w:r>
      <w:r w:rsidR="00CD150C">
        <w:rPr>
          <w:rFonts w:ascii="Times New Roman" w:hAnsi="Times New Roman" w:cs="Times New Roman"/>
          <w:color w:val="000000"/>
          <w:sz w:val="24"/>
          <w:szCs w:val="24"/>
        </w:rPr>
        <w:t>ccess to</w:t>
      </w:r>
      <w:r w:rsidR="00A033A4">
        <w:rPr>
          <w:rFonts w:ascii="Times New Roman" w:hAnsi="Times New Roman" w:cs="Times New Roman"/>
          <w:color w:val="000000"/>
          <w:sz w:val="24"/>
          <w:szCs w:val="24"/>
        </w:rPr>
        <w:t xml:space="preserve"> educational institutes was </w:t>
      </w:r>
      <w:r w:rsidR="009E442E">
        <w:rPr>
          <w:rFonts w:ascii="Times New Roman" w:hAnsi="Times New Roman" w:cs="Times New Roman"/>
          <w:color w:val="000000"/>
          <w:sz w:val="24"/>
          <w:szCs w:val="24"/>
        </w:rPr>
        <w:t xml:space="preserve">mostly </w:t>
      </w:r>
      <w:r w:rsidR="00A033A4">
        <w:rPr>
          <w:rFonts w:ascii="Times New Roman" w:hAnsi="Times New Roman" w:cs="Times New Roman"/>
          <w:color w:val="000000"/>
          <w:sz w:val="24"/>
          <w:szCs w:val="24"/>
        </w:rPr>
        <w:t xml:space="preserve">based on </w:t>
      </w:r>
      <w:r w:rsidR="00B76700">
        <w:rPr>
          <w:rFonts w:ascii="Times New Roman" w:hAnsi="Times New Roman" w:cs="Times New Roman"/>
          <w:color w:val="000000"/>
          <w:sz w:val="24"/>
          <w:szCs w:val="24"/>
        </w:rPr>
        <w:t>personal relationships and political networks</w:t>
      </w:r>
      <w:r w:rsidR="00A033A4">
        <w:rPr>
          <w:rFonts w:ascii="Times New Roman" w:hAnsi="Times New Roman" w:cs="Times New Roman"/>
          <w:color w:val="000000"/>
          <w:sz w:val="24"/>
          <w:szCs w:val="24"/>
        </w:rPr>
        <w:t xml:space="preserve"> (</w:t>
      </w:r>
      <w:r w:rsidR="00570962">
        <w:rPr>
          <w:rFonts w:ascii="Times New Roman" w:hAnsi="Times New Roman" w:cs="Times New Roman"/>
          <w:color w:val="000000"/>
          <w:sz w:val="24"/>
          <w:szCs w:val="24"/>
        </w:rPr>
        <w:t>Benis, 2017</w:t>
      </w:r>
      <w:r w:rsidR="00A033A4">
        <w:rPr>
          <w:rFonts w:ascii="Times New Roman" w:hAnsi="Times New Roman" w:cs="Times New Roman"/>
          <w:color w:val="000000"/>
          <w:sz w:val="24"/>
          <w:szCs w:val="24"/>
        </w:rPr>
        <w:t>).</w:t>
      </w:r>
      <w:r w:rsidR="00EE3B91" w:rsidRPr="00EE3B91">
        <w:rPr>
          <w:rFonts w:ascii="Times New Roman" w:hAnsi="Times New Roman" w:cs="Times New Roman"/>
          <w:color w:val="000000"/>
          <w:sz w:val="24"/>
          <w:szCs w:val="24"/>
        </w:rPr>
        <w:t xml:space="preserve"> </w:t>
      </w:r>
      <w:r w:rsidR="00A86B3A">
        <w:rPr>
          <w:rFonts w:ascii="Times New Roman" w:hAnsi="Times New Roman" w:cs="Times New Roman"/>
          <w:color w:val="000000"/>
          <w:sz w:val="24"/>
          <w:szCs w:val="24"/>
        </w:rPr>
        <w:t>A</w:t>
      </w:r>
      <w:r w:rsidR="00EE3B91" w:rsidRPr="00EE3B91">
        <w:rPr>
          <w:rFonts w:ascii="Times New Roman" w:hAnsi="Times New Roman" w:cs="Times New Roman"/>
          <w:color w:val="000000"/>
          <w:sz w:val="24"/>
          <w:szCs w:val="24"/>
        </w:rPr>
        <w:t xml:space="preserve"> recruitment</w:t>
      </w:r>
      <w:r w:rsidR="00A86B3A">
        <w:rPr>
          <w:rFonts w:ascii="Times New Roman" w:hAnsi="Times New Roman" w:cs="Times New Roman"/>
          <w:color w:val="000000"/>
          <w:sz w:val="24"/>
          <w:szCs w:val="24"/>
        </w:rPr>
        <w:t xml:space="preserve"> manager</w:t>
      </w:r>
      <w:r w:rsidR="00EE3B91" w:rsidRPr="00EE3B91">
        <w:rPr>
          <w:rFonts w:ascii="Times New Roman" w:hAnsi="Times New Roman" w:cs="Times New Roman"/>
          <w:color w:val="000000"/>
          <w:sz w:val="24"/>
          <w:szCs w:val="24"/>
        </w:rPr>
        <w:t xml:space="preserve"> </w:t>
      </w:r>
      <w:r w:rsidR="00A033A4">
        <w:rPr>
          <w:rFonts w:ascii="Times New Roman" w:hAnsi="Times New Roman" w:cs="Times New Roman"/>
          <w:color w:val="000000"/>
          <w:sz w:val="24"/>
          <w:szCs w:val="24"/>
        </w:rPr>
        <w:t xml:space="preserve">in CCORP </w:t>
      </w:r>
      <w:r w:rsidR="00EE3B91" w:rsidRPr="00EE3B91">
        <w:rPr>
          <w:rFonts w:ascii="Times New Roman" w:hAnsi="Times New Roman" w:cs="Times New Roman"/>
          <w:color w:val="000000"/>
          <w:sz w:val="24"/>
          <w:szCs w:val="24"/>
        </w:rPr>
        <w:t xml:space="preserve">remarked that ‘people just came and deposited </w:t>
      </w:r>
      <w:r w:rsidR="009E442E">
        <w:rPr>
          <w:rFonts w:ascii="Times New Roman" w:hAnsi="Times New Roman" w:cs="Times New Roman"/>
          <w:color w:val="000000"/>
          <w:sz w:val="24"/>
          <w:szCs w:val="24"/>
        </w:rPr>
        <w:t>or e-mailed their CVs</w:t>
      </w:r>
      <w:r w:rsidR="00EE3B91" w:rsidRPr="00EE3B91">
        <w:rPr>
          <w:rFonts w:ascii="Times New Roman" w:hAnsi="Times New Roman" w:cs="Times New Roman"/>
          <w:color w:val="000000"/>
          <w:sz w:val="24"/>
          <w:szCs w:val="24"/>
        </w:rPr>
        <w:t xml:space="preserve">. However, </w:t>
      </w:r>
      <w:r w:rsidR="008E545D">
        <w:rPr>
          <w:rFonts w:ascii="Times New Roman" w:hAnsi="Times New Roman" w:cs="Times New Roman"/>
          <w:color w:val="000000"/>
          <w:sz w:val="24"/>
          <w:szCs w:val="24"/>
        </w:rPr>
        <w:t xml:space="preserve">unsolicited </w:t>
      </w:r>
      <w:r w:rsidR="00EE3B91" w:rsidRPr="00EE3B91">
        <w:rPr>
          <w:rFonts w:ascii="Times New Roman" w:hAnsi="Times New Roman" w:cs="Times New Roman"/>
          <w:color w:val="000000"/>
          <w:sz w:val="24"/>
          <w:szCs w:val="24"/>
        </w:rPr>
        <w:t xml:space="preserve">applications were rarely replied to except in cases where the candidates </w:t>
      </w:r>
      <w:r w:rsidR="008E545D">
        <w:rPr>
          <w:rFonts w:ascii="Times New Roman" w:hAnsi="Times New Roman" w:cs="Times New Roman"/>
          <w:color w:val="000000"/>
          <w:sz w:val="24"/>
          <w:szCs w:val="24"/>
        </w:rPr>
        <w:t xml:space="preserve">were </w:t>
      </w:r>
      <w:r w:rsidR="004D42B5">
        <w:rPr>
          <w:rFonts w:ascii="Times New Roman" w:hAnsi="Times New Roman" w:cs="Times New Roman"/>
          <w:color w:val="000000"/>
          <w:sz w:val="24"/>
          <w:szCs w:val="24"/>
        </w:rPr>
        <w:t>sent</w:t>
      </w:r>
      <w:r w:rsidR="008E545D">
        <w:rPr>
          <w:rFonts w:ascii="Times New Roman" w:hAnsi="Times New Roman" w:cs="Times New Roman"/>
          <w:color w:val="000000"/>
          <w:sz w:val="24"/>
          <w:szCs w:val="24"/>
        </w:rPr>
        <w:t xml:space="preserve"> or recommended</w:t>
      </w:r>
      <w:r w:rsidR="004D42B5">
        <w:rPr>
          <w:rFonts w:ascii="Times New Roman" w:hAnsi="Times New Roman" w:cs="Times New Roman"/>
          <w:color w:val="000000"/>
          <w:sz w:val="24"/>
          <w:szCs w:val="24"/>
        </w:rPr>
        <w:t xml:space="preserve"> by a local or national politician</w:t>
      </w:r>
      <w:r w:rsidR="00EE3B91" w:rsidRPr="00EE3B91">
        <w:rPr>
          <w:rFonts w:ascii="Times New Roman" w:hAnsi="Times New Roman" w:cs="Times New Roman"/>
          <w:color w:val="000000"/>
          <w:sz w:val="24"/>
          <w:szCs w:val="24"/>
        </w:rPr>
        <w:t xml:space="preserve">. </w:t>
      </w:r>
      <w:r w:rsidR="004D42B5">
        <w:rPr>
          <w:rFonts w:ascii="Times New Roman" w:hAnsi="Times New Roman" w:cs="Times New Roman"/>
          <w:color w:val="000000"/>
          <w:sz w:val="24"/>
          <w:szCs w:val="24"/>
        </w:rPr>
        <w:t xml:space="preserve">A senior officer in </w:t>
      </w:r>
      <w:r w:rsidR="00647579">
        <w:rPr>
          <w:rFonts w:ascii="Times New Roman" w:hAnsi="Times New Roman" w:cs="Times New Roman"/>
          <w:color w:val="000000"/>
          <w:sz w:val="24"/>
          <w:szCs w:val="24"/>
        </w:rPr>
        <w:t>a government</w:t>
      </w:r>
      <w:r w:rsidR="004D42B5">
        <w:rPr>
          <w:rFonts w:ascii="Times New Roman" w:hAnsi="Times New Roman" w:cs="Times New Roman"/>
          <w:color w:val="000000"/>
          <w:sz w:val="24"/>
          <w:szCs w:val="24"/>
        </w:rPr>
        <w:t xml:space="preserve"> Ministry </w:t>
      </w:r>
      <w:r w:rsidR="00261D6E">
        <w:rPr>
          <w:rFonts w:ascii="Times New Roman" w:hAnsi="Times New Roman" w:cs="Times New Roman"/>
          <w:color w:val="000000"/>
          <w:sz w:val="24"/>
          <w:szCs w:val="24"/>
        </w:rPr>
        <w:t xml:space="preserve">and a local chief in a village where one of CCORP’s production </w:t>
      </w:r>
      <w:r w:rsidR="00A033A4">
        <w:rPr>
          <w:rFonts w:ascii="Times New Roman" w:hAnsi="Times New Roman" w:cs="Times New Roman"/>
          <w:color w:val="000000"/>
          <w:sz w:val="24"/>
          <w:szCs w:val="24"/>
        </w:rPr>
        <w:t>facilitie</w:t>
      </w:r>
      <w:r w:rsidR="00261D6E">
        <w:rPr>
          <w:rFonts w:ascii="Times New Roman" w:hAnsi="Times New Roman" w:cs="Times New Roman"/>
          <w:color w:val="000000"/>
          <w:sz w:val="24"/>
          <w:szCs w:val="24"/>
        </w:rPr>
        <w:t xml:space="preserve">s </w:t>
      </w:r>
      <w:r w:rsidR="00256A05">
        <w:rPr>
          <w:rFonts w:ascii="Times New Roman" w:hAnsi="Times New Roman" w:cs="Times New Roman"/>
          <w:color w:val="000000"/>
          <w:sz w:val="24"/>
          <w:szCs w:val="24"/>
        </w:rPr>
        <w:t>wa</w:t>
      </w:r>
      <w:r w:rsidR="00261D6E">
        <w:rPr>
          <w:rFonts w:ascii="Times New Roman" w:hAnsi="Times New Roman" w:cs="Times New Roman"/>
          <w:color w:val="000000"/>
          <w:sz w:val="24"/>
          <w:szCs w:val="24"/>
        </w:rPr>
        <w:t xml:space="preserve">s located </w:t>
      </w:r>
      <w:r w:rsidR="004D42B5">
        <w:rPr>
          <w:rFonts w:ascii="Times New Roman" w:hAnsi="Times New Roman" w:cs="Times New Roman"/>
          <w:color w:val="000000"/>
          <w:sz w:val="24"/>
          <w:szCs w:val="24"/>
        </w:rPr>
        <w:t>noted</w:t>
      </w:r>
      <w:r w:rsidR="000220B9">
        <w:rPr>
          <w:rFonts w:ascii="Times New Roman" w:hAnsi="Times New Roman" w:cs="Times New Roman"/>
          <w:color w:val="000000"/>
          <w:sz w:val="24"/>
          <w:szCs w:val="24"/>
        </w:rPr>
        <w:t>, respectively,</w:t>
      </w:r>
      <w:r w:rsidR="004D42B5">
        <w:rPr>
          <w:rFonts w:ascii="Times New Roman" w:hAnsi="Times New Roman" w:cs="Times New Roman"/>
          <w:color w:val="000000"/>
          <w:sz w:val="24"/>
          <w:szCs w:val="24"/>
        </w:rPr>
        <w:t xml:space="preserve"> as follows:</w:t>
      </w:r>
    </w:p>
    <w:p w14:paraId="0E76066A" w14:textId="5A71F12D" w:rsidR="00261D6E" w:rsidRPr="00647579" w:rsidRDefault="00261D6E" w:rsidP="00647579">
      <w:pPr>
        <w:ind w:left="360" w:right="360"/>
        <w:jc w:val="both"/>
        <w:rPr>
          <w:rFonts w:ascii="Times New Roman" w:hAnsi="Times New Roman" w:cs="Times New Roman"/>
          <w:sz w:val="24"/>
          <w:szCs w:val="24"/>
        </w:rPr>
      </w:pPr>
      <w:r w:rsidRPr="00647579">
        <w:rPr>
          <w:rFonts w:ascii="Times New Roman" w:hAnsi="Times New Roman" w:cs="Times New Roman"/>
          <w:sz w:val="24"/>
          <w:szCs w:val="24"/>
        </w:rPr>
        <w:t xml:space="preserve">Some of the privileges of working in this Ministry is that you can </w:t>
      </w:r>
      <w:r w:rsidR="00A033A4">
        <w:rPr>
          <w:rFonts w:ascii="Times New Roman" w:hAnsi="Times New Roman" w:cs="Times New Roman"/>
          <w:sz w:val="24"/>
          <w:szCs w:val="24"/>
        </w:rPr>
        <w:t>make requests to</w:t>
      </w:r>
      <w:r w:rsidRPr="00647579">
        <w:rPr>
          <w:rFonts w:ascii="Times New Roman" w:hAnsi="Times New Roman" w:cs="Times New Roman"/>
          <w:sz w:val="24"/>
          <w:szCs w:val="24"/>
        </w:rPr>
        <w:t xml:space="preserve"> companies that you </w:t>
      </w:r>
      <w:r w:rsidR="00871EE5">
        <w:rPr>
          <w:rFonts w:ascii="Times New Roman" w:hAnsi="Times New Roman" w:cs="Times New Roman"/>
          <w:sz w:val="24"/>
          <w:szCs w:val="24"/>
        </w:rPr>
        <w:t>treat their files</w:t>
      </w:r>
      <w:r w:rsidR="00A033A4">
        <w:rPr>
          <w:rFonts w:ascii="Times New Roman" w:hAnsi="Times New Roman" w:cs="Times New Roman"/>
          <w:sz w:val="24"/>
          <w:szCs w:val="24"/>
        </w:rPr>
        <w:t xml:space="preserve"> to employ someone</w:t>
      </w:r>
      <w:r w:rsidRPr="00647579">
        <w:rPr>
          <w:rFonts w:ascii="Times New Roman" w:hAnsi="Times New Roman" w:cs="Times New Roman"/>
          <w:sz w:val="24"/>
          <w:szCs w:val="24"/>
        </w:rPr>
        <w:t xml:space="preserve">. Even, the </w:t>
      </w:r>
      <w:r w:rsidR="000220B9">
        <w:rPr>
          <w:rFonts w:ascii="Times New Roman" w:hAnsi="Times New Roman" w:cs="Times New Roman"/>
          <w:sz w:val="24"/>
          <w:szCs w:val="24"/>
        </w:rPr>
        <w:t xml:space="preserve">Chinese </w:t>
      </w:r>
      <w:r w:rsidRPr="00647579">
        <w:rPr>
          <w:rFonts w:ascii="Times New Roman" w:hAnsi="Times New Roman" w:cs="Times New Roman"/>
          <w:sz w:val="24"/>
          <w:szCs w:val="24"/>
        </w:rPr>
        <w:t xml:space="preserve">are very understanding in this </w:t>
      </w:r>
      <w:r w:rsidR="000220B9">
        <w:rPr>
          <w:rFonts w:ascii="Times New Roman" w:hAnsi="Times New Roman" w:cs="Times New Roman"/>
          <w:sz w:val="24"/>
          <w:szCs w:val="24"/>
        </w:rPr>
        <w:t>regard.</w:t>
      </w:r>
      <w:r w:rsidR="00131EB9">
        <w:rPr>
          <w:rFonts w:ascii="Times New Roman" w:hAnsi="Times New Roman" w:cs="Times New Roman"/>
          <w:sz w:val="24"/>
          <w:szCs w:val="24"/>
        </w:rPr>
        <w:t xml:space="preserve"> </w:t>
      </w:r>
      <w:r w:rsidRPr="00647579">
        <w:rPr>
          <w:rFonts w:ascii="Times New Roman" w:hAnsi="Times New Roman" w:cs="Times New Roman"/>
          <w:sz w:val="24"/>
          <w:szCs w:val="24"/>
        </w:rPr>
        <w:t>(</w:t>
      </w:r>
      <w:r w:rsidR="00647579" w:rsidRPr="00647579">
        <w:rPr>
          <w:rFonts w:ascii="Times New Roman" w:hAnsi="Times New Roman" w:cs="Times New Roman"/>
          <w:sz w:val="24"/>
          <w:szCs w:val="24"/>
        </w:rPr>
        <w:t>M</w:t>
      </w:r>
      <w:r w:rsidR="00A86B3A">
        <w:rPr>
          <w:rFonts w:ascii="Times New Roman" w:hAnsi="Times New Roman" w:cs="Times New Roman"/>
          <w:sz w:val="24"/>
          <w:szCs w:val="24"/>
        </w:rPr>
        <w:t>inistry,</w:t>
      </w:r>
      <w:r w:rsidR="00647579" w:rsidRPr="00647579">
        <w:rPr>
          <w:rFonts w:ascii="Times New Roman" w:hAnsi="Times New Roman" w:cs="Times New Roman"/>
          <w:sz w:val="24"/>
          <w:szCs w:val="24"/>
        </w:rPr>
        <w:t xml:space="preserve"> </w:t>
      </w:r>
      <w:r w:rsidR="00871EE5">
        <w:rPr>
          <w:rFonts w:ascii="Times New Roman" w:hAnsi="Times New Roman" w:cs="Times New Roman"/>
          <w:sz w:val="24"/>
          <w:szCs w:val="24"/>
        </w:rPr>
        <w:t xml:space="preserve">Interviewee </w:t>
      </w:r>
      <w:r w:rsidR="004110EA">
        <w:rPr>
          <w:rFonts w:ascii="Times New Roman" w:hAnsi="Times New Roman" w:cs="Times New Roman"/>
          <w:sz w:val="24"/>
          <w:szCs w:val="24"/>
        </w:rPr>
        <w:t>18-Go</w:t>
      </w:r>
      <w:r w:rsidR="00871EE5">
        <w:rPr>
          <w:rFonts w:ascii="Times New Roman" w:hAnsi="Times New Roman" w:cs="Times New Roman"/>
          <w:sz w:val="24"/>
          <w:szCs w:val="24"/>
        </w:rPr>
        <w:t>)</w:t>
      </w:r>
    </w:p>
    <w:p w14:paraId="4A6E61C1" w14:textId="029C4132" w:rsidR="00261D6E" w:rsidRPr="00647579" w:rsidRDefault="00261D6E" w:rsidP="00647579">
      <w:pPr>
        <w:ind w:left="360" w:right="360"/>
        <w:jc w:val="both"/>
        <w:rPr>
          <w:rFonts w:ascii="Times New Roman" w:hAnsi="Times New Roman" w:cs="Times New Roman"/>
          <w:sz w:val="24"/>
          <w:szCs w:val="24"/>
        </w:rPr>
      </w:pPr>
      <w:r w:rsidRPr="00647579">
        <w:rPr>
          <w:rFonts w:ascii="Times New Roman" w:hAnsi="Times New Roman" w:cs="Times New Roman"/>
          <w:sz w:val="24"/>
          <w:szCs w:val="24"/>
        </w:rPr>
        <w:t xml:space="preserve">When a company is based in our </w:t>
      </w:r>
      <w:r w:rsidR="00A033A4">
        <w:rPr>
          <w:rFonts w:ascii="Times New Roman" w:hAnsi="Times New Roman" w:cs="Times New Roman"/>
          <w:sz w:val="24"/>
          <w:szCs w:val="24"/>
        </w:rPr>
        <w:t>area</w:t>
      </w:r>
      <w:r w:rsidRPr="00647579">
        <w:rPr>
          <w:rFonts w:ascii="Times New Roman" w:hAnsi="Times New Roman" w:cs="Times New Roman"/>
          <w:sz w:val="24"/>
          <w:szCs w:val="24"/>
        </w:rPr>
        <w:t xml:space="preserve">, it is </w:t>
      </w:r>
      <w:r w:rsidR="00871EE5">
        <w:rPr>
          <w:rFonts w:ascii="Times New Roman" w:hAnsi="Times New Roman" w:cs="Times New Roman"/>
          <w:sz w:val="24"/>
          <w:szCs w:val="24"/>
        </w:rPr>
        <w:t>there</w:t>
      </w:r>
      <w:r w:rsidRPr="00647579">
        <w:rPr>
          <w:rFonts w:ascii="Times New Roman" w:hAnsi="Times New Roman" w:cs="Times New Roman"/>
          <w:sz w:val="24"/>
          <w:szCs w:val="24"/>
        </w:rPr>
        <w:t xml:space="preserve"> for </w:t>
      </w:r>
      <w:r w:rsidR="00A033A4">
        <w:rPr>
          <w:rFonts w:ascii="Times New Roman" w:hAnsi="Times New Roman" w:cs="Times New Roman"/>
          <w:sz w:val="24"/>
          <w:szCs w:val="24"/>
        </w:rPr>
        <w:t>the local population, first</w:t>
      </w:r>
      <w:r w:rsidR="00256A05">
        <w:rPr>
          <w:rFonts w:ascii="Times New Roman" w:hAnsi="Times New Roman" w:cs="Times New Roman"/>
          <w:sz w:val="24"/>
          <w:szCs w:val="24"/>
        </w:rPr>
        <w:t>. ……t</w:t>
      </w:r>
      <w:r w:rsidRPr="00647579">
        <w:rPr>
          <w:rFonts w:ascii="Times New Roman" w:hAnsi="Times New Roman" w:cs="Times New Roman"/>
          <w:sz w:val="24"/>
          <w:szCs w:val="24"/>
        </w:rPr>
        <w:t>hey can train them as they have been doing, even if they a</w:t>
      </w:r>
      <w:r w:rsidR="00871EE5">
        <w:rPr>
          <w:rFonts w:ascii="Times New Roman" w:hAnsi="Times New Roman" w:cs="Times New Roman"/>
          <w:sz w:val="24"/>
          <w:szCs w:val="24"/>
        </w:rPr>
        <w:t>re not qualified. I have told</w:t>
      </w:r>
      <w:r w:rsidRPr="00647579">
        <w:rPr>
          <w:rFonts w:ascii="Times New Roman" w:hAnsi="Times New Roman" w:cs="Times New Roman"/>
          <w:sz w:val="24"/>
          <w:szCs w:val="24"/>
        </w:rPr>
        <w:t xml:space="preserve"> managers in the company that if they don’t continue to take on </w:t>
      </w:r>
      <w:r w:rsidR="00871EE5">
        <w:rPr>
          <w:rFonts w:ascii="Times New Roman" w:hAnsi="Times New Roman" w:cs="Times New Roman"/>
          <w:sz w:val="24"/>
          <w:szCs w:val="24"/>
        </w:rPr>
        <w:t>local people from here that we</w:t>
      </w:r>
      <w:r w:rsidRPr="00647579">
        <w:rPr>
          <w:rFonts w:ascii="Times New Roman" w:hAnsi="Times New Roman" w:cs="Times New Roman"/>
          <w:sz w:val="24"/>
          <w:szCs w:val="24"/>
        </w:rPr>
        <w:t xml:space="preserve"> send to them, the population may become hostile to their operations</w:t>
      </w:r>
      <w:r w:rsidR="000220B9">
        <w:rPr>
          <w:rFonts w:ascii="Times New Roman" w:hAnsi="Times New Roman" w:cs="Times New Roman"/>
          <w:sz w:val="24"/>
          <w:szCs w:val="24"/>
        </w:rPr>
        <w:t xml:space="preserve">. </w:t>
      </w:r>
      <w:r w:rsidR="008E545D" w:rsidRPr="00647579">
        <w:rPr>
          <w:rFonts w:ascii="Times New Roman" w:hAnsi="Times New Roman" w:cs="Times New Roman"/>
          <w:sz w:val="24"/>
          <w:szCs w:val="24"/>
        </w:rPr>
        <w:t xml:space="preserve">(Interviewee </w:t>
      </w:r>
      <w:r w:rsidR="00A86B3A">
        <w:rPr>
          <w:rFonts w:ascii="Times New Roman" w:hAnsi="Times New Roman" w:cs="Times New Roman"/>
          <w:sz w:val="24"/>
          <w:szCs w:val="24"/>
        </w:rPr>
        <w:t>04</w:t>
      </w:r>
      <w:r w:rsidR="0016015B">
        <w:rPr>
          <w:rFonts w:ascii="Times New Roman" w:hAnsi="Times New Roman" w:cs="Times New Roman"/>
          <w:sz w:val="24"/>
          <w:szCs w:val="24"/>
        </w:rPr>
        <w:t>-</w:t>
      </w:r>
      <w:r w:rsidR="004110EA">
        <w:rPr>
          <w:rFonts w:ascii="Times New Roman" w:hAnsi="Times New Roman" w:cs="Times New Roman"/>
          <w:sz w:val="24"/>
          <w:szCs w:val="24"/>
        </w:rPr>
        <w:t>Lc</w:t>
      </w:r>
      <w:r w:rsidR="008E545D" w:rsidRPr="00647579">
        <w:rPr>
          <w:rFonts w:ascii="Times New Roman" w:hAnsi="Times New Roman" w:cs="Times New Roman"/>
          <w:sz w:val="24"/>
          <w:szCs w:val="24"/>
        </w:rPr>
        <w:t>)</w:t>
      </w:r>
    </w:p>
    <w:p w14:paraId="5DF3423C" w14:textId="0B71E546" w:rsidR="00647579" w:rsidRDefault="00871EE5" w:rsidP="000E0403">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00FF6B0B">
        <w:rPr>
          <w:rFonts w:ascii="Times New Roman" w:hAnsi="Times New Roman" w:cs="Times New Roman"/>
          <w:color w:val="000000"/>
          <w:sz w:val="24"/>
          <w:szCs w:val="24"/>
        </w:rPr>
        <w:t xml:space="preserve"> above</w:t>
      </w:r>
      <w:r>
        <w:rPr>
          <w:rFonts w:ascii="Times New Roman" w:hAnsi="Times New Roman" w:cs="Times New Roman"/>
          <w:color w:val="000000"/>
          <w:sz w:val="24"/>
          <w:szCs w:val="24"/>
        </w:rPr>
        <w:t xml:space="preserve"> two </w:t>
      </w:r>
      <w:r w:rsidR="008E545D">
        <w:rPr>
          <w:rFonts w:ascii="Times New Roman" w:hAnsi="Times New Roman" w:cs="Times New Roman"/>
          <w:color w:val="000000"/>
          <w:sz w:val="24"/>
          <w:szCs w:val="24"/>
        </w:rPr>
        <w:t xml:space="preserve">interviewees held the view that using personal connections and political </w:t>
      </w:r>
      <w:r>
        <w:rPr>
          <w:rFonts w:ascii="Times New Roman" w:hAnsi="Times New Roman" w:cs="Times New Roman"/>
          <w:color w:val="000000"/>
          <w:sz w:val="24"/>
          <w:szCs w:val="24"/>
        </w:rPr>
        <w:t>leverage</w:t>
      </w:r>
      <w:r w:rsidR="008E545D">
        <w:rPr>
          <w:rFonts w:ascii="Times New Roman" w:hAnsi="Times New Roman" w:cs="Times New Roman"/>
          <w:color w:val="000000"/>
          <w:sz w:val="24"/>
          <w:szCs w:val="24"/>
        </w:rPr>
        <w:t xml:space="preserve"> to secure employment for someone related to them was ‘normal’</w:t>
      </w:r>
      <w:r w:rsidR="000220B9">
        <w:rPr>
          <w:rFonts w:ascii="Times New Roman" w:hAnsi="Times New Roman" w:cs="Times New Roman"/>
          <w:color w:val="000000"/>
          <w:sz w:val="24"/>
          <w:szCs w:val="24"/>
        </w:rPr>
        <w:t xml:space="preserve"> </w:t>
      </w:r>
      <w:r w:rsidR="008E545D">
        <w:rPr>
          <w:rFonts w:ascii="Times New Roman" w:hAnsi="Times New Roman" w:cs="Times New Roman"/>
          <w:color w:val="000000"/>
          <w:sz w:val="24"/>
          <w:szCs w:val="24"/>
        </w:rPr>
        <w:t>in Cameroon</w:t>
      </w:r>
      <w:r w:rsidR="00FF6B0B">
        <w:rPr>
          <w:rFonts w:ascii="Times New Roman" w:hAnsi="Times New Roman" w:cs="Times New Roman"/>
          <w:color w:val="000000"/>
          <w:sz w:val="24"/>
          <w:szCs w:val="24"/>
        </w:rPr>
        <w:t>ian society</w:t>
      </w:r>
      <w:r w:rsidR="008E545D">
        <w:rPr>
          <w:rFonts w:ascii="Times New Roman" w:hAnsi="Times New Roman" w:cs="Times New Roman"/>
          <w:color w:val="000000"/>
          <w:sz w:val="24"/>
          <w:szCs w:val="24"/>
        </w:rPr>
        <w:t>.</w:t>
      </w:r>
      <w:r w:rsidR="00647579">
        <w:rPr>
          <w:rFonts w:ascii="Times New Roman" w:hAnsi="Times New Roman" w:cs="Times New Roman"/>
          <w:color w:val="000000"/>
          <w:sz w:val="24"/>
          <w:szCs w:val="24"/>
        </w:rPr>
        <w:t xml:space="preserve"> </w:t>
      </w:r>
      <w:r w:rsidR="005C64A0">
        <w:rPr>
          <w:rFonts w:ascii="Times New Roman" w:hAnsi="Times New Roman" w:cs="Times New Roman"/>
          <w:color w:val="000000"/>
          <w:sz w:val="24"/>
          <w:szCs w:val="24"/>
          <w:shd w:val="clear" w:color="auto" w:fill="FFFFFF"/>
        </w:rPr>
        <w:t xml:space="preserve">CCORP’s recruitment </w:t>
      </w:r>
      <w:r w:rsidR="00F22104">
        <w:rPr>
          <w:rFonts w:ascii="Times New Roman" w:hAnsi="Times New Roman" w:cs="Times New Roman"/>
          <w:color w:val="000000"/>
          <w:sz w:val="24"/>
          <w:szCs w:val="24"/>
          <w:shd w:val="clear" w:color="auto" w:fill="FFFFFF"/>
        </w:rPr>
        <w:t>initiatives</w:t>
      </w:r>
      <w:r w:rsidR="005C64A0">
        <w:rPr>
          <w:rFonts w:ascii="Times New Roman" w:hAnsi="Times New Roman" w:cs="Times New Roman"/>
          <w:color w:val="000000"/>
          <w:sz w:val="24"/>
          <w:szCs w:val="24"/>
          <w:shd w:val="clear" w:color="auto" w:fill="FFFFFF"/>
        </w:rPr>
        <w:t xml:space="preserve"> were particularly targeted at the localities in which the company carried out its activities. There was a low level of labour turnover in the company and existing employees were incentivised to recommend potential </w:t>
      </w:r>
      <w:r w:rsidR="00587874">
        <w:rPr>
          <w:rFonts w:ascii="Times New Roman" w:hAnsi="Times New Roman" w:cs="Times New Roman"/>
          <w:color w:val="000000"/>
          <w:sz w:val="24"/>
          <w:szCs w:val="24"/>
          <w:shd w:val="clear" w:color="auto" w:fill="FFFFFF"/>
        </w:rPr>
        <w:t>hire</w:t>
      </w:r>
      <w:r w:rsidR="005C64A0">
        <w:rPr>
          <w:rFonts w:ascii="Times New Roman" w:hAnsi="Times New Roman" w:cs="Times New Roman"/>
          <w:color w:val="000000"/>
          <w:sz w:val="24"/>
          <w:szCs w:val="24"/>
          <w:shd w:val="clear" w:color="auto" w:fill="FFFFFF"/>
        </w:rPr>
        <w:t xml:space="preserve">s from their </w:t>
      </w:r>
      <w:r w:rsidR="00587874">
        <w:rPr>
          <w:rFonts w:ascii="Times New Roman" w:hAnsi="Times New Roman" w:cs="Times New Roman"/>
          <w:color w:val="000000"/>
          <w:sz w:val="24"/>
          <w:szCs w:val="24"/>
          <w:shd w:val="clear" w:color="auto" w:fill="FFFFFF"/>
        </w:rPr>
        <w:t>networks</w:t>
      </w:r>
      <w:r w:rsidR="005C64A0">
        <w:rPr>
          <w:rFonts w:ascii="Times New Roman" w:hAnsi="Times New Roman" w:cs="Times New Roman"/>
          <w:color w:val="000000"/>
          <w:sz w:val="24"/>
          <w:szCs w:val="24"/>
          <w:shd w:val="clear" w:color="auto" w:fill="FFFFFF"/>
        </w:rPr>
        <w:t>.</w:t>
      </w:r>
      <w:r w:rsidR="000160F4">
        <w:rPr>
          <w:rFonts w:ascii="Times New Roman" w:hAnsi="Times New Roman" w:cs="Times New Roman"/>
          <w:color w:val="000000"/>
          <w:sz w:val="24"/>
          <w:szCs w:val="24"/>
          <w:shd w:val="clear" w:color="auto" w:fill="FFFFFF"/>
        </w:rPr>
        <w:t xml:space="preserve"> </w:t>
      </w:r>
    </w:p>
    <w:p w14:paraId="549E62FF" w14:textId="0BBD92CD" w:rsidR="00601D48" w:rsidRDefault="00A86B3A" w:rsidP="00A86B3A">
      <w:pPr>
        <w:spacing w:after="0" w:line="48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The payment system in CCORP</w:t>
      </w:r>
      <w:r w:rsidR="00601D48">
        <w:rPr>
          <w:rFonts w:ascii="Times New Roman" w:hAnsi="Times New Roman" w:cs="Times New Roman"/>
          <w:color w:val="000000"/>
          <w:sz w:val="24"/>
          <w:szCs w:val="24"/>
          <w:shd w:val="clear" w:color="auto" w:fill="FFFFFF"/>
        </w:rPr>
        <w:t xml:space="preserve"> was informed and accelerate</w:t>
      </w:r>
      <w:r>
        <w:rPr>
          <w:rFonts w:ascii="Times New Roman" w:hAnsi="Times New Roman" w:cs="Times New Roman"/>
          <w:color w:val="000000"/>
          <w:sz w:val="24"/>
          <w:szCs w:val="24"/>
          <w:shd w:val="clear" w:color="auto" w:fill="FFFFFF"/>
        </w:rPr>
        <w:t>d</w:t>
      </w:r>
      <w:r w:rsidR="00601D48">
        <w:rPr>
          <w:rFonts w:ascii="Times New Roman" w:hAnsi="Times New Roman" w:cs="Times New Roman"/>
          <w:color w:val="000000"/>
          <w:sz w:val="24"/>
          <w:szCs w:val="24"/>
          <w:shd w:val="clear" w:color="auto" w:fill="FFFFFF"/>
        </w:rPr>
        <w:t xml:space="preserve"> by </w:t>
      </w:r>
      <w:r w:rsidR="00D76ACE">
        <w:rPr>
          <w:rFonts w:ascii="Times New Roman" w:hAnsi="Times New Roman" w:cs="Times New Roman"/>
          <w:color w:val="000000"/>
          <w:sz w:val="24"/>
          <w:szCs w:val="24"/>
          <w:shd w:val="clear" w:color="auto" w:fill="FFFFFF"/>
        </w:rPr>
        <w:t>the ‘</w:t>
      </w:r>
      <w:proofErr w:type="spellStart"/>
      <w:r w:rsidR="00D76ACE">
        <w:rPr>
          <w:rFonts w:ascii="Times New Roman" w:hAnsi="Times New Roman" w:cs="Times New Roman"/>
          <w:color w:val="000000"/>
          <w:sz w:val="24"/>
          <w:szCs w:val="24"/>
          <w:shd w:val="clear" w:color="auto" w:fill="FFFFFF"/>
        </w:rPr>
        <w:t>Cameroonisation</w:t>
      </w:r>
      <w:proofErr w:type="spellEnd"/>
      <w:r w:rsidR="00D76ACE">
        <w:rPr>
          <w:rFonts w:ascii="Times New Roman" w:hAnsi="Times New Roman" w:cs="Times New Roman"/>
          <w:color w:val="000000"/>
          <w:sz w:val="24"/>
          <w:szCs w:val="24"/>
          <w:shd w:val="clear" w:color="auto" w:fill="FFFFFF"/>
        </w:rPr>
        <w:t xml:space="preserve"> of E</w:t>
      </w:r>
      <w:r w:rsidR="00601D48">
        <w:rPr>
          <w:rFonts w:ascii="Times New Roman" w:hAnsi="Times New Roman" w:cs="Times New Roman"/>
          <w:color w:val="000000"/>
          <w:sz w:val="24"/>
          <w:szCs w:val="24"/>
          <w:shd w:val="clear" w:color="auto" w:fill="FFFFFF"/>
        </w:rPr>
        <w:t xml:space="preserve">mployment’ </w:t>
      </w:r>
      <w:r w:rsidR="00D76ACE">
        <w:rPr>
          <w:rFonts w:ascii="Times New Roman" w:hAnsi="Times New Roman" w:cs="Times New Roman"/>
          <w:color w:val="000000"/>
          <w:sz w:val="24"/>
          <w:szCs w:val="24"/>
          <w:shd w:val="clear" w:color="auto" w:fill="FFFFFF"/>
        </w:rPr>
        <w:t>policy</w:t>
      </w:r>
      <w:r w:rsidR="000220B9">
        <w:rPr>
          <w:rFonts w:ascii="Times New Roman" w:hAnsi="Times New Roman" w:cs="Times New Roman"/>
          <w:color w:val="000000"/>
          <w:sz w:val="24"/>
          <w:szCs w:val="24"/>
          <w:shd w:val="clear" w:color="auto" w:fill="FFFFFF"/>
        </w:rPr>
        <w:t xml:space="preserve"> of the government. This policy</w:t>
      </w:r>
      <w:r>
        <w:rPr>
          <w:rFonts w:ascii="Times New Roman" w:hAnsi="Times New Roman" w:cs="Times New Roman"/>
          <w:color w:val="000000"/>
          <w:sz w:val="24"/>
          <w:szCs w:val="24"/>
          <w:shd w:val="clear" w:color="auto" w:fill="FFFFFF"/>
        </w:rPr>
        <w:t xml:space="preserve"> encourage</w:t>
      </w:r>
      <w:r w:rsidR="000220B9">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 xml:space="preserve"> the adoption of local work practices</w:t>
      </w:r>
      <w:r w:rsidR="000220B9">
        <w:rPr>
          <w:rFonts w:ascii="Times New Roman" w:hAnsi="Times New Roman" w:cs="Times New Roman"/>
          <w:color w:val="000000"/>
          <w:sz w:val="24"/>
          <w:szCs w:val="24"/>
          <w:shd w:val="clear" w:color="auto" w:fill="FFFFFF"/>
        </w:rPr>
        <w:t xml:space="preserve"> such as</w:t>
      </w:r>
      <w:r>
        <w:rPr>
          <w:rFonts w:ascii="Times New Roman" w:hAnsi="Times New Roman" w:cs="Times New Roman"/>
          <w:color w:val="000000"/>
          <w:sz w:val="24"/>
          <w:szCs w:val="24"/>
          <w:shd w:val="clear" w:color="auto" w:fill="FFFFFF"/>
        </w:rPr>
        <w:t xml:space="preserve"> </w:t>
      </w:r>
      <w:r w:rsidR="000220B9">
        <w:rPr>
          <w:rFonts w:ascii="Times New Roman" w:hAnsi="Times New Roman" w:cs="Times New Roman"/>
          <w:color w:val="000000"/>
          <w:sz w:val="24"/>
          <w:szCs w:val="24"/>
          <w:shd w:val="clear" w:color="auto" w:fill="FFFFFF"/>
        </w:rPr>
        <w:t xml:space="preserve">recruiting mainly Cameroonians and </w:t>
      </w:r>
      <w:r>
        <w:rPr>
          <w:rFonts w:ascii="Times New Roman" w:hAnsi="Times New Roman" w:cs="Times New Roman"/>
          <w:color w:val="000000"/>
          <w:sz w:val="24"/>
          <w:szCs w:val="24"/>
          <w:shd w:val="clear" w:color="auto" w:fill="FFFFFF"/>
        </w:rPr>
        <w:t>paying local rates and benefits by foreign firms in the country</w:t>
      </w:r>
      <w:r w:rsidR="000220B9">
        <w:rPr>
          <w:rFonts w:ascii="Times New Roman" w:hAnsi="Times New Roman" w:cs="Times New Roman"/>
          <w:color w:val="000000"/>
          <w:sz w:val="24"/>
          <w:szCs w:val="24"/>
          <w:shd w:val="clear" w:color="auto" w:fill="FFFFFF"/>
        </w:rPr>
        <w:t>. The policy was mostly pursued informally</w:t>
      </w:r>
      <w:r w:rsidR="00D76ACE">
        <w:rPr>
          <w:rFonts w:ascii="Times New Roman" w:hAnsi="Times New Roman" w:cs="Times New Roman"/>
          <w:color w:val="000000"/>
          <w:sz w:val="24"/>
          <w:szCs w:val="24"/>
          <w:shd w:val="clear" w:color="auto" w:fill="FFFFFF"/>
        </w:rPr>
        <w:t xml:space="preserve"> by </w:t>
      </w:r>
      <w:r w:rsidR="00601D48">
        <w:rPr>
          <w:rFonts w:ascii="Times New Roman" w:hAnsi="Times New Roman" w:cs="Times New Roman"/>
          <w:color w:val="000000"/>
          <w:sz w:val="24"/>
          <w:szCs w:val="24"/>
          <w:shd w:val="clear" w:color="auto" w:fill="FFFFFF"/>
        </w:rPr>
        <w:t>the government to tackle the pro</w:t>
      </w:r>
      <w:r>
        <w:rPr>
          <w:rFonts w:ascii="Times New Roman" w:hAnsi="Times New Roman" w:cs="Times New Roman"/>
          <w:color w:val="000000"/>
          <w:sz w:val="24"/>
          <w:szCs w:val="24"/>
          <w:shd w:val="clear" w:color="auto" w:fill="FFFFFF"/>
        </w:rPr>
        <w:t>blem of massive unemployment</w:t>
      </w:r>
      <w:r w:rsidR="000220B9">
        <w:rPr>
          <w:rFonts w:ascii="Times New Roman" w:hAnsi="Times New Roman" w:cs="Times New Roman"/>
          <w:color w:val="000000"/>
          <w:sz w:val="24"/>
          <w:szCs w:val="24"/>
          <w:shd w:val="clear" w:color="auto" w:fill="FFFFFF"/>
        </w:rPr>
        <w:t xml:space="preserve"> in the country</w:t>
      </w:r>
      <w:r w:rsidR="0093282B">
        <w:rPr>
          <w:rFonts w:ascii="Times New Roman" w:hAnsi="Times New Roman" w:cs="Times New Roman"/>
          <w:sz w:val="24"/>
          <w:szCs w:val="24"/>
        </w:rPr>
        <w:t>. Alt</w:t>
      </w:r>
      <w:r w:rsidR="00D76ACE">
        <w:rPr>
          <w:rFonts w:ascii="Times New Roman" w:hAnsi="Times New Roman" w:cs="Times New Roman"/>
          <w:sz w:val="24"/>
          <w:szCs w:val="24"/>
        </w:rPr>
        <w:t>hough t</w:t>
      </w:r>
      <w:r w:rsidR="00601D48">
        <w:rPr>
          <w:rFonts w:ascii="Times New Roman" w:hAnsi="Times New Roman" w:cs="Times New Roman"/>
          <w:color w:val="000000"/>
          <w:sz w:val="24"/>
          <w:szCs w:val="24"/>
          <w:shd w:val="clear" w:color="auto" w:fill="FFFFFF"/>
        </w:rPr>
        <w:t xml:space="preserve">he National Commission for the </w:t>
      </w:r>
      <w:proofErr w:type="spellStart"/>
      <w:r w:rsidR="00601D48">
        <w:rPr>
          <w:rFonts w:ascii="Times New Roman" w:hAnsi="Times New Roman" w:cs="Times New Roman"/>
          <w:color w:val="000000"/>
          <w:sz w:val="24"/>
          <w:szCs w:val="24"/>
          <w:shd w:val="clear" w:color="auto" w:fill="FFFFFF"/>
        </w:rPr>
        <w:t>Cameroonisation</w:t>
      </w:r>
      <w:proofErr w:type="spellEnd"/>
      <w:r w:rsidR="00601D48">
        <w:rPr>
          <w:rFonts w:ascii="Times New Roman" w:hAnsi="Times New Roman" w:cs="Times New Roman"/>
          <w:color w:val="000000"/>
          <w:sz w:val="24"/>
          <w:szCs w:val="24"/>
          <w:shd w:val="clear" w:color="auto" w:fill="FFFFFF"/>
        </w:rPr>
        <w:t xml:space="preserve"> of Employment </w:t>
      </w:r>
      <w:r w:rsidR="00D76ACE">
        <w:rPr>
          <w:rFonts w:ascii="Times New Roman" w:hAnsi="Times New Roman" w:cs="Times New Roman"/>
          <w:color w:val="000000"/>
          <w:sz w:val="24"/>
          <w:szCs w:val="24"/>
          <w:shd w:val="clear" w:color="auto" w:fill="FFFFFF"/>
        </w:rPr>
        <w:t>(NCCE)</w:t>
      </w:r>
      <w:r w:rsidR="00601D48">
        <w:rPr>
          <w:rFonts w:ascii="Times New Roman" w:hAnsi="Times New Roman" w:cs="Times New Roman"/>
          <w:color w:val="000000"/>
          <w:sz w:val="24"/>
          <w:szCs w:val="24"/>
          <w:shd w:val="clear" w:color="auto" w:fill="FFFFFF"/>
        </w:rPr>
        <w:t xml:space="preserve"> was created in 1977,</w:t>
      </w:r>
      <w:r w:rsidR="00D76ACE">
        <w:rPr>
          <w:rFonts w:ascii="Times New Roman" w:hAnsi="Times New Roman" w:cs="Times New Roman"/>
          <w:color w:val="000000"/>
          <w:sz w:val="24"/>
          <w:szCs w:val="24"/>
          <w:shd w:val="clear" w:color="auto" w:fill="FFFFFF"/>
        </w:rPr>
        <w:t xml:space="preserve"> it</w:t>
      </w:r>
      <w:r>
        <w:rPr>
          <w:rFonts w:ascii="Times New Roman" w:hAnsi="Times New Roman" w:cs="Times New Roman"/>
          <w:color w:val="000000"/>
          <w:sz w:val="24"/>
          <w:szCs w:val="24"/>
          <w:shd w:val="clear" w:color="auto" w:fill="FFFFFF"/>
        </w:rPr>
        <w:t xml:space="preserve">s </w:t>
      </w:r>
      <w:r w:rsidR="00374DA4">
        <w:rPr>
          <w:rFonts w:ascii="Times New Roman" w:hAnsi="Times New Roman" w:cs="Times New Roman"/>
          <w:color w:val="000000"/>
          <w:sz w:val="24"/>
          <w:szCs w:val="24"/>
          <w:shd w:val="clear" w:color="auto" w:fill="FFFFFF"/>
        </w:rPr>
        <w:t>policies</w:t>
      </w:r>
      <w:r w:rsidR="00601D4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were promoted and monitored </w:t>
      </w:r>
      <w:r w:rsidR="00601D48">
        <w:rPr>
          <w:rFonts w:ascii="Times New Roman" w:hAnsi="Times New Roman" w:cs="Times New Roman"/>
          <w:color w:val="000000"/>
          <w:sz w:val="24"/>
          <w:szCs w:val="24"/>
          <w:shd w:val="clear" w:color="auto" w:fill="FFFFFF"/>
        </w:rPr>
        <w:t>to no avail u</w:t>
      </w:r>
      <w:r w:rsidR="00D76ACE">
        <w:rPr>
          <w:rFonts w:ascii="Times New Roman" w:hAnsi="Times New Roman" w:cs="Times New Roman"/>
          <w:color w:val="000000"/>
          <w:sz w:val="24"/>
          <w:szCs w:val="24"/>
          <w:shd w:val="clear" w:color="auto" w:fill="FFFFFF"/>
        </w:rPr>
        <w:t>ntil the marked arrival of CCORP</w:t>
      </w:r>
      <w:r w:rsidR="00601D48">
        <w:rPr>
          <w:rFonts w:ascii="Times New Roman" w:hAnsi="Times New Roman" w:cs="Times New Roman"/>
          <w:color w:val="000000"/>
          <w:sz w:val="24"/>
          <w:szCs w:val="24"/>
          <w:shd w:val="clear" w:color="auto" w:fill="FFFFFF"/>
        </w:rPr>
        <w:t xml:space="preserve">. </w:t>
      </w:r>
      <w:r w:rsidR="00A57AF4">
        <w:rPr>
          <w:rFonts w:ascii="Times New Roman" w:hAnsi="Times New Roman" w:cs="Times New Roman"/>
          <w:color w:val="000000"/>
          <w:sz w:val="24"/>
          <w:szCs w:val="24"/>
          <w:shd w:val="clear" w:color="auto" w:fill="FFFFFF"/>
        </w:rPr>
        <w:t>CCORP</w:t>
      </w:r>
      <w:r w:rsidR="00D76ACE">
        <w:rPr>
          <w:rFonts w:ascii="Times New Roman" w:hAnsi="Times New Roman" w:cs="Times New Roman"/>
          <w:color w:val="000000"/>
          <w:sz w:val="24"/>
          <w:szCs w:val="24"/>
          <w:shd w:val="clear" w:color="auto" w:fill="FFFFFF"/>
        </w:rPr>
        <w:t xml:space="preserve"> </w:t>
      </w:r>
      <w:r w:rsidR="00601D48">
        <w:rPr>
          <w:rFonts w:ascii="Times New Roman" w:hAnsi="Times New Roman" w:cs="Times New Roman"/>
          <w:color w:val="000000"/>
          <w:sz w:val="24"/>
          <w:szCs w:val="24"/>
          <w:shd w:val="clear" w:color="auto" w:fill="FFFFFF"/>
        </w:rPr>
        <w:t>effectively implement</w:t>
      </w:r>
      <w:r w:rsidR="009E442E">
        <w:rPr>
          <w:rFonts w:ascii="Times New Roman" w:hAnsi="Times New Roman" w:cs="Times New Roman"/>
          <w:color w:val="000000"/>
          <w:sz w:val="24"/>
          <w:szCs w:val="24"/>
          <w:shd w:val="clear" w:color="auto" w:fill="FFFFFF"/>
        </w:rPr>
        <w:t>ed</w:t>
      </w:r>
      <w:r w:rsidR="00601D48">
        <w:rPr>
          <w:rFonts w:ascii="Times New Roman" w:hAnsi="Times New Roman" w:cs="Times New Roman"/>
          <w:color w:val="000000"/>
          <w:sz w:val="24"/>
          <w:szCs w:val="24"/>
          <w:shd w:val="clear" w:color="auto" w:fill="FFFFFF"/>
        </w:rPr>
        <w:t xml:space="preserve"> </w:t>
      </w:r>
      <w:r w:rsidR="00D76ACE">
        <w:rPr>
          <w:rFonts w:ascii="Times New Roman" w:hAnsi="Times New Roman" w:cs="Times New Roman"/>
          <w:color w:val="000000"/>
          <w:sz w:val="24"/>
          <w:szCs w:val="24"/>
          <w:shd w:val="clear" w:color="auto" w:fill="FFFFFF"/>
        </w:rPr>
        <w:t xml:space="preserve">the </w:t>
      </w:r>
      <w:r w:rsidR="00D76ACE">
        <w:rPr>
          <w:rFonts w:ascii="Times New Roman" w:hAnsi="Times New Roman" w:cs="Times New Roman"/>
          <w:color w:val="000000"/>
          <w:sz w:val="24"/>
          <w:szCs w:val="24"/>
          <w:shd w:val="clear" w:color="auto" w:fill="FFFFFF"/>
        </w:rPr>
        <w:lastRenderedPageBreak/>
        <w:t>NCCE</w:t>
      </w:r>
      <w:r w:rsidR="00F22104">
        <w:rPr>
          <w:rFonts w:ascii="Times New Roman" w:hAnsi="Times New Roman" w:cs="Times New Roman"/>
          <w:color w:val="000000"/>
          <w:sz w:val="24"/>
          <w:szCs w:val="24"/>
          <w:shd w:val="clear" w:color="auto" w:fill="FFFFFF"/>
        </w:rPr>
        <w:t xml:space="preserve"> policies, including the offer of</w:t>
      </w:r>
      <w:r w:rsidR="00CD150C">
        <w:rPr>
          <w:rFonts w:ascii="Times New Roman" w:hAnsi="Times New Roman" w:cs="Times New Roman"/>
          <w:color w:val="000000"/>
          <w:sz w:val="24"/>
          <w:szCs w:val="24"/>
          <w:shd w:val="clear" w:color="auto" w:fill="FFFFFF"/>
        </w:rPr>
        <w:t xml:space="preserve"> family-</w:t>
      </w:r>
      <w:r w:rsidR="00D76ACE">
        <w:rPr>
          <w:rFonts w:ascii="Times New Roman" w:hAnsi="Times New Roman" w:cs="Times New Roman"/>
          <w:color w:val="000000"/>
          <w:sz w:val="24"/>
          <w:szCs w:val="24"/>
          <w:shd w:val="clear" w:color="auto" w:fill="FFFFFF"/>
        </w:rPr>
        <w:t>friendly benefits, after informal talks between Chinese officials and their Cameroon counterparts</w:t>
      </w:r>
      <w:r w:rsidR="00601D48">
        <w:rPr>
          <w:rFonts w:ascii="Times New Roman" w:hAnsi="Times New Roman" w:cs="Times New Roman"/>
          <w:color w:val="000000"/>
          <w:sz w:val="24"/>
          <w:szCs w:val="24"/>
          <w:shd w:val="clear" w:color="auto" w:fill="FFFFFF"/>
        </w:rPr>
        <w:t xml:space="preserve">. </w:t>
      </w:r>
      <w:r w:rsidR="00D76ACE">
        <w:rPr>
          <w:rFonts w:ascii="Times New Roman" w:hAnsi="Times New Roman" w:cs="Times New Roman"/>
          <w:color w:val="000000"/>
          <w:sz w:val="24"/>
          <w:szCs w:val="24"/>
          <w:shd w:val="clear" w:color="auto" w:fill="FFFFFF"/>
        </w:rPr>
        <w:t>A director</w:t>
      </w:r>
      <w:r w:rsidR="00131EB9">
        <w:rPr>
          <w:rFonts w:ascii="Times New Roman" w:hAnsi="Times New Roman" w:cs="Times New Roman"/>
          <w:color w:val="000000"/>
          <w:sz w:val="24"/>
          <w:szCs w:val="24"/>
          <w:shd w:val="clear" w:color="auto" w:fill="FFFFFF"/>
        </w:rPr>
        <w:t xml:space="preserve"> in the Ministry of Labour and Social S</w:t>
      </w:r>
      <w:r w:rsidR="00D76ACE">
        <w:rPr>
          <w:rFonts w:ascii="Times New Roman" w:hAnsi="Times New Roman" w:cs="Times New Roman"/>
          <w:color w:val="000000"/>
          <w:sz w:val="24"/>
          <w:szCs w:val="24"/>
          <w:shd w:val="clear" w:color="auto" w:fill="FFFFFF"/>
        </w:rPr>
        <w:t>ecurity confided</w:t>
      </w:r>
      <w:r>
        <w:rPr>
          <w:rFonts w:ascii="Times New Roman" w:hAnsi="Times New Roman" w:cs="Times New Roman"/>
          <w:color w:val="000000"/>
          <w:sz w:val="24"/>
          <w:szCs w:val="24"/>
          <w:shd w:val="clear" w:color="auto" w:fill="FFFFFF"/>
        </w:rPr>
        <w:t xml:space="preserve"> thus</w:t>
      </w:r>
      <w:r w:rsidR="00D76ACE">
        <w:rPr>
          <w:rFonts w:ascii="Times New Roman" w:hAnsi="Times New Roman" w:cs="Times New Roman"/>
          <w:color w:val="000000"/>
          <w:sz w:val="24"/>
          <w:szCs w:val="24"/>
          <w:shd w:val="clear" w:color="auto" w:fill="FFFFFF"/>
        </w:rPr>
        <w:t>:</w:t>
      </w:r>
    </w:p>
    <w:p w14:paraId="7D1224E1" w14:textId="50E0D256" w:rsidR="00D76ACE" w:rsidRDefault="00D76ACE" w:rsidP="0010279A">
      <w:pPr>
        <w:spacing w:line="240" w:lineRule="auto"/>
        <w:ind w:left="360" w:righ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CCORP was willing to include Cameroon specific </w:t>
      </w:r>
      <w:r w:rsidR="00F22104">
        <w:rPr>
          <w:rFonts w:ascii="Times New Roman" w:hAnsi="Times New Roman" w:cs="Times New Roman"/>
          <w:color w:val="000000"/>
          <w:sz w:val="24"/>
          <w:szCs w:val="24"/>
          <w:shd w:val="clear" w:color="auto" w:fill="FFFFFF"/>
        </w:rPr>
        <w:t>allowances and benefits</w:t>
      </w:r>
      <w:r>
        <w:rPr>
          <w:rFonts w:ascii="Times New Roman" w:hAnsi="Times New Roman" w:cs="Times New Roman"/>
          <w:color w:val="000000"/>
          <w:sz w:val="24"/>
          <w:szCs w:val="24"/>
          <w:shd w:val="clear" w:color="auto" w:fill="FFFFFF"/>
        </w:rPr>
        <w:t xml:space="preserve"> to it</w:t>
      </w:r>
      <w:r w:rsidR="00F22104">
        <w:rPr>
          <w:rFonts w:ascii="Times New Roman" w:hAnsi="Times New Roman" w:cs="Times New Roman"/>
          <w:color w:val="000000"/>
          <w:sz w:val="24"/>
          <w:szCs w:val="24"/>
          <w:shd w:val="clear" w:color="auto" w:fill="FFFFFF"/>
        </w:rPr>
        <w:t>s</w:t>
      </w:r>
      <w:r w:rsidR="009E442E">
        <w:rPr>
          <w:rFonts w:ascii="Times New Roman" w:hAnsi="Times New Roman" w:cs="Times New Roman"/>
          <w:color w:val="000000"/>
          <w:sz w:val="24"/>
          <w:szCs w:val="24"/>
          <w:shd w:val="clear" w:color="auto" w:fill="FFFFFF"/>
        </w:rPr>
        <w:t xml:space="preserve"> payment system </w:t>
      </w:r>
      <w:r w:rsidR="00F22104">
        <w:rPr>
          <w:rFonts w:ascii="Times New Roman" w:hAnsi="Times New Roman" w:cs="Times New Roman"/>
          <w:color w:val="000000"/>
          <w:sz w:val="24"/>
          <w:szCs w:val="24"/>
          <w:shd w:val="clear" w:color="auto" w:fill="FFFFFF"/>
        </w:rPr>
        <w:t xml:space="preserve">following </w:t>
      </w:r>
      <w:r>
        <w:rPr>
          <w:rFonts w:ascii="Times New Roman" w:hAnsi="Times New Roman" w:cs="Times New Roman"/>
          <w:color w:val="000000"/>
          <w:sz w:val="24"/>
          <w:szCs w:val="24"/>
          <w:shd w:val="clear" w:color="auto" w:fill="FFFFFF"/>
        </w:rPr>
        <w:t xml:space="preserve">talks between the government and the </w:t>
      </w:r>
      <w:r w:rsidR="009E442E">
        <w:rPr>
          <w:rFonts w:ascii="Times New Roman" w:hAnsi="Times New Roman" w:cs="Times New Roman"/>
          <w:color w:val="000000"/>
          <w:sz w:val="24"/>
          <w:szCs w:val="24"/>
          <w:shd w:val="clear" w:color="auto" w:fill="FFFFFF"/>
        </w:rPr>
        <w:t>Chinese</w:t>
      </w:r>
      <w:r w:rsidR="0010279A">
        <w:rPr>
          <w:rFonts w:ascii="Times New Roman" w:hAnsi="Times New Roman" w:cs="Times New Roman"/>
          <w:color w:val="000000"/>
          <w:sz w:val="24"/>
          <w:szCs w:val="24"/>
          <w:shd w:val="clear" w:color="auto" w:fill="FFFFFF"/>
        </w:rPr>
        <w:t xml:space="preserve">. </w:t>
      </w:r>
      <w:r w:rsidR="00A57AF4">
        <w:rPr>
          <w:rFonts w:ascii="Times New Roman" w:hAnsi="Times New Roman" w:cs="Times New Roman"/>
          <w:color w:val="000000"/>
          <w:sz w:val="24"/>
          <w:szCs w:val="24"/>
          <w:shd w:val="clear" w:color="auto" w:fill="FFFFFF"/>
        </w:rPr>
        <w:t>The government has</w:t>
      </w:r>
      <w:r w:rsidR="0010279A">
        <w:rPr>
          <w:rFonts w:ascii="Times New Roman" w:hAnsi="Times New Roman" w:cs="Times New Roman"/>
          <w:color w:val="000000"/>
          <w:sz w:val="24"/>
          <w:szCs w:val="24"/>
          <w:shd w:val="clear" w:color="auto" w:fill="FFFFFF"/>
        </w:rPr>
        <w:t xml:space="preserve"> adopt</w:t>
      </w:r>
      <w:r w:rsidR="009E442E">
        <w:rPr>
          <w:rFonts w:ascii="Times New Roman" w:hAnsi="Times New Roman" w:cs="Times New Roman"/>
          <w:color w:val="000000"/>
          <w:sz w:val="24"/>
          <w:szCs w:val="24"/>
          <w:shd w:val="clear" w:color="auto" w:fill="FFFFFF"/>
        </w:rPr>
        <w:t>ed a ‘personal’ approach to it.</w:t>
      </w:r>
      <w:r w:rsidR="0010279A">
        <w:rPr>
          <w:rFonts w:ascii="Times New Roman" w:hAnsi="Times New Roman" w:cs="Times New Roman"/>
          <w:color w:val="000000"/>
          <w:sz w:val="24"/>
          <w:szCs w:val="24"/>
          <w:shd w:val="clear" w:color="auto" w:fill="FFFFFF"/>
        </w:rPr>
        <w:t xml:space="preserve"> (Min</w:t>
      </w:r>
      <w:r w:rsidR="00F22104">
        <w:rPr>
          <w:rFonts w:ascii="Times New Roman" w:hAnsi="Times New Roman" w:cs="Times New Roman"/>
          <w:color w:val="000000"/>
          <w:sz w:val="24"/>
          <w:szCs w:val="24"/>
          <w:shd w:val="clear" w:color="auto" w:fill="FFFFFF"/>
        </w:rPr>
        <w:t>i</w:t>
      </w:r>
      <w:r w:rsidR="0010279A">
        <w:rPr>
          <w:rFonts w:ascii="Times New Roman" w:hAnsi="Times New Roman" w:cs="Times New Roman"/>
          <w:color w:val="000000"/>
          <w:sz w:val="24"/>
          <w:szCs w:val="24"/>
          <w:shd w:val="clear" w:color="auto" w:fill="FFFFFF"/>
        </w:rPr>
        <w:t>stry of Labour</w:t>
      </w:r>
      <w:r w:rsidR="009E442E">
        <w:rPr>
          <w:rFonts w:ascii="Times New Roman" w:hAnsi="Times New Roman" w:cs="Times New Roman"/>
          <w:color w:val="000000"/>
          <w:sz w:val="24"/>
          <w:szCs w:val="24"/>
          <w:shd w:val="clear" w:color="auto" w:fill="FFFFFF"/>
        </w:rPr>
        <w:t>,</w:t>
      </w:r>
      <w:r w:rsidR="0010279A">
        <w:rPr>
          <w:rFonts w:ascii="Times New Roman" w:hAnsi="Times New Roman" w:cs="Times New Roman"/>
          <w:color w:val="000000"/>
          <w:sz w:val="24"/>
          <w:szCs w:val="24"/>
          <w:shd w:val="clear" w:color="auto" w:fill="FFFFFF"/>
        </w:rPr>
        <w:t xml:space="preserve"> Interviewee </w:t>
      </w:r>
      <w:r w:rsidR="0016015B">
        <w:rPr>
          <w:rFonts w:ascii="Times New Roman" w:hAnsi="Times New Roman" w:cs="Times New Roman"/>
          <w:color w:val="000000"/>
          <w:sz w:val="24"/>
          <w:szCs w:val="24"/>
          <w:shd w:val="clear" w:color="auto" w:fill="FFFFFF"/>
        </w:rPr>
        <w:t>17-</w:t>
      </w:r>
      <w:r w:rsidR="0010279A">
        <w:rPr>
          <w:rFonts w:ascii="Times New Roman" w:hAnsi="Times New Roman" w:cs="Times New Roman"/>
          <w:color w:val="000000"/>
          <w:sz w:val="24"/>
          <w:szCs w:val="24"/>
          <w:shd w:val="clear" w:color="auto" w:fill="FFFFFF"/>
        </w:rPr>
        <w:t>Go)</w:t>
      </w:r>
    </w:p>
    <w:p w14:paraId="6FFE447A" w14:textId="7F45507E" w:rsidR="00601D48" w:rsidRDefault="0093282B" w:rsidP="00E3418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CCORP employees we</w:t>
      </w:r>
      <w:r w:rsidR="00601D48">
        <w:rPr>
          <w:rFonts w:ascii="Times New Roman" w:hAnsi="Times New Roman" w:cs="Times New Roman"/>
          <w:color w:val="000000"/>
          <w:sz w:val="24"/>
          <w:szCs w:val="24"/>
        </w:rPr>
        <w:t xml:space="preserve">re </w:t>
      </w:r>
      <w:r w:rsidR="00CD150C">
        <w:rPr>
          <w:rFonts w:ascii="Times New Roman" w:hAnsi="Times New Roman" w:cs="Times New Roman"/>
          <w:color w:val="000000"/>
          <w:sz w:val="24"/>
          <w:szCs w:val="24"/>
        </w:rPr>
        <w:t>well paid by Cameroon standards</w:t>
      </w:r>
      <w:r w:rsidR="00601D48">
        <w:rPr>
          <w:rFonts w:ascii="Times New Roman" w:hAnsi="Times New Roman" w:cs="Times New Roman"/>
          <w:color w:val="000000"/>
          <w:sz w:val="24"/>
          <w:szCs w:val="24"/>
        </w:rPr>
        <w:t xml:space="preserve"> but </w:t>
      </w:r>
      <w:r>
        <w:rPr>
          <w:rFonts w:ascii="Times New Roman" w:hAnsi="Times New Roman" w:cs="Times New Roman"/>
          <w:color w:val="000000"/>
          <w:sz w:val="24"/>
          <w:szCs w:val="24"/>
        </w:rPr>
        <w:t>we</w:t>
      </w:r>
      <w:r w:rsidR="00601D48">
        <w:rPr>
          <w:rFonts w:ascii="Times New Roman" w:hAnsi="Times New Roman" w:cs="Times New Roman"/>
          <w:color w:val="000000"/>
          <w:sz w:val="24"/>
          <w:szCs w:val="24"/>
        </w:rPr>
        <w:t>re amongst the lowest paid in the oil industry. While</w:t>
      </w:r>
      <w:r>
        <w:rPr>
          <w:rFonts w:ascii="Times New Roman" w:hAnsi="Times New Roman" w:cs="Times New Roman"/>
          <w:color w:val="000000"/>
          <w:sz w:val="24"/>
          <w:szCs w:val="24"/>
        </w:rPr>
        <w:t xml:space="preserve"> base pay and some allowances we</w:t>
      </w:r>
      <w:r w:rsidR="00374DA4">
        <w:rPr>
          <w:rFonts w:ascii="Times New Roman" w:hAnsi="Times New Roman" w:cs="Times New Roman"/>
          <w:color w:val="000000"/>
          <w:sz w:val="24"/>
          <w:szCs w:val="24"/>
        </w:rPr>
        <w:t>re</w:t>
      </w:r>
      <w:r w:rsidR="00601D48">
        <w:rPr>
          <w:rFonts w:ascii="Times New Roman" w:hAnsi="Times New Roman" w:cs="Times New Roman"/>
          <w:color w:val="000000"/>
          <w:sz w:val="24"/>
          <w:szCs w:val="24"/>
        </w:rPr>
        <w:t xml:space="preserve"> regulated by legislation and the sectoral wage agreem</w:t>
      </w:r>
      <w:r>
        <w:rPr>
          <w:rFonts w:ascii="Times New Roman" w:hAnsi="Times New Roman" w:cs="Times New Roman"/>
          <w:color w:val="000000"/>
          <w:sz w:val="24"/>
          <w:szCs w:val="24"/>
        </w:rPr>
        <w:t>ent, such relatively low rates we</w:t>
      </w:r>
      <w:r w:rsidR="00601D48">
        <w:rPr>
          <w:rFonts w:ascii="Times New Roman" w:hAnsi="Times New Roman" w:cs="Times New Roman"/>
          <w:color w:val="000000"/>
          <w:sz w:val="24"/>
          <w:szCs w:val="24"/>
        </w:rPr>
        <w:t>re accounted for by the large proportion of Cameroonian staff hired by CCORP</w:t>
      </w:r>
      <w:r w:rsidR="00F22104">
        <w:rPr>
          <w:rFonts w:ascii="Times New Roman" w:hAnsi="Times New Roman" w:cs="Times New Roman"/>
          <w:color w:val="000000"/>
          <w:sz w:val="24"/>
          <w:szCs w:val="24"/>
        </w:rPr>
        <w:t>.</w:t>
      </w:r>
      <w:r w:rsidR="00601D48">
        <w:rPr>
          <w:rFonts w:ascii="Times New Roman" w:hAnsi="Times New Roman" w:cs="Times New Roman"/>
          <w:color w:val="000000"/>
          <w:sz w:val="24"/>
          <w:szCs w:val="24"/>
        </w:rPr>
        <w:t xml:space="preserve"> </w:t>
      </w:r>
      <w:r w:rsidR="00A57AF4">
        <w:rPr>
          <w:rFonts w:ascii="Times New Roman" w:hAnsi="Times New Roman" w:cs="Times New Roman"/>
          <w:color w:val="000000"/>
          <w:sz w:val="24"/>
          <w:szCs w:val="24"/>
          <w:shd w:val="clear" w:color="auto" w:fill="FFFFFF"/>
        </w:rPr>
        <w:t>The firm</w:t>
      </w:r>
      <w:r w:rsidR="00601D48">
        <w:rPr>
          <w:rFonts w:ascii="Times New Roman" w:hAnsi="Times New Roman" w:cs="Times New Roman"/>
          <w:color w:val="000000"/>
          <w:sz w:val="24"/>
          <w:szCs w:val="24"/>
          <w:shd w:val="clear" w:color="auto" w:fill="FFFFFF"/>
        </w:rPr>
        <w:t xml:space="preserve"> </w:t>
      </w:r>
      <w:r w:rsidR="00374DA4">
        <w:rPr>
          <w:rFonts w:ascii="Times New Roman" w:hAnsi="Times New Roman" w:cs="Times New Roman"/>
          <w:color w:val="000000"/>
          <w:sz w:val="24"/>
          <w:szCs w:val="24"/>
          <w:shd w:val="clear" w:color="auto" w:fill="FFFFFF"/>
        </w:rPr>
        <w:t xml:space="preserve">voluntarily </w:t>
      </w:r>
      <w:r w:rsidR="00601D48">
        <w:rPr>
          <w:rFonts w:ascii="Times New Roman" w:hAnsi="Times New Roman" w:cs="Times New Roman"/>
          <w:color w:val="000000"/>
          <w:sz w:val="24"/>
          <w:szCs w:val="24"/>
          <w:shd w:val="clear" w:color="auto" w:fill="FFFFFF"/>
        </w:rPr>
        <w:t xml:space="preserve">used other rewards schemes such as sponsoring employees’ keep fit activities, employee desired training, longevity of service award ceremonies, time off for family occasions, employee loans and sponsorship of employee selected community projects. CCORP </w:t>
      </w:r>
      <w:r w:rsidR="00A57AF4">
        <w:rPr>
          <w:rFonts w:ascii="Times New Roman" w:hAnsi="Times New Roman" w:cs="Times New Roman"/>
          <w:color w:val="000000"/>
          <w:sz w:val="24"/>
          <w:szCs w:val="24"/>
          <w:shd w:val="clear" w:color="auto" w:fill="FFFFFF"/>
        </w:rPr>
        <w:t xml:space="preserve">also </w:t>
      </w:r>
      <w:r w:rsidR="00F22104">
        <w:rPr>
          <w:rFonts w:ascii="Times New Roman" w:hAnsi="Times New Roman" w:cs="Times New Roman"/>
          <w:color w:val="000000"/>
          <w:sz w:val="24"/>
          <w:szCs w:val="24"/>
          <w:shd w:val="clear" w:color="auto" w:fill="FFFFFF"/>
        </w:rPr>
        <w:t>constructed</w:t>
      </w:r>
      <w:r w:rsidR="00601D48">
        <w:rPr>
          <w:rFonts w:ascii="Times New Roman" w:hAnsi="Times New Roman" w:cs="Times New Roman"/>
          <w:color w:val="000000"/>
          <w:sz w:val="24"/>
          <w:szCs w:val="24"/>
          <w:shd w:val="clear" w:color="auto" w:fill="FFFFFF"/>
        </w:rPr>
        <w:t xml:space="preserve"> solar fish dryers</w:t>
      </w:r>
      <w:r w:rsidR="009E442E">
        <w:rPr>
          <w:rFonts w:ascii="Times New Roman" w:hAnsi="Times New Roman" w:cs="Times New Roman"/>
          <w:color w:val="000000"/>
          <w:sz w:val="24"/>
          <w:szCs w:val="24"/>
          <w:shd w:val="clear" w:color="auto" w:fill="FFFFFF"/>
        </w:rPr>
        <w:t xml:space="preserve"> </w:t>
      </w:r>
      <w:r w:rsidR="005449B5">
        <w:rPr>
          <w:rFonts w:ascii="Times New Roman" w:hAnsi="Times New Roman" w:cs="Times New Roman"/>
          <w:color w:val="000000"/>
          <w:sz w:val="24"/>
          <w:szCs w:val="24"/>
          <w:shd w:val="clear" w:color="auto" w:fill="FFFFFF"/>
        </w:rPr>
        <w:t xml:space="preserve">in </w:t>
      </w:r>
      <w:proofErr w:type="spellStart"/>
      <w:r w:rsidR="005449B5">
        <w:rPr>
          <w:rFonts w:ascii="Times New Roman" w:hAnsi="Times New Roman" w:cs="Times New Roman"/>
          <w:color w:val="000000"/>
          <w:sz w:val="24"/>
          <w:szCs w:val="24"/>
          <w:shd w:val="clear" w:color="auto" w:fill="FFFFFF"/>
        </w:rPr>
        <w:t>Ndian</w:t>
      </w:r>
      <w:proofErr w:type="spellEnd"/>
      <w:r w:rsidR="005449B5">
        <w:rPr>
          <w:rFonts w:ascii="Times New Roman" w:hAnsi="Times New Roman" w:cs="Times New Roman"/>
          <w:color w:val="000000"/>
          <w:sz w:val="24"/>
          <w:szCs w:val="24"/>
          <w:shd w:val="clear" w:color="auto" w:fill="FFFFFF"/>
        </w:rPr>
        <w:t xml:space="preserve"> areas where its production facilities were located </w:t>
      </w:r>
      <w:r w:rsidR="00131EB9">
        <w:rPr>
          <w:rFonts w:ascii="Times New Roman" w:hAnsi="Times New Roman" w:cs="Times New Roman"/>
          <w:color w:val="000000"/>
          <w:sz w:val="24"/>
          <w:szCs w:val="24"/>
          <w:shd w:val="clear" w:color="auto" w:fill="FFFFFF"/>
        </w:rPr>
        <w:t>for locals who were not</w:t>
      </w:r>
      <w:r w:rsidR="009E442E">
        <w:rPr>
          <w:rFonts w:ascii="Times New Roman" w:hAnsi="Times New Roman" w:cs="Times New Roman"/>
          <w:color w:val="000000"/>
          <w:sz w:val="24"/>
          <w:szCs w:val="24"/>
          <w:shd w:val="clear" w:color="auto" w:fill="FFFFFF"/>
        </w:rPr>
        <w:t xml:space="preserve"> able to get employment with the company</w:t>
      </w:r>
      <w:r w:rsidR="005449B5">
        <w:rPr>
          <w:rFonts w:ascii="Times New Roman" w:hAnsi="Times New Roman" w:cs="Times New Roman"/>
          <w:color w:val="000000"/>
          <w:sz w:val="24"/>
          <w:szCs w:val="24"/>
          <w:shd w:val="clear" w:color="auto" w:fill="FFFFFF"/>
        </w:rPr>
        <w:t>.</w:t>
      </w:r>
      <w:r w:rsidR="00601D48">
        <w:rPr>
          <w:rFonts w:ascii="Times New Roman" w:hAnsi="Times New Roman" w:cs="Times New Roman"/>
          <w:color w:val="000000"/>
          <w:sz w:val="24"/>
          <w:szCs w:val="24"/>
          <w:shd w:val="clear" w:color="auto" w:fill="FFFFFF"/>
        </w:rPr>
        <w:t xml:space="preserve"> CCORP</w:t>
      </w:r>
      <w:r>
        <w:rPr>
          <w:rFonts w:ascii="Times New Roman" w:hAnsi="Times New Roman" w:cs="Times New Roman"/>
          <w:color w:val="000000"/>
          <w:sz w:val="24"/>
          <w:szCs w:val="24"/>
          <w:shd w:val="clear" w:color="auto" w:fill="FFFFFF"/>
        </w:rPr>
        <w:t xml:space="preserve"> and NGOs </w:t>
      </w:r>
      <w:r w:rsidR="00F70114">
        <w:rPr>
          <w:rFonts w:ascii="Times New Roman" w:hAnsi="Times New Roman" w:cs="Times New Roman"/>
          <w:color w:val="000000"/>
          <w:sz w:val="24"/>
          <w:szCs w:val="24"/>
          <w:shd w:val="clear" w:color="auto" w:fill="FFFFFF"/>
        </w:rPr>
        <w:t>publications noted</w:t>
      </w:r>
      <w:r>
        <w:rPr>
          <w:rFonts w:ascii="Times New Roman" w:hAnsi="Times New Roman" w:cs="Times New Roman"/>
          <w:color w:val="000000"/>
          <w:sz w:val="24"/>
          <w:szCs w:val="24"/>
          <w:shd w:val="clear" w:color="auto" w:fill="FFFFFF"/>
        </w:rPr>
        <w:t xml:space="preserve"> that</w:t>
      </w:r>
      <w:r w:rsidR="00601D48">
        <w:rPr>
          <w:rFonts w:ascii="Times New Roman" w:hAnsi="Times New Roman" w:cs="Times New Roman"/>
          <w:color w:val="000000"/>
          <w:sz w:val="24"/>
          <w:szCs w:val="24"/>
          <w:shd w:val="clear" w:color="auto" w:fill="FFFFFF"/>
        </w:rPr>
        <w:t xml:space="preserve"> years of unethical oil exploitation by Western MNEs greatly damaged the environment on which the local p</w:t>
      </w:r>
      <w:r>
        <w:rPr>
          <w:rFonts w:ascii="Times New Roman" w:hAnsi="Times New Roman" w:cs="Times New Roman"/>
          <w:color w:val="000000"/>
          <w:sz w:val="24"/>
          <w:szCs w:val="24"/>
          <w:shd w:val="clear" w:color="auto" w:fill="FFFFFF"/>
        </w:rPr>
        <w:t>eople</w:t>
      </w:r>
      <w:r w:rsidR="00601D48">
        <w:rPr>
          <w:rFonts w:ascii="Times New Roman" w:hAnsi="Times New Roman" w:cs="Times New Roman"/>
          <w:color w:val="000000"/>
          <w:sz w:val="24"/>
          <w:szCs w:val="24"/>
          <w:shd w:val="clear" w:color="auto" w:fill="FFFFFF"/>
        </w:rPr>
        <w:t xml:space="preserve"> depended for their livelihood.</w:t>
      </w:r>
    </w:p>
    <w:p w14:paraId="5748BF9F" w14:textId="6A4FD2FC" w:rsidR="00B14675" w:rsidRDefault="00587874" w:rsidP="0008757F">
      <w:pPr>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sidR="00374DA4">
        <w:rPr>
          <w:rFonts w:ascii="Times New Roman" w:hAnsi="Times New Roman" w:cs="Times New Roman"/>
          <w:color w:val="000000"/>
          <w:sz w:val="24"/>
          <w:szCs w:val="24"/>
          <w:shd w:val="clear" w:color="auto" w:fill="FFFFFF"/>
        </w:rPr>
        <w:t xml:space="preserve">nformal institutions </w:t>
      </w:r>
      <w:r>
        <w:rPr>
          <w:rFonts w:ascii="Times New Roman" w:hAnsi="Times New Roman" w:cs="Times New Roman"/>
          <w:color w:val="000000"/>
          <w:sz w:val="24"/>
          <w:szCs w:val="24"/>
          <w:shd w:val="clear" w:color="auto" w:fill="FFFFFF"/>
        </w:rPr>
        <w:t xml:space="preserve">also </w:t>
      </w:r>
      <w:r w:rsidR="00F22104">
        <w:rPr>
          <w:rFonts w:ascii="Times New Roman" w:hAnsi="Times New Roman" w:cs="Times New Roman"/>
          <w:color w:val="000000"/>
          <w:sz w:val="24"/>
          <w:szCs w:val="24"/>
          <w:shd w:val="clear" w:color="auto" w:fill="FFFFFF"/>
        </w:rPr>
        <w:t>played a role in industrial relations. T</w:t>
      </w:r>
      <w:r w:rsidR="0008757F">
        <w:rPr>
          <w:rFonts w:ascii="Times New Roman" w:hAnsi="Times New Roman" w:cs="Times New Roman"/>
          <w:color w:val="000000"/>
          <w:sz w:val="24"/>
          <w:szCs w:val="24"/>
          <w:shd w:val="clear" w:color="auto" w:fill="FFFFFF"/>
        </w:rPr>
        <w:t>he sole t</w:t>
      </w:r>
      <w:r w:rsidR="00B14675">
        <w:rPr>
          <w:rFonts w:ascii="Times New Roman" w:hAnsi="Times New Roman" w:cs="Times New Roman"/>
          <w:color w:val="000000"/>
          <w:sz w:val="24"/>
          <w:szCs w:val="24"/>
          <w:shd w:val="clear" w:color="auto" w:fill="FFFFFF"/>
        </w:rPr>
        <w:t xml:space="preserve">rade union in </w:t>
      </w:r>
      <w:r w:rsidR="0008757F">
        <w:rPr>
          <w:rFonts w:ascii="Times New Roman" w:hAnsi="Times New Roman" w:cs="Times New Roman"/>
          <w:color w:val="000000"/>
          <w:sz w:val="24"/>
          <w:szCs w:val="24"/>
          <w:shd w:val="clear" w:color="auto" w:fill="FFFFFF"/>
        </w:rPr>
        <w:t>CCORP</w:t>
      </w:r>
      <w:r w:rsidR="00B14675">
        <w:rPr>
          <w:rFonts w:ascii="Times New Roman" w:hAnsi="Times New Roman" w:cs="Times New Roman"/>
          <w:color w:val="000000"/>
          <w:sz w:val="24"/>
          <w:szCs w:val="24"/>
          <w:shd w:val="clear" w:color="auto" w:fill="FFFFFF"/>
        </w:rPr>
        <w:t xml:space="preserve"> was weak when acting on its own. It usually influenced management decisions in core issues of pay and working conditions by calling</w:t>
      </w:r>
      <w:r w:rsidR="00A57AF4">
        <w:rPr>
          <w:rFonts w:ascii="Times New Roman" w:hAnsi="Times New Roman" w:cs="Times New Roman"/>
          <w:color w:val="000000"/>
          <w:sz w:val="24"/>
          <w:szCs w:val="24"/>
          <w:shd w:val="clear" w:color="auto" w:fill="FFFFFF"/>
        </w:rPr>
        <w:t xml:space="preserve"> on</w:t>
      </w:r>
      <w:r w:rsidR="00B14675">
        <w:rPr>
          <w:rFonts w:ascii="Times New Roman" w:hAnsi="Times New Roman" w:cs="Times New Roman"/>
          <w:color w:val="000000"/>
          <w:sz w:val="24"/>
          <w:szCs w:val="24"/>
          <w:shd w:val="clear" w:color="auto" w:fill="FFFFFF"/>
        </w:rPr>
        <w:t xml:space="preserve"> the assistance of external actors</w:t>
      </w:r>
      <w:r w:rsidR="0008757F">
        <w:rPr>
          <w:rFonts w:ascii="Times New Roman" w:hAnsi="Times New Roman" w:cs="Times New Roman"/>
          <w:color w:val="000000"/>
          <w:sz w:val="24"/>
          <w:szCs w:val="24"/>
          <w:shd w:val="clear" w:color="auto" w:fill="FFFFFF"/>
        </w:rPr>
        <w:t xml:space="preserve">.  </w:t>
      </w:r>
      <w:r w:rsidR="00A57AF4">
        <w:rPr>
          <w:rFonts w:ascii="Times New Roman" w:hAnsi="Times New Roman" w:cs="Times New Roman"/>
          <w:color w:val="000000"/>
          <w:sz w:val="24"/>
          <w:szCs w:val="24"/>
          <w:shd w:val="clear" w:color="auto" w:fill="FFFFFF"/>
        </w:rPr>
        <w:t xml:space="preserve">When dealing with contentious </w:t>
      </w:r>
      <w:r w:rsidR="005449B5">
        <w:rPr>
          <w:rFonts w:ascii="Times New Roman" w:hAnsi="Times New Roman" w:cs="Times New Roman"/>
          <w:color w:val="000000"/>
          <w:sz w:val="24"/>
          <w:szCs w:val="24"/>
          <w:shd w:val="clear" w:color="auto" w:fill="FFFFFF"/>
        </w:rPr>
        <w:t xml:space="preserve">employment </w:t>
      </w:r>
      <w:r w:rsidR="00A57AF4">
        <w:rPr>
          <w:rFonts w:ascii="Times New Roman" w:hAnsi="Times New Roman" w:cs="Times New Roman"/>
          <w:color w:val="000000"/>
          <w:sz w:val="24"/>
          <w:szCs w:val="24"/>
          <w:shd w:val="clear" w:color="auto" w:fill="FFFFFF"/>
        </w:rPr>
        <w:t xml:space="preserve">issues, </w:t>
      </w:r>
      <w:r w:rsidR="005449B5">
        <w:rPr>
          <w:rFonts w:ascii="Times New Roman" w:hAnsi="Times New Roman" w:cs="Times New Roman"/>
          <w:color w:val="000000"/>
          <w:sz w:val="24"/>
          <w:szCs w:val="24"/>
          <w:shd w:val="clear" w:color="auto" w:fill="FFFFFF"/>
        </w:rPr>
        <w:t>the trade union</w:t>
      </w:r>
      <w:r w:rsidR="00B14675">
        <w:rPr>
          <w:rFonts w:ascii="Times New Roman" w:hAnsi="Times New Roman" w:cs="Times New Roman"/>
          <w:color w:val="000000"/>
          <w:sz w:val="24"/>
          <w:szCs w:val="24"/>
          <w:shd w:val="clear" w:color="auto" w:fill="FFFFFF"/>
        </w:rPr>
        <w:t xml:space="preserve"> called on the service</w:t>
      </w:r>
      <w:r w:rsidR="00A57AF4">
        <w:rPr>
          <w:rFonts w:ascii="Times New Roman" w:hAnsi="Times New Roman" w:cs="Times New Roman"/>
          <w:color w:val="000000"/>
          <w:sz w:val="24"/>
          <w:szCs w:val="24"/>
          <w:shd w:val="clear" w:color="auto" w:fill="FFFFFF"/>
        </w:rPr>
        <w:t>s</w:t>
      </w:r>
      <w:r w:rsidR="00B14675">
        <w:rPr>
          <w:rFonts w:ascii="Times New Roman" w:hAnsi="Times New Roman" w:cs="Times New Roman"/>
          <w:color w:val="000000"/>
          <w:sz w:val="24"/>
          <w:szCs w:val="24"/>
          <w:shd w:val="clear" w:color="auto" w:fill="FFFFFF"/>
        </w:rPr>
        <w:t xml:space="preserve"> of the labour inspectorate and well-connected political elites to put pressure on CCORP’s management. </w:t>
      </w:r>
      <w:r w:rsidR="00A57AF4">
        <w:rPr>
          <w:rFonts w:ascii="Times New Roman" w:hAnsi="Times New Roman" w:cs="Times New Roman"/>
          <w:color w:val="000000"/>
          <w:sz w:val="24"/>
          <w:szCs w:val="24"/>
          <w:shd w:val="clear" w:color="auto" w:fill="FFFFFF"/>
        </w:rPr>
        <w:t xml:space="preserve">In mid-2013 for example, the labour inspectorate and a local parliamentarian were called in by the workers representatives </w:t>
      </w:r>
      <w:r w:rsidR="00B14675">
        <w:rPr>
          <w:rFonts w:ascii="Times New Roman" w:hAnsi="Times New Roman" w:cs="Times New Roman"/>
          <w:color w:val="000000"/>
          <w:sz w:val="24"/>
          <w:szCs w:val="24"/>
          <w:shd w:val="clear" w:color="auto" w:fill="FFFFFF"/>
        </w:rPr>
        <w:t>when management refused to consult with trade unions on handover proce</w:t>
      </w:r>
      <w:r w:rsidR="00A57AF4">
        <w:rPr>
          <w:rFonts w:ascii="Times New Roman" w:hAnsi="Times New Roman" w:cs="Times New Roman"/>
          <w:color w:val="000000"/>
          <w:sz w:val="24"/>
          <w:szCs w:val="24"/>
          <w:shd w:val="clear" w:color="auto" w:fill="FFFFFF"/>
        </w:rPr>
        <w:t>dures for workers on shift work.</w:t>
      </w:r>
      <w:r w:rsidR="0008757F">
        <w:rPr>
          <w:rFonts w:ascii="Times New Roman" w:hAnsi="Times New Roman" w:cs="Times New Roman"/>
          <w:color w:val="000000"/>
          <w:sz w:val="24"/>
          <w:szCs w:val="24"/>
          <w:shd w:val="clear" w:color="auto" w:fill="FFFFFF"/>
        </w:rPr>
        <w:t xml:space="preserve"> </w:t>
      </w:r>
      <w:r w:rsidR="00B14675">
        <w:rPr>
          <w:rFonts w:ascii="Times New Roman" w:hAnsi="Times New Roman" w:cs="Times New Roman"/>
          <w:color w:val="000000"/>
          <w:sz w:val="24"/>
          <w:szCs w:val="24"/>
          <w:shd w:val="clear" w:color="auto" w:fill="FFFFFF"/>
        </w:rPr>
        <w:t xml:space="preserve">CCORP management succumbed to the pressure from these external actors and invited employees’ representatives for talks which yielded an acceptable procedure for </w:t>
      </w:r>
      <w:r w:rsidR="00B14675">
        <w:rPr>
          <w:rFonts w:ascii="Times New Roman" w:hAnsi="Times New Roman" w:cs="Times New Roman"/>
          <w:color w:val="000000"/>
          <w:sz w:val="24"/>
          <w:szCs w:val="24"/>
          <w:shd w:val="clear" w:color="auto" w:fill="FFFFFF"/>
        </w:rPr>
        <w:lastRenderedPageBreak/>
        <w:t>handover at the end of shift work</w:t>
      </w:r>
      <w:r w:rsidR="00A57AF4">
        <w:rPr>
          <w:rFonts w:ascii="Times New Roman" w:hAnsi="Times New Roman" w:cs="Times New Roman"/>
          <w:color w:val="000000"/>
          <w:sz w:val="24"/>
          <w:szCs w:val="24"/>
          <w:shd w:val="clear" w:color="auto" w:fill="FFFFFF"/>
        </w:rPr>
        <w:t>. Trade union officers</w:t>
      </w:r>
      <w:r w:rsidR="00B14675">
        <w:rPr>
          <w:rFonts w:ascii="Times New Roman" w:hAnsi="Times New Roman" w:cs="Times New Roman"/>
          <w:color w:val="000000"/>
          <w:sz w:val="24"/>
          <w:szCs w:val="24"/>
          <w:shd w:val="clear" w:color="auto" w:fill="FFFFFF"/>
        </w:rPr>
        <w:t xml:space="preserve"> in CCORP also confirmed that they sometimes resorted to notify</w:t>
      </w:r>
      <w:r w:rsidR="005449B5">
        <w:rPr>
          <w:rFonts w:ascii="Times New Roman" w:hAnsi="Times New Roman" w:cs="Times New Roman"/>
          <w:color w:val="000000"/>
          <w:sz w:val="24"/>
          <w:szCs w:val="24"/>
          <w:shd w:val="clear" w:color="auto" w:fill="FFFFFF"/>
        </w:rPr>
        <w:t>ing</w:t>
      </w:r>
      <w:r w:rsidR="00B14675">
        <w:rPr>
          <w:rFonts w:ascii="Times New Roman" w:hAnsi="Times New Roman" w:cs="Times New Roman"/>
          <w:color w:val="000000"/>
          <w:sz w:val="24"/>
          <w:szCs w:val="24"/>
          <w:shd w:val="clear" w:color="auto" w:fill="FFFFFF"/>
        </w:rPr>
        <w:t xml:space="preserve"> the media and NGOs of their plight. NGOs </w:t>
      </w:r>
      <w:r w:rsidR="00374DA4">
        <w:rPr>
          <w:rFonts w:ascii="Times New Roman" w:hAnsi="Times New Roman" w:cs="Times New Roman"/>
          <w:color w:val="000000"/>
          <w:sz w:val="24"/>
          <w:szCs w:val="24"/>
          <w:shd w:val="clear" w:color="auto" w:fill="FFFFFF"/>
        </w:rPr>
        <w:t>were</w:t>
      </w:r>
      <w:r w:rsidR="00B14675">
        <w:rPr>
          <w:rFonts w:ascii="Times New Roman" w:hAnsi="Times New Roman" w:cs="Times New Roman"/>
          <w:color w:val="000000"/>
          <w:sz w:val="24"/>
          <w:szCs w:val="24"/>
          <w:shd w:val="clear" w:color="auto" w:fill="FFFFFF"/>
        </w:rPr>
        <w:t xml:space="preserve"> usually very quick to publish such information in various media outlets, particularly on electr</w:t>
      </w:r>
      <w:r w:rsidR="0049751F">
        <w:rPr>
          <w:rFonts w:ascii="Times New Roman" w:hAnsi="Times New Roman" w:cs="Times New Roman"/>
          <w:color w:val="000000"/>
          <w:sz w:val="24"/>
          <w:szCs w:val="24"/>
          <w:shd w:val="clear" w:color="auto" w:fill="FFFFFF"/>
        </w:rPr>
        <w:t>onic platforms. A</w:t>
      </w:r>
      <w:r w:rsidR="0093282B">
        <w:rPr>
          <w:rFonts w:ascii="Times New Roman" w:hAnsi="Times New Roman" w:cs="Times New Roman"/>
          <w:color w:val="000000"/>
          <w:sz w:val="24"/>
          <w:szCs w:val="24"/>
          <w:shd w:val="clear" w:color="auto" w:fill="FFFFFF"/>
        </w:rPr>
        <w:t xml:space="preserve"> mid-level manager</w:t>
      </w:r>
      <w:r w:rsidR="00B14675">
        <w:rPr>
          <w:rFonts w:ascii="Times New Roman" w:hAnsi="Times New Roman" w:cs="Times New Roman"/>
          <w:color w:val="000000"/>
          <w:sz w:val="24"/>
          <w:szCs w:val="24"/>
          <w:shd w:val="clear" w:color="auto" w:fill="FFFFFF"/>
        </w:rPr>
        <w:t xml:space="preserve"> </w:t>
      </w:r>
      <w:r w:rsidR="00570962">
        <w:rPr>
          <w:rFonts w:ascii="Times New Roman" w:hAnsi="Times New Roman" w:cs="Times New Roman"/>
          <w:color w:val="000000"/>
          <w:sz w:val="24"/>
          <w:szCs w:val="24"/>
          <w:shd w:val="clear" w:color="auto" w:fill="FFFFFF"/>
        </w:rPr>
        <w:t>and trade union officer</w:t>
      </w:r>
      <w:r w:rsidR="0049751F">
        <w:rPr>
          <w:rFonts w:ascii="Times New Roman" w:hAnsi="Times New Roman" w:cs="Times New Roman"/>
          <w:color w:val="000000"/>
          <w:sz w:val="24"/>
          <w:szCs w:val="24"/>
          <w:shd w:val="clear" w:color="auto" w:fill="FFFFFF"/>
        </w:rPr>
        <w:t xml:space="preserve"> remarked as follows</w:t>
      </w:r>
      <w:r w:rsidR="00B14675">
        <w:rPr>
          <w:rFonts w:ascii="Times New Roman" w:hAnsi="Times New Roman" w:cs="Times New Roman"/>
          <w:color w:val="000000"/>
          <w:sz w:val="24"/>
          <w:szCs w:val="24"/>
          <w:shd w:val="clear" w:color="auto" w:fill="FFFFFF"/>
        </w:rPr>
        <w:t>:</w:t>
      </w:r>
    </w:p>
    <w:p w14:paraId="1CEC2030" w14:textId="53730BF7" w:rsidR="00B14675" w:rsidRDefault="00A57AF4" w:rsidP="009440CF">
      <w:pPr>
        <w:spacing w:line="240" w:lineRule="auto"/>
        <w:ind w:left="360" w:right="360"/>
        <w:jc w:val="both"/>
        <w:rPr>
          <w:rFonts w:ascii="Times New Roman" w:hAnsi="Times New Roman" w:cs="Times New Roman"/>
          <w:sz w:val="24"/>
          <w:szCs w:val="24"/>
        </w:rPr>
      </w:pPr>
      <w:r>
        <w:rPr>
          <w:rFonts w:ascii="Times New Roman" w:hAnsi="Times New Roman" w:cs="Times New Roman"/>
          <w:sz w:val="24"/>
          <w:szCs w:val="24"/>
        </w:rPr>
        <w:t>Trade unions</w:t>
      </w:r>
      <w:r w:rsidR="00B14675">
        <w:rPr>
          <w:rFonts w:ascii="Times New Roman" w:hAnsi="Times New Roman" w:cs="Times New Roman"/>
          <w:sz w:val="24"/>
          <w:szCs w:val="24"/>
        </w:rPr>
        <w:t xml:space="preserve"> use</w:t>
      </w:r>
      <w:r>
        <w:rPr>
          <w:rFonts w:ascii="Times New Roman" w:hAnsi="Times New Roman" w:cs="Times New Roman"/>
          <w:sz w:val="24"/>
          <w:szCs w:val="24"/>
        </w:rPr>
        <w:t>d</w:t>
      </w:r>
      <w:r w:rsidR="00B14675">
        <w:rPr>
          <w:rFonts w:ascii="Times New Roman" w:hAnsi="Times New Roman" w:cs="Times New Roman"/>
          <w:sz w:val="24"/>
          <w:szCs w:val="24"/>
        </w:rPr>
        <w:t xml:space="preserve"> the labour inspectorate and </w:t>
      </w:r>
      <w:r w:rsidR="00374DA4">
        <w:rPr>
          <w:rFonts w:ascii="Times New Roman" w:hAnsi="Times New Roman" w:cs="Times New Roman"/>
          <w:sz w:val="24"/>
          <w:szCs w:val="24"/>
        </w:rPr>
        <w:t>politicians</w:t>
      </w:r>
      <w:r w:rsidR="00B14675">
        <w:rPr>
          <w:rFonts w:ascii="Times New Roman" w:hAnsi="Times New Roman" w:cs="Times New Roman"/>
          <w:sz w:val="24"/>
          <w:szCs w:val="24"/>
        </w:rPr>
        <w:t xml:space="preserve"> to put pressure on us. </w:t>
      </w:r>
      <w:r w:rsidR="00374DA4">
        <w:rPr>
          <w:rFonts w:ascii="Times New Roman" w:hAnsi="Times New Roman" w:cs="Times New Roman"/>
          <w:sz w:val="24"/>
          <w:szCs w:val="24"/>
        </w:rPr>
        <w:t>They</w:t>
      </w:r>
      <w:r w:rsidR="00B14675">
        <w:rPr>
          <w:rFonts w:ascii="Times New Roman" w:hAnsi="Times New Roman" w:cs="Times New Roman"/>
          <w:sz w:val="24"/>
          <w:szCs w:val="24"/>
        </w:rPr>
        <w:t xml:space="preserve"> also use past cordial relationships with senior managers here as a persuasive way to get what they </w:t>
      </w:r>
      <w:r w:rsidR="00374DA4">
        <w:rPr>
          <w:rFonts w:ascii="Times New Roman" w:hAnsi="Times New Roman" w:cs="Times New Roman"/>
          <w:sz w:val="24"/>
          <w:szCs w:val="24"/>
        </w:rPr>
        <w:t>want</w:t>
      </w:r>
      <w:r w:rsidR="00B14675">
        <w:rPr>
          <w:rFonts w:ascii="Times New Roman" w:hAnsi="Times New Roman" w:cs="Times New Roman"/>
          <w:sz w:val="24"/>
          <w:szCs w:val="24"/>
        </w:rPr>
        <w:t>. (</w:t>
      </w:r>
      <w:r w:rsidR="0093282B">
        <w:rPr>
          <w:rFonts w:ascii="Times New Roman" w:hAnsi="Times New Roman" w:cs="Times New Roman"/>
          <w:sz w:val="24"/>
          <w:szCs w:val="24"/>
        </w:rPr>
        <w:t xml:space="preserve">HR </w:t>
      </w:r>
      <w:r w:rsidR="00B14675">
        <w:rPr>
          <w:rFonts w:ascii="Times New Roman" w:hAnsi="Times New Roman" w:cs="Times New Roman"/>
          <w:sz w:val="24"/>
          <w:szCs w:val="24"/>
        </w:rPr>
        <w:t xml:space="preserve">Department, Interviewee 16-Cc) </w:t>
      </w:r>
    </w:p>
    <w:p w14:paraId="299B9AB8" w14:textId="2C9B1CC9" w:rsidR="00B14675" w:rsidRDefault="0008757F" w:rsidP="009440CF">
      <w:pPr>
        <w:spacing w:line="240" w:lineRule="auto"/>
        <w:ind w:left="360" w:right="360"/>
        <w:jc w:val="both"/>
        <w:rPr>
          <w:rFonts w:ascii="Times New Roman" w:hAnsi="Times New Roman" w:cs="Times New Roman"/>
          <w:sz w:val="24"/>
          <w:szCs w:val="24"/>
        </w:rPr>
      </w:pPr>
      <w:r>
        <w:rPr>
          <w:rFonts w:ascii="Times New Roman" w:hAnsi="Times New Roman" w:cs="Times New Roman"/>
          <w:sz w:val="24"/>
          <w:szCs w:val="24"/>
        </w:rPr>
        <w:t>We</w:t>
      </w:r>
      <w:r w:rsidR="00460DBC">
        <w:rPr>
          <w:rFonts w:ascii="Times New Roman" w:hAnsi="Times New Roman" w:cs="Times New Roman"/>
          <w:sz w:val="24"/>
          <w:szCs w:val="24"/>
        </w:rPr>
        <w:t xml:space="preserve"> usually consider</w:t>
      </w:r>
      <w:r w:rsidR="00B14675">
        <w:rPr>
          <w:rFonts w:ascii="Times New Roman" w:hAnsi="Times New Roman" w:cs="Times New Roman"/>
          <w:sz w:val="24"/>
          <w:szCs w:val="24"/>
        </w:rPr>
        <w:t xml:space="preserve"> walk outs especially when the grievance</w:t>
      </w:r>
      <w:r w:rsidR="00460DBC">
        <w:rPr>
          <w:rFonts w:ascii="Times New Roman" w:hAnsi="Times New Roman" w:cs="Times New Roman"/>
          <w:sz w:val="24"/>
          <w:szCs w:val="24"/>
        </w:rPr>
        <w:t>s concern</w:t>
      </w:r>
      <w:r w:rsidR="00B14675">
        <w:rPr>
          <w:rFonts w:ascii="Times New Roman" w:hAnsi="Times New Roman" w:cs="Times New Roman"/>
          <w:sz w:val="24"/>
          <w:szCs w:val="24"/>
        </w:rPr>
        <w:t xml:space="preserve"> a large portion of the workers</w:t>
      </w:r>
      <w:r w:rsidR="005449B5">
        <w:rPr>
          <w:rFonts w:ascii="Times New Roman" w:hAnsi="Times New Roman" w:cs="Times New Roman"/>
          <w:sz w:val="24"/>
          <w:szCs w:val="24"/>
        </w:rPr>
        <w:t>.</w:t>
      </w:r>
      <w:r w:rsidR="00460DBC">
        <w:rPr>
          <w:rFonts w:ascii="Times New Roman" w:hAnsi="Times New Roman" w:cs="Times New Roman"/>
          <w:sz w:val="24"/>
          <w:szCs w:val="24"/>
        </w:rPr>
        <w:t>…w</w:t>
      </w:r>
      <w:r>
        <w:rPr>
          <w:rFonts w:ascii="Times New Roman" w:hAnsi="Times New Roman" w:cs="Times New Roman"/>
          <w:sz w:val="24"/>
          <w:szCs w:val="24"/>
        </w:rPr>
        <w:t xml:space="preserve">e </w:t>
      </w:r>
      <w:r w:rsidR="00460DBC">
        <w:rPr>
          <w:rFonts w:ascii="Times New Roman" w:hAnsi="Times New Roman" w:cs="Times New Roman"/>
          <w:sz w:val="24"/>
          <w:szCs w:val="24"/>
        </w:rPr>
        <w:t>would liaise with community organisations to publish our ‘story’, and that puts pressure on management, you know</w:t>
      </w:r>
      <w:proofErr w:type="gramStart"/>
      <w:r w:rsidR="00460DBC">
        <w:rPr>
          <w:rFonts w:ascii="Times New Roman" w:hAnsi="Times New Roman" w:cs="Times New Roman"/>
          <w:sz w:val="24"/>
          <w:szCs w:val="24"/>
        </w:rPr>
        <w:t>…..</w:t>
      </w:r>
      <w:proofErr w:type="gramEnd"/>
      <w:r w:rsidR="00460DBC">
        <w:rPr>
          <w:rFonts w:ascii="Times New Roman" w:hAnsi="Times New Roman" w:cs="Times New Roman"/>
          <w:sz w:val="24"/>
          <w:szCs w:val="24"/>
        </w:rPr>
        <w:t xml:space="preserve"> (</w:t>
      </w:r>
      <w:r w:rsidR="009440CF">
        <w:rPr>
          <w:rFonts w:ascii="Times New Roman" w:hAnsi="Times New Roman" w:cs="Times New Roman"/>
          <w:sz w:val="24"/>
          <w:szCs w:val="24"/>
        </w:rPr>
        <w:t>Trade union</w:t>
      </w:r>
      <w:r w:rsidR="00B14675">
        <w:rPr>
          <w:rFonts w:ascii="Times New Roman" w:hAnsi="Times New Roman" w:cs="Times New Roman"/>
          <w:sz w:val="24"/>
          <w:szCs w:val="24"/>
        </w:rPr>
        <w:t xml:space="preserve">, Interviewee </w:t>
      </w:r>
      <w:r w:rsidR="009440CF">
        <w:rPr>
          <w:rFonts w:ascii="Times New Roman" w:hAnsi="Times New Roman" w:cs="Times New Roman"/>
          <w:sz w:val="24"/>
          <w:szCs w:val="24"/>
        </w:rPr>
        <w:t>19</w:t>
      </w:r>
      <w:r w:rsidR="00B14675">
        <w:rPr>
          <w:rFonts w:ascii="Times New Roman" w:hAnsi="Times New Roman" w:cs="Times New Roman"/>
          <w:sz w:val="24"/>
          <w:szCs w:val="24"/>
        </w:rPr>
        <w:t>-</w:t>
      </w:r>
      <w:r w:rsidR="009440CF">
        <w:rPr>
          <w:rFonts w:ascii="Times New Roman" w:hAnsi="Times New Roman" w:cs="Times New Roman"/>
          <w:sz w:val="24"/>
          <w:szCs w:val="24"/>
        </w:rPr>
        <w:t>Tu</w:t>
      </w:r>
      <w:r w:rsidR="00B14675">
        <w:rPr>
          <w:rFonts w:ascii="Times New Roman" w:hAnsi="Times New Roman" w:cs="Times New Roman"/>
          <w:sz w:val="24"/>
          <w:szCs w:val="24"/>
        </w:rPr>
        <w:t>)</w:t>
      </w:r>
    </w:p>
    <w:p w14:paraId="7BB55FAC" w14:textId="06A9DA73" w:rsidR="004A4195" w:rsidRDefault="00B14675" w:rsidP="004A419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There had never been a strike in the history of the company and management attributed this to their proactive and accommodating (where possible) approach to addressing the grievances of em</w:t>
      </w:r>
      <w:r w:rsidR="005449B5">
        <w:rPr>
          <w:rFonts w:ascii="Times New Roman" w:hAnsi="Times New Roman" w:cs="Times New Roman"/>
          <w:sz w:val="24"/>
          <w:szCs w:val="24"/>
        </w:rPr>
        <w:t xml:space="preserve">ployees and their trade unions. </w:t>
      </w:r>
      <w:r w:rsidR="00CF0D9E">
        <w:rPr>
          <w:rFonts w:ascii="Times New Roman" w:hAnsi="Times New Roman" w:cs="Times New Roman"/>
          <w:sz w:val="24"/>
          <w:szCs w:val="24"/>
        </w:rPr>
        <w:t>Trade unions</w:t>
      </w:r>
      <w:r w:rsidR="005449B5">
        <w:rPr>
          <w:rFonts w:ascii="Times New Roman" w:hAnsi="Times New Roman" w:cs="Times New Roman"/>
          <w:sz w:val="24"/>
          <w:szCs w:val="24"/>
        </w:rPr>
        <w:t xml:space="preserve"> acknowledged that they called on </w:t>
      </w:r>
      <w:r w:rsidR="00CF0D9E">
        <w:rPr>
          <w:rFonts w:ascii="Times New Roman" w:hAnsi="Times New Roman" w:cs="Times New Roman"/>
          <w:sz w:val="24"/>
          <w:szCs w:val="24"/>
        </w:rPr>
        <w:t>external actors’ intervention on internal grievances only when the company acted, unilaterally, without due consideration. However, t</w:t>
      </w:r>
      <w:r>
        <w:rPr>
          <w:rFonts w:ascii="Times New Roman" w:hAnsi="Times New Roman" w:cs="Times New Roman"/>
          <w:sz w:val="24"/>
          <w:szCs w:val="24"/>
        </w:rPr>
        <w:t xml:space="preserve">here have been situations whereby the company had </w:t>
      </w:r>
      <w:r w:rsidR="005449B5">
        <w:rPr>
          <w:rFonts w:ascii="Times New Roman" w:hAnsi="Times New Roman" w:cs="Times New Roman"/>
          <w:sz w:val="24"/>
          <w:szCs w:val="24"/>
        </w:rPr>
        <w:t xml:space="preserve">acted alone without pre-notifying the trade union. </w:t>
      </w:r>
      <w:r>
        <w:rPr>
          <w:rFonts w:ascii="Times New Roman" w:hAnsi="Times New Roman" w:cs="Times New Roman"/>
          <w:sz w:val="24"/>
          <w:szCs w:val="24"/>
        </w:rPr>
        <w:t>This was the case in th</w:t>
      </w:r>
      <w:r w:rsidR="00E13EC7">
        <w:rPr>
          <w:rFonts w:ascii="Times New Roman" w:hAnsi="Times New Roman" w:cs="Times New Roman"/>
          <w:sz w:val="24"/>
          <w:szCs w:val="24"/>
        </w:rPr>
        <w:t>e decision to reduce staff head</w:t>
      </w:r>
      <w:r>
        <w:rPr>
          <w:rFonts w:ascii="Times New Roman" w:hAnsi="Times New Roman" w:cs="Times New Roman"/>
          <w:sz w:val="24"/>
          <w:szCs w:val="24"/>
        </w:rPr>
        <w:t xml:space="preserve">count </w:t>
      </w:r>
      <w:r w:rsidR="005449B5">
        <w:rPr>
          <w:rFonts w:ascii="Times New Roman" w:hAnsi="Times New Roman" w:cs="Times New Roman"/>
          <w:sz w:val="24"/>
          <w:szCs w:val="24"/>
        </w:rPr>
        <w:t>in 2013</w:t>
      </w:r>
      <w:r>
        <w:rPr>
          <w:rFonts w:ascii="Times New Roman" w:hAnsi="Times New Roman" w:cs="Times New Roman"/>
          <w:sz w:val="24"/>
          <w:szCs w:val="24"/>
        </w:rPr>
        <w:t>. Unions were simply told</w:t>
      </w:r>
      <w:r w:rsidR="00131EB9">
        <w:rPr>
          <w:rFonts w:ascii="Times New Roman" w:hAnsi="Times New Roman" w:cs="Times New Roman"/>
          <w:sz w:val="24"/>
          <w:szCs w:val="24"/>
        </w:rPr>
        <w:t xml:space="preserve"> that</w:t>
      </w:r>
      <w:r>
        <w:rPr>
          <w:rFonts w:ascii="Times New Roman" w:hAnsi="Times New Roman" w:cs="Times New Roman"/>
          <w:sz w:val="24"/>
          <w:szCs w:val="24"/>
        </w:rPr>
        <w:t xml:space="preserve"> some staff had to go, and the departments from which such reductions were to take place. </w:t>
      </w:r>
      <w:r w:rsidR="00CF0D9E">
        <w:rPr>
          <w:rFonts w:ascii="Times New Roman" w:hAnsi="Times New Roman" w:cs="Times New Roman"/>
          <w:color w:val="000000"/>
          <w:sz w:val="24"/>
          <w:szCs w:val="24"/>
          <w:shd w:val="clear" w:color="auto" w:fill="FFFFFF"/>
        </w:rPr>
        <w:t xml:space="preserve">The long working relationship with particular managers in facilitating the implementation of practices in the past also enabled trade union officers to bargain for better working terms for their comrades. </w:t>
      </w:r>
      <w:r w:rsidR="00CF0D9E">
        <w:rPr>
          <w:rFonts w:ascii="Times New Roman" w:hAnsi="Times New Roman" w:cs="Times New Roman"/>
          <w:sz w:val="24"/>
          <w:szCs w:val="24"/>
        </w:rPr>
        <w:t>In</w:t>
      </w:r>
      <w:r w:rsidR="004A4195">
        <w:rPr>
          <w:rFonts w:ascii="Times New Roman" w:hAnsi="Times New Roman" w:cs="Times New Roman"/>
          <w:color w:val="000000"/>
          <w:sz w:val="24"/>
          <w:szCs w:val="24"/>
          <w:shd w:val="clear" w:color="auto" w:fill="FFFFFF"/>
        </w:rPr>
        <w:t xml:space="preserve"> 2014</w:t>
      </w:r>
      <w:r w:rsidR="00CF0D9E">
        <w:rPr>
          <w:rFonts w:ascii="Times New Roman" w:hAnsi="Times New Roman" w:cs="Times New Roman"/>
          <w:color w:val="000000"/>
          <w:sz w:val="24"/>
          <w:szCs w:val="24"/>
          <w:shd w:val="clear" w:color="auto" w:fill="FFFFFF"/>
        </w:rPr>
        <w:t xml:space="preserve"> for example</w:t>
      </w:r>
      <w:r w:rsidR="004A4195">
        <w:rPr>
          <w:rFonts w:ascii="Times New Roman" w:hAnsi="Times New Roman" w:cs="Times New Roman"/>
          <w:color w:val="000000"/>
          <w:sz w:val="24"/>
          <w:szCs w:val="24"/>
          <w:shd w:val="clear" w:color="auto" w:fill="FFFFFF"/>
        </w:rPr>
        <w:t>, trade union officers were able to extract a concession from management on the requirement that sick employees should not have to submit a certificate on the first day. This was waived for seriously</w:t>
      </w:r>
      <w:r w:rsidR="00CF0D9E">
        <w:rPr>
          <w:rFonts w:ascii="Times New Roman" w:hAnsi="Times New Roman" w:cs="Times New Roman"/>
          <w:color w:val="000000"/>
          <w:sz w:val="24"/>
          <w:szCs w:val="24"/>
          <w:shd w:val="clear" w:color="auto" w:fill="FFFFFF"/>
        </w:rPr>
        <w:t xml:space="preserve"> sick workers to three days</w:t>
      </w:r>
      <w:r w:rsidR="004A4195">
        <w:rPr>
          <w:rFonts w:ascii="Times New Roman" w:hAnsi="Times New Roman" w:cs="Times New Roman"/>
          <w:color w:val="000000"/>
          <w:sz w:val="24"/>
          <w:szCs w:val="24"/>
          <w:shd w:val="clear" w:color="auto" w:fill="FFFFFF"/>
        </w:rPr>
        <w:t xml:space="preserve">. </w:t>
      </w:r>
    </w:p>
    <w:p w14:paraId="2BBEC0B6" w14:textId="225E3935" w:rsidR="00FF6B0B" w:rsidRDefault="00871EE5" w:rsidP="00C352D7">
      <w:pPr>
        <w:spacing w:after="0" w:line="480" w:lineRule="auto"/>
        <w:jc w:val="both"/>
        <w:rPr>
          <w:rFonts w:ascii="Times New Roman" w:hAnsi="Times New Roman" w:cs="Times New Roman"/>
          <w:color w:val="000000"/>
          <w:sz w:val="24"/>
          <w:szCs w:val="24"/>
        </w:rPr>
      </w:pPr>
      <w:r w:rsidRPr="00FF6B0B">
        <w:rPr>
          <w:rFonts w:ascii="Times New Roman" w:hAnsi="Times New Roman" w:cs="Times New Roman"/>
          <w:b/>
          <w:i/>
          <w:sz w:val="24"/>
          <w:szCs w:val="24"/>
        </w:rPr>
        <w:t>N</w:t>
      </w:r>
      <w:r w:rsidR="00FF6B0B" w:rsidRPr="00FF6B0B">
        <w:rPr>
          <w:rFonts w:ascii="Times New Roman" w:hAnsi="Times New Roman" w:cs="Times New Roman"/>
          <w:b/>
          <w:i/>
          <w:sz w:val="24"/>
          <w:szCs w:val="24"/>
        </w:rPr>
        <w:t>ormative and Regulatory P</w:t>
      </w:r>
      <w:r w:rsidRPr="00FF6B0B">
        <w:rPr>
          <w:rFonts w:ascii="Times New Roman" w:hAnsi="Times New Roman" w:cs="Times New Roman"/>
          <w:b/>
          <w:i/>
          <w:sz w:val="24"/>
          <w:szCs w:val="24"/>
        </w:rPr>
        <w:t>ressures</w:t>
      </w:r>
      <w:r w:rsidR="00FF6B0B">
        <w:rPr>
          <w:rFonts w:ascii="Times New Roman" w:hAnsi="Times New Roman" w:cs="Times New Roman"/>
          <w:sz w:val="24"/>
          <w:szCs w:val="24"/>
        </w:rPr>
        <w:t xml:space="preserve">. </w:t>
      </w:r>
      <w:r w:rsidR="005726F3">
        <w:rPr>
          <w:rFonts w:ascii="Times New Roman" w:hAnsi="Times New Roman" w:cs="Times New Roman"/>
        </w:rPr>
        <w:t xml:space="preserve">Normative pressures, as noted earlier, </w:t>
      </w:r>
      <w:r w:rsidR="002106DC">
        <w:rPr>
          <w:rFonts w:ascii="Times New Roman" w:hAnsi="Times New Roman" w:cs="Times New Roman"/>
        </w:rPr>
        <w:t>were represented through the increased objections</w:t>
      </w:r>
      <w:r w:rsidR="0071128C">
        <w:rPr>
          <w:rFonts w:ascii="Times New Roman" w:hAnsi="Times New Roman" w:cs="Times New Roman"/>
        </w:rPr>
        <w:t xml:space="preserve">, </w:t>
      </w:r>
      <w:r w:rsidR="00982A6C">
        <w:rPr>
          <w:rFonts w:ascii="Times New Roman" w:hAnsi="Times New Roman" w:cs="Times New Roman"/>
        </w:rPr>
        <w:t xml:space="preserve">through </w:t>
      </w:r>
      <w:r w:rsidR="00CE0F13">
        <w:rPr>
          <w:rFonts w:ascii="Times New Roman" w:hAnsi="Times New Roman" w:cs="Times New Roman"/>
        </w:rPr>
        <w:t>activism</w:t>
      </w:r>
      <w:r w:rsidR="0071128C">
        <w:rPr>
          <w:rFonts w:ascii="Times New Roman" w:hAnsi="Times New Roman" w:cs="Times New Roman"/>
        </w:rPr>
        <w:t>,</w:t>
      </w:r>
      <w:r w:rsidR="002106DC">
        <w:rPr>
          <w:rFonts w:ascii="Times New Roman" w:hAnsi="Times New Roman" w:cs="Times New Roman"/>
        </w:rPr>
        <w:t xml:space="preserve"> to </w:t>
      </w:r>
      <w:r w:rsidR="005726F3">
        <w:rPr>
          <w:rFonts w:ascii="Times New Roman" w:hAnsi="Times New Roman" w:cs="Times New Roman"/>
        </w:rPr>
        <w:t xml:space="preserve">unfair practices and </w:t>
      </w:r>
      <w:r w:rsidR="002106DC">
        <w:rPr>
          <w:rFonts w:ascii="Times New Roman" w:hAnsi="Times New Roman" w:cs="Times New Roman"/>
        </w:rPr>
        <w:t xml:space="preserve">unilateral managerial actions in CCORP. </w:t>
      </w:r>
      <w:r w:rsidR="00982A6C">
        <w:rPr>
          <w:rFonts w:ascii="Times New Roman" w:hAnsi="Times New Roman" w:cs="Times New Roman"/>
        </w:rPr>
        <w:t>The objections</w:t>
      </w:r>
      <w:r w:rsidR="005726F3">
        <w:rPr>
          <w:rFonts w:ascii="Times New Roman" w:hAnsi="Times New Roman" w:cs="Times New Roman"/>
        </w:rPr>
        <w:t xml:space="preserve"> were</w:t>
      </w:r>
      <w:r w:rsidR="00982A6C">
        <w:rPr>
          <w:rFonts w:ascii="Times New Roman" w:hAnsi="Times New Roman" w:cs="Times New Roman"/>
        </w:rPr>
        <w:t xml:space="preserve"> </w:t>
      </w:r>
      <w:r w:rsidR="005726F3">
        <w:rPr>
          <w:rFonts w:ascii="Times New Roman" w:hAnsi="Times New Roman" w:cs="Times New Roman"/>
        </w:rPr>
        <w:t>transmitted through</w:t>
      </w:r>
      <w:r w:rsidR="0071128C">
        <w:rPr>
          <w:rFonts w:ascii="Times New Roman" w:hAnsi="Times New Roman" w:cs="Times New Roman"/>
        </w:rPr>
        <w:t xml:space="preserve"> the political postures of</w:t>
      </w:r>
      <w:r w:rsidR="005726F3">
        <w:rPr>
          <w:rFonts w:ascii="Times New Roman" w:hAnsi="Times New Roman" w:cs="Times New Roman"/>
        </w:rPr>
        <w:t xml:space="preserve"> political representatives, local chiefs, NGOs, and local activists (</w:t>
      </w:r>
      <w:proofErr w:type="spellStart"/>
      <w:r w:rsidR="005726F3">
        <w:rPr>
          <w:rFonts w:ascii="Times New Roman" w:hAnsi="Times New Roman" w:cs="Times New Roman"/>
        </w:rPr>
        <w:t>Tchakounté</w:t>
      </w:r>
      <w:proofErr w:type="spellEnd"/>
      <w:r w:rsidR="005726F3">
        <w:rPr>
          <w:rFonts w:ascii="Times New Roman" w:hAnsi="Times New Roman" w:cs="Times New Roman"/>
        </w:rPr>
        <w:t xml:space="preserve">, 2013). These actors were adept at using both traditional and new social media outlets to expose the MNEs’ wayward practices. Regulatory pressures were also evident in </w:t>
      </w:r>
      <w:r w:rsidR="005726F3">
        <w:rPr>
          <w:rFonts w:ascii="Times New Roman" w:hAnsi="Times New Roman" w:cs="Times New Roman"/>
        </w:rPr>
        <w:lastRenderedPageBreak/>
        <w:t>that t</w:t>
      </w:r>
      <w:r w:rsidR="00FF6B0B">
        <w:rPr>
          <w:rFonts w:ascii="Times New Roman" w:hAnsi="Times New Roman" w:cs="Times New Roman"/>
          <w:color w:val="000000"/>
          <w:sz w:val="24"/>
          <w:szCs w:val="24"/>
        </w:rPr>
        <w:t>he Cameroun government re</w:t>
      </w:r>
      <w:r w:rsidR="009440CF">
        <w:rPr>
          <w:rFonts w:ascii="Times New Roman" w:hAnsi="Times New Roman" w:cs="Times New Roman"/>
          <w:color w:val="000000"/>
          <w:sz w:val="24"/>
          <w:szCs w:val="24"/>
        </w:rPr>
        <w:t>ached an understanding</w:t>
      </w:r>
      <w:r w:rsidR="00835300">
        <w:rPr>
          <w:rFonts w:ascii="Times New Roman" w:hAnsi="Times New Roman" w:cs="Times New Roman"/>
          <w:color w:val="000000"/>
          <w:sz w:val="24"/>
          <w:szCs w:val="24"/>
        </w:rPr>
        <w:t>, through the operating licence,</w:t>
      </w:r>
      <w:r w:rsidR="009440CF">
        <w:rPr>
          <w:rFonts w:ascii="Times New Roman" w:hAnsi="Times New Roman" w:cs="Times New Roman"/>
          <w:color w:val="000000"/>
          <w:sz w:val="24"/>
          <w:szCs w:val="24"/>
        </w:rPr>
        <w:t xml:space="preserve"> with CCORP </w:t>
      </w:r>
      <w:r w:rsidR="00FF6B0B">
        <w:rPr>
          <w:rFonts w:ascii="Times New Roman" w:hAnsi="Times New Roman" w:cs="Times New Roman"/>
          <w:color w:val="000000"/>
          <w:sz w:val="24"/>
          <w:szCs w:val="24"/>
        </w:rPr>
        <w:t xml:space="preserve">to enhance </w:t>
      </w:r>
      <w:r w:rsidR="00835300">
        <w:rPr>
          <w:rFonts w:ascii="Times New Roman" w:hAnsi="Times New Roman" w:cs="Times New Roman"/>
          <w:color w:val="000000"/>
          <w:sz w:val="24"/>
          <w:szCs w:val="24"/>
        </w:rPr>
        <w:t xml:space="preserve">the </w:t>
      </w:r>
      <w:r w:rsidR="00FF6B0B">
        <w:rPr>
          <w:rFonts w:ascii="Times New Roman" w:hAnsi="Times New Roman" w:cs="Times New Roman"/>
          <w:color w:val="000000"/>
          <w:sz w:val="24"/>
          <w:szCs w:val="24"/>
        </w:rPr>
        <w:t>local content policy</w:t>
      </w:r>
      <w:r w:rsidR="0071128C">
        <w:rPr>
          <w:rFonts w:ascii="Times New Roman" w:hAnsi="Times New Roman" w:cs="Times New Roman"/>
          <w:color w:val="000000"/>
          <w:sz w:val="24"/>
          <w:szCs w:val="24"/>
        </w:rPr>
        <w:t>. As such, CCORP also advertised</w:t>
      </w:r>
      <w:r w:rsidR="00FF6B0B">
        <w:rPr>
          <w:rFonts w:ascii="Times New Roman" w:hAnsi="Times New Roman" w:cs="Times New Roman"/>
          <w:color w:val="000000"/>
          <w:sz w:val="24"/>
          <w:szCs w:val="24"/>
        </w:rPr>
        <w:t xml:space="preserve"> job vacancies through public recruitment agencies and newly created institutes to train workers for the oil sector. CCORP advertised difficult to fill job vacancies through the firm’s website and with the National Employment Fund (NEF) which is a government-run recruitment agency. A director in the Ministry of Vocational Training explained as follows:</w:t>
      </w:r>
    </w:p>
    <w:p w14:paraId="693C1671" w14:textId="74981FB0" w:rsidR="00FF6B0B" w:rsidRDefault="00FF6B0B" w:rsidP="00C352D7">
      <w:pPr>
        <w:spacing w:line="240" w:lineRule="auto"/>
        <w:ind w:left="360" w:right="360"/>
        <w:jc w:val="both"/>
        <w:rPr>
          <w:rFonts w:ascii="Times New Roman" w:hAnsi="Times New Roman" w:cs="Times New Roman"/>
          <w:color w:val="000000"/>
          <w:sz w:val="24"/>
          <w:szCs w:val="24"/>
        </w:rPr>
      </w:pPr>
      <w:r>
        <w:rPr>
          <w:rFonts w:ascii="Times New Roman" w:hAnsi="Times New Roman" w:cs="Times New Roman"/>
          <w:color w:val="000000"/>
          <w:sz w:val="24"/>
          <w:szCs w:val="24"/>
        </w:rPr>
        <w:t>When the Chinese arrived, the government had an understanding with them to use public recruit</w:t>
      </w:r>
      <w:r w:rsidR="00D01BF8">
        <w:rPr>
          <w:rFonts w:ascii="Times New Roman" w:hAnsi="Times New Roman" w:cs="Times New Roman"/>
          <w:color w:val="000000"/>
          <w:sz w:val="24"/>
          <w:szCs w:val="24"/>
        </w:rPr>
        <w:t>ment agencies and training cent</w:t>
      </w:r>
      <w:r>
        <w:rPr>
          <w:rFonts w:ascii="Times New Roman" w:hAnsi="Times New Roman" w:cs="Times New Roman"/>
          <w:color w:val="000000"/>
          <w:sz w:val="24"/>
          <w:szCs w:val="24"/>
        </w:rPr>
        <w:t>r</w:t>
      </w:r>
      <w:r w:rsidR="00D01BF8">
        <w:rPr>
          <w:rFonts w:ascii="Times New Roman" w:hAnsi="Times New Roman" w:cs="Times New Roman"/>
          <w:color w:val="000000"/>
          <w:sz w:val="24"/>
          <w:szCs w:val="24"/>
        </w:rPr>
        <w:t>e</w:t>
      </w:r>
      <w:r w:rsidR="00C352D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look for their workers. </w:t>
      </w:r>
      <w:r w:rsidR="00CD150C">
        <w:rPr>
          <w:rFonts w:ascii="Times New Roman" w:hAnsi="Times New Roman" w:cs="Times New Roman"/>
          <w:color w:val="000000"/>
          <w:sz w:val="24"/>
          <w:szCs w:val="24"/>
        </w:rPr>
        <w:t>They have been very good in this</w:t>
      </w:r>
      <w:r w:rsidR="0071128C">
        <w:rPr>
          <w:rFonts w:ascii="Times New Roman" w:hAnsi="Times New Roman" w:cs="Times New Roman"/>
          <w:color w:val="000000"/>
          <w:sz w:val="24"/>
          <w:szCs w:val="24"/>
        </w:rPr>
        <w:t xml:space="preserve"> regard</w:t>
      </w:r>
      <w:r>
        <w:rPr>
          <w:rFonts w:ascii="Times New Roman" w:hAnsi="Times New Roman" w:cs="Times New Roman"/>
          <w:color w:val="000000"/>
          <w:sz w:val="24"/>
          <w:szCs w:val="24"/>
        </w:rPr>
        <w:t xml:space="preserve">. </w:t>
      </w:r>
      <w:r w:rsidR="002106DC">
        <w:rPr>
          <w:rFonts w:ascii="Times New Roman" w:hAnsi="Times New Roman" w:cs="Times New Roman"/>
          <w:color w:val="000000"/>
          <w:sz w:val="24"/>
          <w:szCs w:val="24"/>
        </w:rPr>
        <w:t>(Ministry,</w:t>
      </w:r>
      <w:r w:rsidR="00C352D7">
        <w:rPr>
          <w:rFonts w:ascii="Times New Roman" w:hAnsi="Times New Roman" w:cs="Times New Roman"/>
          <w:color w:val="000000"/>
          <w:sz w:val="24"/>
          <w:szCs w:val="24"/>
        </w:rPr>
        <w:t xml:space="preserve"> Interviewee </w:t>
      </w:r>
      <w:r w:rsidR="0016015B">
        <w:rPr>
          <w:rFonts w:ascii="Times New Roman" w:hAnsi="Times New Roman" w:cs="Times New Roman"/>
          <w:color w:val="000000"/>
          <w:sz w:val="24"/>
          <w:szCs w:val="24"/>
        </w:rPr>
        <w:t>12-</w:t>
      </w:r>
      <w:r w:rsidR="00C352D7">
        <w:rPr>
          <w:rFonts w:ascii="Times New Roman" w:hAnsi="Times New Roman" w:cs="Times New Roman"/>
          <w:color w:val="000000"/>
          <w:sz w:val="24"/>
          <w:szCs w:val="24"/>
        </w:rPr>
        <w:t>G</w:t>
      </w:r>
      <w:r w:rsidR="0016015B">
        <w:rPr>
          <w:rFonts w:ascii="Times New Roman" w:hAnsi="Times New Roman" w:cs="Times New Roman"/>
          <w:color w:val="000000"/>
          <w:sz w:val="24"/>
          <w:szCs w:val="24"/>
        </w:rPr>
        <w:t>o</w:t>
      </w:r>
      <w:r w:rsidR="00C352D7">
        <w:rPr>
          <w:rFonts w:ascii="Times New Roman" w:hAnsi="Times New Roman" w:cs="Times New Roman"/>
          <w:color w:val="000000"/>
          <w:sz w:val="24"/>
          <w:szCs w:val="24"/>
        </w:rPr>
        <w:t>)</w:t>
      </w:r>
    </w:p>
    <w:p w14:paraId="63FDE7FD" w14:textId="35F0D71D" w:rsidR="00D44420" w:rsidRDefault="00D44420" w:rsidP="002E565B">
      <w:p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CCORP</w:t>
      </w:r>
      <w:r w:rsidR="0083530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through the direct influence of the government of Cameroon</w:t>
      </w:r>
      <w:r w:rsidR="0083530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engaged in a collaborative training framework with specific education establishments t</w:t>
      </w:r>
      <w:r w:rsidR="0071128C">
        <w:rPr>
          <w:rFonts w:ascii="Times New Roman" w:hAnsi="Times New Roman" w:cs="Times New Roman"/>
          <w:color w:val="000000"/>
          <w:sz w:val="24"/>
          <w:szCs w:val="24"/>
          <w:shd w:val="clear" w:color="auto" w:fill="FFFFFF"/>
        </w:rPr>
        <w:t>o develop the</w:t>
      </w:r>
      <w:r w:rsidR="002106DC">
        <w:rPr>
          <w:rFonts w:ascii="Times New Roman" w:hAnsi="Times New Roman" w:cs="Times New Roman"/>
          <w:color w:val="000000"/>
          <w:sz w:val="24"/>
          <w:szCs w:val="24"/>
          <w:shd w:val="clear" w:color="auto" w:fill="FFFFFF"/>
        </w:rPr>
        <w:t xml:space="preserve"> required skills</w:t>
      </w:r>
      <w:r w:rsidR="00333533">
        <w:rPr>
          <w:rFonts w:ascii="Times New Roman" w:hAnsi="Times New Roman" w:cs="Times New Roman"/>
          <w:color w:val="000000"/>
          <w:sz w:val="24"/>
          <w:szCs w:val="24"/>
          <w:shd w:val="clear" w:color="auto" w:fill="FFFFFF"/>
        </w:rPr>
        <w:t xml:space="preserve"> for</w:t>
      </w:r>
      <w:r w:rsidR="00AB5D99">
        <w:rPr>
          <w:rFonts w:ascii="Times New Roman" w:hAnsi="Times New Roman" w:cs="Times New Roman"/>
          <w:color w:val="000000"/>
          <w:sz w:val="24"/>
          <w:szCs w:val="24"/>
          <w:shd w:val="clear" w:color="auto" w:fill="FFFFFF"/>
        </w:rPr>
        <w:t xml:space="preserve"> </w:t>
      </w:r>
      <w:r w:rsidR="0071128C">
        <w:rPr>
          <w:rFonts w:ascii="Times New Roman" w:hAnsi="Times New Roman" w:cs="Times New Roman"/>
          <w:color w:val="000000"/>
          <w:sz w:val="24"/>
          <w:szCs w:val="24"/>
          <w:shd w:val="clear" w:color="auto" w:fill="FFFFFF"/>
        </w:rPr>
        <w:t xml:space="preserve">the extractive industry </w:t>
      </w:r>
      <w:r w:rsidR="00AB5D99">
        <w:rPr>
          <w:rFonts w:ascii="Times New Roman" w:hAnsi="Times New Roman" w:cs="Times New Roman"/>
          <w:color w:val="000000"/>
          <w:sz w:val="24"/>
          <w:szCs w:val="24"/>
          <w:shd w:val="clear" w:color="auto" w:fill="FFFFFF"/>
        </w:rPr>
        <w:t xml:space="preserve">in the four training </w:t>
      </w:r>
      <w:r w:rsidR="0071128C">
        <w:rPr>
          <w:rFonts w:ascii="Times New Roman" w:hAnsi="Times New Roman" w:cs="Times New Roman"/>
          <w:color w:val="000000"/>
          <w:sz w:val="24"/>
          <w:szCs w:val="24"/>
          <w:shd w:val="clear" w:color="auto" w:fill="FFFFFF"/>
        </w:rPr>
        <w:t>centres</w:t>
      </w:r>
      <w:r>
        <w:rPr>
          <w:rFonts w:ascii="Times New Roman" w:hAnsi="Times New Roman" w:cs="Times New Roman"/>
          <w:color w:val="000000"/>
          <w:sz w:val="24"/>
          <w:szCs w:val="24"/>
          <w:shd w:val="clear" w:color="auto" w:fill="FFFFFF"/>
        </w:rPr>
        <w:t xml:space="preserve"> of </w:t>
      </w:r>
      <w:proofErr w:type="spellStart"/>
      <w:r>
        <w:rPr>
          <w:rFonts w:ascii="Times New Roman" w:hAnsi="Times New Roman" w:cs="Times New Roman"/>
          <w:color w:val="000000"/>
          <w:sz w:val="24"/>
          <w:szCs w:val="24"/>
          <w:shd w:val="clear" w:color="auto" w:fill="FFFFFF"/>
        </w:rPr>
        <w:t>Banjoun</w:t>
      </w:r>
      <w:proofErr w:type="spellEnd"/>
      <w:r>
        <w:rPr>
          <w:rFonts w:ascii="Times New Roman" w:hAnsi="Times New Roman" w:cs="Times New Roman"/>
          <w:color w:val="000000"/>
          <w:sz w:val="24"/>
          <w:szCs w:val="24"/>
          <w:shd w:val="clear" w:color="auto" w:fill="FFFFFF"/>
        </w:rPr>
        <w:t>, Douala, Maroua and Garoua.</w:t>
      </w:r>
      <w:r>
        <w:rPr>
          <w:rFonts w:ascii="Times New Roman" w:hAnsi="Times New Roman" w:cs="Times New Roman"/>
          <w:color w:val="000000"/>
          <w:sz w:val="24"/>
          <w:szCs w:val="24"/>
        </w:rPr>
        <w:t xml:space="preserve"> Closing the high skills gap was advanced as part of the reason that CCORP was partnering with higher education institutions to train such competencies. </w:t>
      </w:r>
      <w:r w:rsidR="0071128C">
        <w:rPr>
          <w:rFonts w:ascii="Times New Roman" w:hAnsi="Times New Roman" w:cs="Times New Roman"/>
          <w:color w:val="000000"/>
          <w:sz w:val="24"/>
          <w:szCs w:val="24"/>
          <w:shd w:val="clear" w:color="auto" w:fill="FFFFFF"/>
        </w:rPr>
        <w:t xml:space="preserve">CCORP further engaged in promoting itself as an employer of choice by stressing that it was the only company in the oil sector with more than 80% of its workforce as Cameroonians. </w:t>
      </w:r>
      <w:r w:rsidR="00835300">
        <w:rPr>
          <w:rFonts w:ascii="Times New Roman" w:hAnsi="Times New Roman" w:cs="Times New Roman"/>
          <w:color w:val="000000"/>
          <w:sz w:val="24"/>
          <w:szCs w:val="24"/>
        </w:rPr>
        <w:t>T</w:t>
      </w:r>
      <w:r>
        <w:rPr>
          <w:rFonts w:ascii="Times New Roman" w:hAnsi="Times New Roman" w:cs="Times New Roman"/>
          <w:color w:val="000000"/>
          <w:sz w:val="24"/>
          <w:szCs w:val="24"/>
          <w:shd w:val="clear" w:color="auto" w:fill="FFFFFF"/>
        </w:rPr>
        <w:t xml:space="preserve">hrough CCORP, the Chinese government </w:t>
      </w:r>
      <w:r w:rsidR="002106DC">
        <w:rPr>
          <w:rFonts w:ascii="Times New Roman" w:hAnsi="Times New Roman" w:cs="Times New Roman"/>
          <w:color w:val="000000"/>
          <w:sz w:val="24"/>
          <w:szCs w:val="24"/>
          <w:shd w:val="clear" w:color="auto" w:fill="FFFFFF"/>
        </w:rPr>
        <w:t xml:space="preserve">also </w:t>
      </w:r>
      <w:r>
        <w:rPr>
          <w:rFonts w:ascii="Times New Roman" w:hAnsi="Times New Roman" w:cs="Times New Roman"/>
          <w:color w:val="000000"/>
          <w:sz w:val="24"/>
          <w:szCs w:val="24"/>
          <w:shd w:val="clear" w:color="auto" w:fill="FFFFFF"/>
        </w:rPr>
        <w:t>donated specialist training equipment to two universities in Cameroon.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An operations director in CCORP who doubles as the liaison person with the training centres </w:t>
      </w:r>
      <w:r w:rsidR="004A4195">
        <w:rPr>
          <w:rFonts w:ascii="Times New Roman" w:hAnsi="Times New Roman" w:cs="Times New Roman"/>
          <w:color w:val="000000"/>
          <w:sz w:val="24"/>
          <w:szCs w:val="24"/>
          <w:shd w:val="clear" w:color="auto" w:fill="FFFFFF"/>
        </w:rPr>
        <w:t>narrated</w:t>
      </w:r>
      <w:r>
        <w:rPr>
          <w:rFonts w:ascii="Times New Roman" w:hAnsi="Times New Roman" w:cs="Times New Roman"/>
          <w:color w:val="000000"/>
          <w:sz w:val="24"/>
          <w:szCs w:val="24"/>
          <w:shd w:val="clear" w:color="auto" w:fill="FFFFFF"/>
        </w:rPr>
        <w:t xml:space="preserve"> as thus:</w:t>
      </w:r>
    </w:p>
    <w:p w14:paraId="4A040485" w14:textId="1EA3DECD" w:rsidR="00D44420" w:rsidRDefault="009B06D7" w:rsidP="00D44420">
      <w:pPr>
        <w:spacing w:after="240" w:line="240" w:lineRule="auto"/>
        <w:ind w:left="360" w:righ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D44420">
        <w:rPr>
          <w:rFonts w:ascii="Times New Roman" w:hAnsi="Times New Roman" w:cs="Times New Roman"/>
          <w:color w:val="000000"/>
          <w:sz w:val="24"/>
          <w:szCs w:val="24"/>
          <w:shd w:val="clear" w:color="auto" w:fill="FFFFFF"/>
        </w:rPr>
        <w:t>.we soon realised that part of the problem was that no dedicated school existed to train workers in the oil industry. Our operations ai</w:t>
      </w:r>
      <w:r>
        <w:rPr>
          <w:rFonts w:ascii="Times New Roman" w:hAnsi="Times New Roman" w:cs="Times New Roman"/>
          <w:color w:val="000000"/>
          <w:sz w:val="24"/>
          <w:szCs w:val="24"/>
          <w:shd w:val="clear" w:color="auto" w:fill="FFFFFF"/>
        </w:rPr>
        <w:t>m to give back to the community, and this</w:t>
      </w:r>
      <w:r w:rsidR="00D44420">
        <w:rPr>
          <w:rFonts w:ascii="Times New Roman" w:hAnsi="Times New Roman" w:cs="Times New Roman"/>
          <w:color w:val="000000"/>
          <w:sz w:val="24"/>
          <w:szCs w:val="24"/>
          <w:shd w:val="clear" w:color="auto" w:fill="FFFFFF"/>
        </w:rPr>
        <w:t xml:space="preserve"> is the reason we have been donating </w:t>
      </w:r>
      <w:r w:rsidR="005C64A0">
        <w:rPr>
          <w:rFonts w:ascii="Times New Roman" w:hAnsi="Times New Roman" w:cs="Times New Roman"/>
          <w:color w:val="000000"/>
          <w:sz w:val="24"/>
          <w:szCs w:val="24"/>
          <w:shd w:val="clear" w:color="auto" w:fill="FFFFFF"/>
        </w:rPr>
        <w:t>equipment</w:t>
      </w:r>
      <w:r w:rsidR="00D44420">
        <w:rPr>
          <w:rFonts w:ascii="Times New Roman" w:hAnsi="Times New Roman" w:cs="Times New Roman"/>
          <w:color w:val="000000"/>
          <w:sz w:val="24"/>
          <w:szCs w:val="24"/>
          <w:shd w:val="clear" w:color="auto" w:fill="FFFFFF"/>
        </w:rPr>
        <w:t xml:space="preserve"> to the schools when</w:t>
      </w:r>
      <w:r w:rsidR="00E13EC7">
        <w:rPr>
          <w:rFonts w:ascii="Times New Roman" w:hAnsi="Times New Roman" w:cs="Times New Roman"/>
          <w:color w:val="000000"/>
          <w:sz w:val="24"/>
          <w:szCs w:val="24"/>
          <w:shd w:val="clear" w:color="auto" w:fill="FFFFFF"/>
        </w:rPr>
        <w:t xml:space="preserve"> the</w:t>
      </w:r>
      <w:r w:rsidR="00D44420">
        <w:rPr>
          <w:rFonts w:ascii="Times New Roman" w:hAnsi="Times New Roman" w:cs="Times New Roman"/>
          <w:color w:val="000000"/>
          <w:sz w:val="24"/>
          <w:szCs w:val="24"/>
          <w:shd w:val="clear" w:color="auto" w:fill="FFFFFF"/>
        </w:rPr>
        <w:t xml:space="preserve"> need arises. (Interviewee</w:t>
      </w:r>
      <w:r w:rsidR="002C20B2">
        <w:rPr>
          <w:rFonts w:ascii="Times New Roman" w:hAnsi="Times New Roman" w:cs="Times New Roman"/>
          <w:color w:val="000000"/>
          <w:sz w:val="24"/>
          <w:szCs w:val="24"/>
          <w:shd w:val="clear" w:color="auto" w:fill="FFFFFF"/>
        </w:rPr>
        <w:t xml:space="preserve"> 02-</w:t>
      </w:r>
      <w:r w:rsidR="00D44420">
        <w:rPr>
          <w:rFonts w:ascii="Times New Roman" w:hAnsi="Times New Roman" w:cs="Times New Roman"/>
          <w:color w:val="000000"/>
          <w:sz w:val="24"/>
          <w:szCs w:val="24"/>
          <w:shd w:val="clear" w:color="auto" w:fill="FFFFFF"/>
        </w:rPr>
        <w:t>C</w:t>
      </w:r>
      <w:r w:rsidR="00D01BF8">
        <w:rPr>
          <w:rFonts w:ascii="Times New Roman" w:hAnsi="Times New Roman" w:cs="Times New Roman"/>
          <w:color w:val="000000"/>
          <w:sz w:val="24"/>
          <w:szCs w:val="24"/>
          <w:shd w:val="clear" w:color="auto" w:fill="FFFFFF"/>
        </w:rPr>
        <w:t>c</w:t>
      </w:r>
      <w:r w:rsidR="00D44420">
        <w:rPr>
          <w:rFonts w:ascii="Times New Roman" w:hAnsi="Times New Roman" w:cs="Times New Roman"/>
          <w:color w:val="000000"/>
          <w:sz w:val="24"/>
          <w:szCs w:val="24"/>
          <w:shd w:val="clear" w:color="auto" w:fill="FFFFFF"/>
        </w:rPr>
        <w:t>)</w:t>
      </w:r>
    </w:p>
    <w:p w14:paraId="34032E12" w14:textId="5FBF1A84" w:rsidR="0010279A" w:rsidRDefault="00AB5D99" w:rsidP="00E34185">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In terms of employment legislation, t</w:t>
      </w:r>
      <w:r w:rsidR="000160F4">
        <w:rPr>
          <w:rFonts w:ascii="Times New Roman" w:hAnsi="Times New Roman" w:cs="Times New Roman"/>
          <w:color w:val="000000"/>
          <w:sz w:val="24"/>
          <w:szCs w:val="24"/>
          <w:shd w:val="clear" w:color="auto" w:fill="FFFFFF"/>
        </w:rPr>
        <w:t>he Labour Code</w:t>
      </w:r>
      <w:r w:rsidR="009440CF">
        <w:rPr>
          <w:rFonts w:ascii="Times New Roman" w:hAnsi="Times New Roman" w:cs="Times New Roman"/>
          <w:color w:val="000000"/>
          <w:sz w:val="24"/>
          <w:szCs w:val="24"/>
          <w:shd w:val="clear" w:color="auto" w:fill="FFFFFF"/>
        </w:rPr>
        <w:t xml:space="preserve"> (enacted since 1992)</w:t>
      </w:r>
      <w:r w:rsidR="00D01BF8">
        <w:rPr>
          <w:rFonts w:ascii="Times New Roman" w:hAnsi="Times New Roman" w:cs="Times New Roman"/>
          <w:color w:val="000000"/>
          <w:sz w:val="24"/>
          <w:szCs w:val="24"/>
          <w:shd w:val="clear" w:color="auto" w:fill="FFFFFF"/>
        </w:rPr>
        <w:t xml:space="preserve"> stipulated that at least 80% of all foreign MNEs’ employees must be Cameroonians</w:t>
      </w:r>
      <w:r w:rsidR="009440CF">
        <w:rPr>
          <w:rFonts w:ascii="Times New Roman" w:hAnsi="Times New Roman" w:cs="Times New Roman"/>
          <w:color w:val="000000"/>
          <w:sz w:val="24"/>
          <w:szCs w:val="24"/>
          <w:shd w:val="clear" w:color="auto" w:fill="FFFFFF"/>
        </w:rPr>
        <w:t>.</w:t>
      </w:r>
      <w:r w:rsidR="00D01BF8">
        <w:rPr>
          <w:rFonts w:ascii="Times New Roman" w:hAnsi="Times New Roman" w:cs="Times New Roman"/>
          <w:color w:val="000000"/>
          <w:sz w:val="24"/>
          <w:szCs w:val="24"/>
          <w:shd w:val="clear" w:color="auto" w:fill="FFFFFF"/>
        </w:rPr>
        <w:t xml:space="preserve"> CCORP maintained and </w:t>
      </w:r>
      <w:r w:rsidR="00333533">
        <w:rPr>
          <w:rFonts w:ascii="Times New Roman" w:hAnsi="Times New Roman" w:cs="Times New Roman"/>
          <w:color w:val="000000"/>
          <w:sz w:val="24"/>
          <w:szCs w:val="24"/>
          <w:shd w:val="clear" w:color="auto" w:fill="FFFFFF"/>
        </w:rPr>
        <w:t xml:space="preserve">slightly </w:t>
      </w:r>
      <w:r w:rsidR="00D01BF8">
        <w:rPr>
          <w:rFonts w:ascii="Times New Roman" w:hAnsi="Times New Roman" w:cs="Times New Roman"/>
          <w:color w:val="000000"/>
          <w:sz w:val="24"/>
          <w:szCs w:val="24"/>
          <w:shd w:val="clear" w:color="auto" w:fill="FFFFFF"/>
        </w:rPr>
        <w:t xml:space="preserve">surpassed this quota in </w:t>
      </w:r>
      <w:r w:rsidR="009B06D7">
        <w:rPr>
          <w:rFonts w:ascii="Times New Roman" w:hAnsi="Times New Roman" w:cs="Times New Roman"/>
          <w:color w:val="000000"/>
          <w:sz w:val="24"/>
          <w:szCs w:val="24"/>
          <w:shd w:val="clear" w:color="auto" w:fill="FFFFFF"/>
        </w:rPr>
        <w:t>its workforce composition. T</w:t>
      </w:r>
      <w:r w:rsidR="00D01BF8">
        <w:rPr>
          <w:rFonts w:ascii="Times New Roman" w:hAnsi="Times New Roman" w:cs="Times New Roman"/>
          <w:color w:val="000000"/>
          <w:sz w:val="24"/>
          <w:szCs w:val="24"/>
          <w:shd w:val="clear" w:color="auto" w:fill="FFFFFF"/>
        </w:rPr>
        <w:t>he same labour code</w:t>
      </w:r>
      <w:r w:rsidR="005C64A0">
        <w:rPr>
          <w:rFonts w:ascii="Times New Roman" w:hAnsi="Times New Roman" w:cs="Times New Roman"/>
          <w:color w:val="000000"/>
          <w:sz w:val="24"/>
          <w:szCs w:val="24"/>
          <w:shd w:val="clear" w:color="auto" w:fill="FFFFFF"/>
        </w:rPr>
        <w:t xml:space="preserve"> reserved the right to the Cameroon President to dictate and/or stop certain types of recruits for companies in strategic </w:t>
      </w:r>
      <w:r w:rsidR="005C64A0">
        <w:rPr>
          <w:rFonts w:ascii="Times New Roman" w:hAnsi="Times New Roman" w:cs="Times New Roman"/>
          <w:color w:val="000000"/>
          <w:sz w:val="24"/>
          <w:szCs w:val="24"/>
          <w:shd w:val="clear" w:color="auto" w:fill="FFFFFF"/>
        </w:rPr>
        <w:lastRenderedPageBreak/>
        <w:t>sectors such as the oil industry.</w:t>
      </w:r>
      <w:r w:rsidR="00D01BF8">
        <w:rPr>
          <w:rFonts w:ascii="Times New Roman" w:hAnsi="Times New Roman" w:cs="Times New Roman"/>
          <w:color w:val="000000"/>
          <w:sz w:val="24"/>
          <w:szCs w:val="24"/>
          <w:shd w:val="clear" w:color="auto" w:fill="FFFFFF"/>
        </w:rPr>
        <w:t xml:space="preserve"> </w:t>
      </w:r>
      <w:proofErr w:type="spellStart"/>
      <w:r w:rsidR="009A353E">
        <w:rPr>
          <w:rFonts w:ascii="Times New Roman" w:hAnsi="Times New Roman" w:cs="Times New Roman"/>
          <w:color w:val="000000"/>
          <w:sz w:val="24"/>
          <w:szCs w:val="24"/>
          <w:shd w:val="clear" w:color="auto" w:fill="FFFFFF"/>
        </w:rPr>
        <w:t>Forje</w:t>
      </w:r>
      <w:proofErr w:type="spellEnd"/>
      <w:r w:rsidR="009A353E">
        <w:rPr>
          <w:rFonts w:ascii="Times New Roman" w:hAnsi="Times New Roman" w:cs="Times New Roman"/>
          <w:color w:val="000000"/>
          <w:sz w:val="24"/>
          <w:szCs w:val="24"/>
          <w:shd w:val="clear" w:color="auto" w:fill="FFFFFF"/>
        </w:rPr>
        <w:t xml:space="preserve"> (2008</w:t>
      </w:r>
      <w:r w:rsidR="00333533">
        <w:rPr>
          <w:rFonts w:ascii="Times New Roman" w:hAnsi="Times New Roman" w:cs="Times New Roman"/>
          <w:color w:val="000000"/>
          <w:sz w:val="24"/>
          <w:szCs w:val="24"/>
          <w:shd w:val="clear" w:color="auto" w:fill="FFFFFF"/>
        </w:rPr>
        <w:t>) noted</w:t>
      </w:r>
      <w:r>
        <w:rPr>
          <w:rFonts w:ascii="Times New Roman" w:hAnsi="Times New Roman" w:cs="Times New Roman"/>
          <w:color w:val="000000"/>
          <w:sz w:val="24"/>
          <w:szCs w:val="24"/>
          <w:shd w:val="clear" w:color="auto" w:fill="FFFFFF"/>
        </w:rPr>
        <w:t xml:space="preserve"> that high personalities at the presidency have used this provision for their personal gains. </w:t>
      </w:r>
    </w:p>
    <w:p w14:paraId="071EA502" w14:textId="066B0125" w:rsidR="0010279A" w:rsidRDefault="0010279A" w:rsidP="0010279A">
      <w:pPr>
        <w:spacing w:after="0"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Another instance of contextual pressure on CCORP wa</w:t>
      </w:r>
      <w:r w:rsidR="009440CF">
        <w:rPr>
          <w:rFonts w:ascii="Times New Roman" w:hAnsi="Times New Roman" w:cs="Times New Roman"/>
          <w:sz w:val="24"/>
          <w:szCs w:val="24"/>
        </w:rPr>
        <w:t>s evident in its payment system.</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The majority of the payment schemes in CCORP were broadly in line with the July 2014 collective agreement</w:t>
      </w:r>
      <w:r w:rsidR="009B06D7">
        <w:rPr>
          <w:rFonts w:ascii="Times New Roman" w:hAnsi="Times New Roman" w:cs="Times New Roman"/>
          <w:color w:val="000000"/>
          <w:sz w:val="24"/>
          <w:szCs w:val="24"/>
          <w:shd w:val="clear" w:color="auto" w:fill="FFFFFF"/>
        </w:rPr>
        <w:t xml:space="preserve"> which was </w:t>
      </w:r>
      <w:r>
        <w:rPr>
          <w:rFonts w:ascii="Times New Roman" w:hAnsi="Times New Roman" w:cs="Times New Roman"/>
          <w:color w:val="000000"/>
          <w:sz w:val="24"/>
          <w:szCs w:val="24"/>
          <w:shd w:val="clear" w:color="auto" w:fill="FFFFFF"/>
        </w:rPr>
        <w:t>concluded following talks between the sta</w:t>
      </w:r>
      <w:r w:rsidR="009B06D7">
        <w:rPr>
          <w:rFonts w:ascii="Times New Roman" w:hAnsi="Times New Roman" w:cs="Times New Roman"/>
          <w:color w:val="000000"/>
          <w:sz w:val="24"/>
          <w:szCs w:val="24"/>
          <w:shd w:val="clear" w:color="auto" w:fill="FFFFFF"/>
        </w:rPr>
        <w:t>te, oil firms and trade unions</w:t>
      </w:r>
      <w:r>
        <w:rPr>
          <w:rFonts w:ascii="Times New Roman" w:hAnsi="Times New Roman" w:cs="Times New Roman"/>
          <w:color w:val="000000"/>
          <w:sz w:val="24"/>
          <w:szCs w:val="24"/>
          <w:shd w:val="clear" w:color="auto" w:fill="FFFFFF"/>
        </w:rPr>
        <w:t xml:space="preserve">. </w:t>
      </w:r>
      <w:r w:rsidR="009B06D7">
        <w:rPr>
          <w:rFonts w:ascii="Times New Roman" w:hAnsi="Times New Roman" w:cs="Times New Roman"/>
          <w:color w:val="000000"/>
          <w:sz w:val="24"/>
          <w:szCs w:val="24"/>
          <w:shd w:val="clear" w:color="auto" w:fill="FFFFFF"/>
        </w:rPr>
        <w:t>However,</w:t>
      </w:r>
      <w:r>
        <w:rPr>
          <w:rFonts w:ascii="Times New Roman" w:hAnsi="Times New Roman" w:cs="Times New Roman"/>
          <w:color w:val="000000"/>
          <w:sz w:val="24"/>
          <w:szCs w:val="24"/>
          <w:shd w:val="clear" w:color="auto" w:fill="FFFFFF"/>
        </w:rPr>
        <w:t xml:space="preserve"> parts of the pay and benefits system contained in the collective agreement were already operational in CCORP</w:t>
      </w:r>
      <w:r w:rsidR="009440CF">
        <w:rPr>
          <w:rFonts w:ascii="Times New Roman" w:hAnsi="Times New Roman" w:cs="Times New Roman"/>
          <w:color w:val="000000"/>
          <w:sz w:val="24"/>
          <w:szCs w:val="24"/>
          <w:shd w:val="clear" w:color="auto" w:fill="FFFFFF"/>
        </w:rPr>
        <w:t>.</w:t>
      </w:r>
      <w:r w:rsidR="007B35C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CCORP’s rep</w:t>
      </w:r>
      <w:r w:rsidR="009B06D7">
        <w:rPr>
          <w:rFonts w:ascii="Times New Roman" w:hAnsi="Times New Roman" w:cs="Times New Roman"/>
          <w:color w:val="000000"/>
          <w:sz w:val="24"/>
          <w:szCs w:val="24"/>
          <w:shd w:val="clear" w:color="auto" w:fill="FFFFFF"/>
        </w:rPr>
        <w:t>resentative at the negotiations</w:t>
      </w:r>
      <w:r>
        <w:rPr>
          <w:rFonts w:ascii="Times New Roman" w:hAnsi="Times New Roman" w:cs="Times New Roman"/>
          <w:color w:val="000000"/>
          <w:sz w:val="24"/>
          <w:szCs w:val="24"/>
          <w:shd w:val="clear" w:color="auto" w:fill="FFFFFF"/>
        </w:rPr>
        <w:t xml:space="preserve"> noted as follows:</w:t>
      </w:r>
    </w:p>
    <w:p w14:paraId="3DACEE81" w14:textId="217B1E23" w:rsidR="0010279A" w:rsidRDefault="009B06D7" w:rsidP="009F252A">
      <w:pPr>
        <w:tabs>
          <w:tab w:val="left" w:pos="8820"/>
        </w:tabs>
        <w:spacing w:line="240" w:lineRule="auto"/>
        <w:ind w:left="360" w:right="63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was fine for us to fully implement the collective agreement because we had </w:t>
      </w:r>
      <w:r w:rsidR="0010279A">
        <w:rPr>
          <w:rFonts w:ascii="Times New Roman" w:hAnsi="Times New Roman" w:cs="Times New Roman"/>
          <w:color w:val="000000"/>
          <w:sz w:val="24"/>
          <w:szCs w:val="24"/>
          <w:shd w:val="clear" w:color="auto" w:fill="FFFFFF"/>
        </w:rPr>
        <w:t xml:space="preserve">been using most </w:t>
      </w:r>
      <w:r>
        <w:rPr>
          <w:rFonts w:ascii="Times New Roman" w:hAnsi="Times New Roman" w:cs="Times New Roman"/>
          <w:color w:val="000000"/>
          <w:sz w:val="24"/>
          <w:szCs w:val="24"/>
          <w:shd w:val="clear" w:color="auto" w:fill="FFFFFF"/>
        </w:rPr>
        <w:t xml:space="preserve">of its provisions. </w:t>
      </w:r>
      <w:r w:rsidR="00DC3855">
        <w:rPr>
          <w:rFonts w:ascii="Times New Roman" w:hAnsi="Times New Roman" w:cs="Times New Roman"/>
          <w:color w:val="000000"/>
          <w:sz w:val="24"/>
          <w:szCs w:val="24"/>
          <w:shd w:val="clear" w:color="auto" w:fill="FFFFFF"/>
        </w:rPr>
        <w:t>We pushed this, negotiation, from the start</w:t>
      </w:r>
      <w:r w:rsidR="007B35C1">
        <w:rPr>
          <w:rFonts w:ascii="Times New Roman" w:hAnsi="Times New Roman" w:cs="Times New Roman"/>
          <w:color w:val="000000"/>
          <w:sz w:val="24"/>
          <w:szCs w:val="24"/>
          <w:shd w:val="clear" w:color="auto" w:fill="FFFFFF"/>
        </w:rPr>
        <w:t>…..we take local values and norms seriously</w:t>
      </w:r>
      <w:r w:rsidR="0010279A">
        <w:rPr>
          <w:rFonts w:ascii="Times New Roman" w:hAnsi="Times New Roman" w:cs="Times New Roman"/>
          <w:color w:val="000000"/>
          <w:sz w:val="24"/>
          <w:szCs w:val="24"/>
          <w:shd w:val="clear" w:color="auto" w:fill="FFFFFF"/>
        </w:rPr>
        <w:t>. (Interviewee 11-Cc)</w:t>
      </w:r>
    </w:p>
    <w:p w14:paraId="6DBCA0B9" w14:textId="3E511B38" w:rsidR="00514A31" w:rsidRPr="007B35C1" w:rsidRDefault="0010279A" w:rsidP="007B35C1">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The key features of the new payment system in the oil industry that became fully operational as from 01/01/2015 included among others, </w:t>
      </w:r>
      <w:r>
        <w:rPr>
          <w:rFonts w:ascii="Times New Roman" w:hAnsi="Times New Roman" w:cs="Times New Roman"/>
          <w:color w:val="000000"/>
          <w:sz w:val="24"/>
          <w:szCs w:val="24"/>
        </w:rPr>
        <w:t xml:space="preserve">a series of social protection measures such as an allowance for the in-house trade union representative, recalculation of termination pay benefits with a significant increase of 5%, and a 5% increase in severance and retirement pay. Several other socially responsible initiatives included the management of workers with HIV/AIDS and the provision of personal accident insurance </w:t>
      </w:r>
      <w:r w:rsidR="009B06D7">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workers assigned to high-risk jobs</w:t>
      </w:r>
      <w:r>
        <w:rPr>
          <w:rFonts w:ascii="Times New Roman" w:hAnsi="Times New Roman" w:cs="Times New Roman"/>
          <w:color w:val="3E3D40"/>
          <w:sz w:val="24"/>
          <w:szCs w:val="24"/>
        </w:rPr>
        <w:t xml:space="preserve">. </w:t>
      </w:r>
      <w:r>
        <w:rPr>
          <w:rFonts w:ascii="Times New Roman" w:hAnsi="Times New Roman" w:cs="Times New Roman"/>
          <w:sz w:val="24"/>
          <w:szCs w:val="24"/>
        </w:rPr>
        <w:t xml:space="preserve">These changes to the reward system addressed the realities of Cameroonian society where social protection for workers is very low and health risks persist. </w:t>
      </w:r>
    </w:p>
    <w:p w14:paraId="1B9E3D33" w14:textId="26CDE34B" w:rsidR="00EE3B91" w:rsidRDefault="00871EE5" w:rsidP="00871EE5">
      <w:pPr>
        <w:spacing w:after="0" w:line="480" w:lineRule="auto"/>
        <w:jc w:val="both"/>
        <w:rPr>
          <w:rFonts w:ascii="Times New Roman" w:hAnsi="Times New Roman" w:cs="Times New Roman"/>
          <w:color w:val="000000"/>
          <w:sz w:val="24"/>
          <w:szCs w:val="24"/>
          <w:shd w:val="clear" w:color="auto" w:fill="FFFFFF"/>
        </w:rPr>
      </w:pPr>
      <w:r w:rsidRPr="00871EE5">
        <w:rPr>
          <w:rFonts w:ascii="Times New Roman" w:hAnsi="Times New Roman" w:cs="Times New Roman"/>
          <w:b/>
          <w:i/>
          <w:sz w:val="24"/>
          <w:szCs w:val="24"/>
        </w:rPr>
        <w:t>CCORP’</w:t>
      </w:r>
      <w:r w:rsidR="002F4982">
        <w:rPr>
          <w:rFonts w:ascii="Times New Roman" w:hAnsi="Times New Roman" w:cs="Times New Roman"/>
          <w:b/>
          <w:i/>
          <w:sz w:val="24"/>
          <w:szCs w:val="24"/>
        </w:rPr>
        <w:t>s</w:t>
      </w:r>
      <w:r w:rsidRPr="00871EE5">
        <w:rPr>
          <w:rFonts w:ascii="Times New Roman" w:hAnsi="Times New Roman" w:cs="Times New Roman"/>
          <w:b/>
          <w:i/>
          <w:sz w:val="24"/>
          <w:szCs w:val="24"/>
        </w:rPr>
        <w:t xml:space="preserve"> response to the interplay of contextual exigencies</w:t>
      </w:r>
      <w:r>
        <w:rPr>
          <w:rFonts w:ascii="Times New Roman" w:hAnsi="Times New Roman" w:cs="Times New Roman"/>
          <w:sz w:val="24"/>
          <w:szCs w:val="24"/>
        </w:rPr>
        <w:t xml:space="preserve">. </w:t>
      </w:r>
      <w:r w:rsidR="00751D46">
        <w:rPr>
          <w:rFonts w:ascii="Times New Roman" w:hAnsi="Times New Roman" w:cs="Times New Roman"/>
          <w:sz w:val="24"/>
          <w:szCs w:val="24"/>
        </w:rPr>
        <w:t xml:space="preserve">In terms of </w:t>
      </w:r>
      <w:r w:rsidR="002F4982">
        <w:rPr>
          <w:rFonts w:ascii="Times New Roman" w:hAnsi="Times New Roman" w:cs="Times New Roman"/>
          <w:sz w:val="24"/>
          <w:szCs w:val="24"/>
        </w:rPr>
        <w:t>recruitment</w:t>
      </w:r>
      <w:r w:rsidR="00463D8C">
        <w:rPr>
          <w:rFonts w:ascii="Times New Roman" w:hAnsi="Times New Roman" w:cs="Times New Roman"/>
          <w:sz w:val="24"/>
          <w:szCs w:val="24"/>
        </w:rPr>
        <w:t>,</w:t>
      </w:r>
      <w:r>
        <w:rPr>
          <w:rFonts w:ascii="Times New Roman" w:hAnsi="Times New Roman" w:cs="Times New Roman"/>
          <w:sz w:val="24"/>
          <w:szCs w:val="24"/>
        </w:rPr>
        <w:t xml:space="preserve"> </w:t>
      </w:r>
      <w:r w:rsidR="00514A31">
        <w:rPr>
          <w:rFonts w:ascii="Times New Roman" w:hAnsi="Times New Roman" w:cs="Times New Roman"/>
          <w:sz w:val="24"/>
          <w:szCs w:val="24"/>
        </w:rPr>
        <w:t>m</w:t>
      </w:r>
      <w:r w:rsidR="00EE3B91" w:rsidRPr="00EE3B91">
        <w:rPr>
          <w:rFonts w:ascii="Times New Roman" w:hAnsi="Times New Roman" w:cs="Times New Roman"/>
          <w:color w:val="000000"/>
          <w:sz w:val="24"/>
          <w:szCs w:val="24"/>
          <w:shd w:val="clear" w:color="auto" w:fill="FFFFFF"/>
        </w:rPr>
        <w:t xml:space="preserve">anagers in </w:t>
      </w:r>
      <w:r w:rsidR="00647579">
        <w:rPr>
          <w:rFonts w:ascii="Times New Roman" w:hAnsi="Times New Roman" w:cs="Times New Roman"/>
          <w:color w:val="000000"/>
          <w:sz w:val="24"/>
          <w:szCs w:val="24"/>
          <w:shd w:val="clear" w:color="auto" w:fill="FFFFFF"/>
        </w:rPr>
        <w:t>the subsidiary</w:t>
      </w:r>
      <w:r w:rsidR="00EE3B91" w:rsidRPr="00EE3B91">
        <w:rPr>
          <w:rFonts w:ascii="Times New Roman" w:hAnsi="Times New Roman" w:cs="Times New Roman"/>
          <w:color w:val="000000"/>
          <w:sz w:val="24"/>
          <w:szCs w:val="24"/>
          <w:shd w:val="clear" w:color="auto" w:fill="FFFFFF"/>
        </w:rPr>
        <w:t xml:space="preserve"> had the sole authority to recruit for all staff categories but were required to follow </w:t>
      </w:r>
      <w:r w:rsidR="009F252A">
        <w:rPr>
          <w:rFonts w:ascii="Times New Roman" w:hAnsi="Times New Roman" w:cs="Times New Roman"/>
          <w:color w:val="000000"/>
          <w:sz w:val="24"/>
          <w:szCs w:val="24"/>
          <w:shd w:val="clear" w:color="auto" w:fill="FFFFFF"/>
        </w:rPr>
        <w:t>HQ’s guidelines</w:t>
      </w:r>
      <w:r w:rsidR="00EE3B91" w:rsidRPr="00EE3B9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An NGO official and </w:t>
      </w:r>
      <w:r w:rsidR="00EE3B91" w:rsidRPr="00EE3B91">
        <w:rPr>
          <w:rFonts w:ascii="Times New Roman" w:hAnsi="Times New Roman" w:cs="Times New Roman"/>
          <w:color w:val="000000"/>
          <w:sz w:val="24"/>
          <w:szCs w:val="24"/>
          <w:shd w:val="clear" w:color="auto" w:fill="FFFFFF"/>
        </w:rPr>
        <w:t xml:space="preserve">A </w:t>
      </w:r>
      <w:r w:rsidR="00463D8C">
        <w:rPr>
          <w:rFonts w:ascii="Times New Roman" w:hAnsi="Times New Roman" w:cs="Times New Roman"/>
          <w:color w:val="000000"/>
          <w:sz w:val="24"/>
          <w:szCs w:val="24"/>
          <w:shd w:val="clear" w:color="auto" w:fill="FFFFFF"/>
        </w:rPr>
        <w:t>CCORP director</w:t>
      </w:r>
      <w:r w:rsidR="00EE3B91" w:rsidRPr="00EE3B91">
        <w:rPr>
          <w:rFonts w:ascii="Times New Roman" w:hAnsi="Times New Roman" w:cs="Times New Roman"/>
          <w:color w:val="000000"/>
          <w:sz w:val="24"/>
          <w:szCs w:val="24"/>
          <w:shd w:val="clear" w:color="auto" w:fill="FFFFFF"/>
        </w:rPr>
        <w:t xml:space="preserve"> summarised the role of the subsidiary in the recruitment process</w:t>
      </w:r>
      <w:r w:rsidR="009F252A">
        <w:rPr>
          <w:rFonts w:ascii="Times New Roman" w:hAnsi="Times New Roman" w:cs="Times New Roman"/>
          <w:color w:val="000000"/>
          <w:sz w:val="24"/>
          <w:szCs w:val="24"/>
          <w:shd w:val="clear" w:color="auto" w:fill="FFFFFF"/>
        </w:rPr>
        <w:t xml:space="preserve"> </w:t>
      </w:r>
      <w:r w:rsidR="00EE3B91" w:rsidRPr="00EE3B91">
        <w:rPr>
          <w:rFonts w:ascii="Times New Roman" w:hAnsi="Times New Roman" w:cs="Times New Roman"/>
          <w:color w:val="000000"/>
          <w:sz w:val="24"/>
          <w:szCs w:val="24"/>
          <w:shd w:val="clear" w:color="auto" w:fill="FFFFFF"/>
        </w:rPr>
        <w:t>as follows:</w:t>
      </w:r>
    </w:p>
    <w:p w14:paraId="16882722" w14:textId="0EA04CB9" w:rsidR="00010DD4" w:rsidRPr="00EE3B91" w:rsidRDefault="009F252A" w:rsidP="000160F4">
      <w:pPr>
        <w:spacing w:line="240" w:lineRule="auto"/>
        <w:ind w:left="360" w:righ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Chinese</w:t>
      </w:r>
      <w:r w:rsidR="000160F4">
        <w:rPr>
          <w:rFonts w:ascii="Times New Roman" w:hAnsi="Times New Roman" w:cs="Times New Roman"/>
          <w:color w:val="000000"/>
          <w:sz w:val="24"/>
          <w:szCs w:val="24"/>
          <w:shd w:val="clear" w:color="auto" w:fill="FFFFFF"/>
        </w:rPr>
        <w:t xml:space="preserve"> appreciate and use our people more than the </w:t>
      </w:r>
      <w:r w:rsidR="00333533">
        <w:rPr>
          <w:rFonts w:ascii="Times New Roman" w:hAnsi="Times New Roman" w:cs="Times New Roman"/>
          <w:color w:val="000000"/>
          <w:sz w:val="24"/>
          <w:szCs w:val="24"/>
          <w:shd w:val="clear" w:color="auto" w:fill="FFFFFF"/>
        </w:rPr>
        <w:t>‘</w:t>
      </w:r>
      <w:r w:rsidR="000160F4">
        <w:rPr>
          <w:rFonts w:ascii="Times New Roman" w:hAnsi="Times New Roman" w:cs="Times New Roman"/>
          <w:color w:val="000000"/>
          <w:sz w:val="24"/>
          <w:szCs w:val="24"/>
          <w:shd w:val="clear" w:color="auto" w:fill="FFFFFF"/>
        </w:rPr>
        <w:t>colonial oil companies</w:t>
      </w:r>
      <w:r w:rsidR="00333533">
        <w:rPr>
          <w:rFonts w:ascii="Times New Roman" w:hAnsi="Times New Roman" w:cs="Times New Roman"/>
          <w:color w:val="000000"/>
          <w:sz w:val="24"/>
          <w:szCs w:val="24"/>
          <w:shd w:val="clear" w:color="auto" w:fill="FFFFFF"/>
        </w:rPr>
        <w:t>’</w:t>
      </w:r>
      <w:r w:rsidR="000160F4">
        <w:rPr>
          <w:rFonts w:ascii="Times New Roman" w:hAnsi="Times New Roman" w:cs="Times New Roman"/>
          <w:color w:val="000000"/>
          <w:sz w:val="24"/>
          <w:szCs w:val="24"/>
          <w:shd w:val="clear" w:color="auto" w:fill="FFFFFF"/>
        </w:rPr>
        <w:t xml:space="preserve"> that have been here for a very long time. (NGOs Interviewee </w:t>
      </w:r>
      <w:r w:rsidR="0016015B">
        <w:rPr>
          <w:rFonts w:ascii="Times New Roman" w:hAnsi="Times New Roman" w:cs="Times New Roman"/>
          <w:color w:val="000000"/>
          <w:sz w:val="24"/>
          <w:szCs w:val="24"/>
          <w:shd w:val="clear" w:color="auto" w:fill="FFFFFF"/>
        </w:rPr>
        <w:t>23-</w:t>
      </w:r>
      <w:r w:rsidR="000160F4">
        <w:rPr>
          <w:rFonts w:ascii="Times New Roman" w:hAnsi="Times New Roman" w:cs="Times New Roman"/>
          <w:color w:val="000000"/>
          <w:sz w:val="24"/>
          <w:szCs w:val="24"/>
          <w:shd w:val="clear" w:color="auto" w:fill="FFFFFF"/>
        </w:rPr>
        <w:t>A</w:t>
      </w:r>
      <w:r w:rsidR="0016015B">
        <w:rPr>
          <w:rFonts w:ascii="Times New Roman" w:hAnsi="Times New Roman" w:cs="Times New Roman"/>
          <w:color w:val="000000"/>
          <w:sz w:val="24"/>
          <w:szCs w:val="24"/>
          <w:shd w:val="clear" w:color="auto" w:fill="FFFFFF"/>
        </w:rPr>
        <w:t>o)</w:t>
      </w:r>
      <w:r w:rsidR="000160F4">
        <w:rPr>
          <w:rFonts w:ascii="Times New Roman" w:hAnsi="Times New Roman" w:cs="Times New Roman"/>
          <w:color w:val="000000"/>
          <w:sz w:val="24"/>
          <w:szCs w:val="24"/>
          <w:shd w:val="clear" w:color="auto" w:fill="FFFFFF"/>
        </w:rPr>
        <w:t>.</w:t>
      </w:r>
    </w:p>
    <w:p w14:paraId="7C744D46" w14:textId="017E3888" w:rsidR="00EE3B91" w:rsidRPr="00EE3B91" w:rsidRDefault="007929FF" w:rsidP="000160F4">
      <w:pPr>
        <w:spacing w:line="240" w:lineRule="auto"/>
        <w:ind w:left="360" w:right="36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T</w:t>
      </w:r>
      <w:r w:rsidR="00EE3B91" w:rsidRPr="00EE3B91">
        <w:rPr>
          <w:rFonts w:ascii="Times New Roman" w:hAnsi="Times New Roman" w:cs="Times New Roman"/>
          <w:sz w:val="24"/>
          <w:szCs w:val="24"/>
        </w:rPr>
        <w:t>here is flexibilit</w:t>
      </w:r>
      <w:r>
        <w:rPr>
          <w:rFonts w:ascii="Times New Roman" w:hAnsi="Times New Roman" w:cs="Times New Roman"/>
          <w:sz w:val="24"/>
          <w:szCs w:val="24"/>
        </w:rPr>
        <w:t>y.</w:t>
      </w:r>
      <w:r w:rsidR="00EE3B91" w:rsidRPr="00EE3B91">
        <w:rPr>
          <w:rFonts w:ascii="Times New Roman" w:hAnsi="Times New Roman" w:cs="Times New Roman"/>
          <w:sz w:val="24"/>
          <w:szCs w:val="24"/>
        </w:rPr>
        <w:t xml:space="preserve"> We</w:t>
      </w:r>
      <w:r w:rsidR="00242756">
        <w:rPr>
          <w:rFonts w:ascii="Times New Roman" w:hAnsi="Times New Roman" w:cs="Times New Roman"/>
          <w:sz w:val="24"/>
          <w:szCs w:val="24"/>
        </w:rPr>
        <w:t xml:space="preserve"> control</w:t>
      </w:r>
      <w:r w:rsidR="00EE3B91" w:rsidRPr="00EE3B91">
        <w:rPr>
          <w:rFonts w:ascii="Times New Roman" w:hAnsi="Times New Roman" w:cs="Times New Roman"/>
          <w:sz w:val="24"/>
          <w:szCs w:val="24"/>
        </w:rPr>
        <w:t xml:space="preserve"> </w:t>
      </w:r>
      <w:r w:rsidR="00242756">
        <w:rPr>
          <w:rFonts w:ascii="Times New Roman" w:hAnsi="Times New Roman" w:cs="Times New Roman"/>
          <w:sz w:val="24"/>
          <w:szCs w:val="24"/>
        </w:rPr>
        <w:t>HR</w:t>
      </w:r>
      <w:r w:rsidR="00EE3B91" w:rsidRPr="00EE3B91">
        <w:rPr>
          <w:rFonts w:ascii="Times New Roman" w:hAnsi="Times New Roman" w:cs="Times New Roman"/>
          <w:sz w:val="24"/>
          <w:szCs w:val="24"/>
        </w:rPr>
        <w:t xml:space="preserve"> guidelines from sourcing, recruiting to benefits and termination</w:t>
      </w:r>
      <w:r w:rsidR="00242756">
        <w:rPr>
          <w:rFonts w:ascii="Times New Roman" w:hAnsi="Times New Roman" w:cs="Times New Roman"/>
          <w:sz w:val="24"/>
          <w:szCs w:val="24"/>
        </w:rPr>
        <w:t>.</w:t>
      </w:r>
      <w:r w:rsidR="000E642D">
        <w:rPr>
          <w:rFonts w:ascii="Times New Roman" w:hAnsi="Times New Roman" w:cs="Times New Roman"/>
          <w:sz w:val="24"/>
          <w:szCs w:val="24"/>
        </w:rPr>
        <w:t xml:space="preserve"> (Interviewee 06-Cc</w:t>
      </w:r>
      <w:r w:rsidR="00EE3B91" w:rsidRPr="00EE3B91">
        <w:rPr>
          <w:rFonts w:ascii="Times New Roman" w:hAnsi="Times New Roman" w:cs="Times New Roman"/>
          <w:sz w:val="24"/>
          <w:szCs w:val="24"/>
        </w:rPr>
        <w:t>)</w:t>
      </w:r>
    </w:p>
    <w:p w14:paraId="4CC23735" w14:textId="4611183B" w:rsidR="00EE3B91" w:rsidRPr="00EE3B91" w:rsidRDefault="00242756" w:rsidP="00F9186A">
      <w:p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Moreover, </w:t>
      </w:r>
      <w:r w:rsidR="00E15F13">
        <w:rPr>
          <w:rFonts w:ascii="Times New Roman" w:hAnsi="Times New Roman" w:cs="Times New Roman"/>
          <w:color w:val="000000"/>
          <w:sz w:val="24"/>
          <w:szCs w:val="24"/>
          <w:shd w:val="clear" w:color="auto" w:fill="FFFFFF"/>
        </w:rPr>
        <w:t>CCORP</w:t>
      </w:r>
      <w:r w:rsidR="00EE3B91" w:rsidRPr="00EE3B91">
        <w:rPr>
          <w:rFonts w:ascii="Times New Roman" w:hAnsi="Times New Roman" w:cs="Times New Roman"/>
          <w:color w:val="000000"/>
          <w:sz w:val="24"/>
          <w:szCs w:val="24"/>
          <w:shd w:val="clear" w:color="auto" w:fill="FFFFFF"/>
        </w:rPr>
        <w:t xml:space="preserve"> regularly received informal re</w:t>
      </w:r>
      <w:r w:rsidR="00F9186A">
        <w:rPr>
          <w:rFonts w:ascii="Times New Roman" w:hAnsi="Times New Roman" w:cs="Times New Roman"/>
          <w:color w:val="000000"/>
          <w:sz w:val="24"/>
          <w:szCs w:val="24"/>
          <w:shd w:val="clear" w:color="auto" w:fill="FFFFFF"/>
        </w:rPr>
        <w:t>quests from elites and Chiefs</w:t>
      </w:r>
      <w:r w:rsidR="00EE3B91" w:rsidRPr="00EE3B91">
        <w:rPr>
          <w:rFonts w:ascii="Times New Roman" w:hAnsi="Times New Roman" w:cs="Times New Roman"/>
          <w:color w:val="000000"/>
          <w:sz w:val="24"/>
          <w:szCs w:val="24"/>
          <w:shd w:val="clear" w:color="auto" w:fill="FFFFFF"/>
        </w:rPr>
        <w:t xml:space="preserve"> to spo</w:t>
      </w:r>
      <w:r w:rsidR="00F9186A">
        <w:rPr>
          <w:rFonts w:ascii="Times New Roman" w:hAnsi="Times New Roman" w:cs="Times New Roman"/>
          <w:color w:val="000000"/>
          <w:sz w:val="24"/>
          <w:szCs w:val="24"/>
          <w:shd w:val="clear" w:color="auto" w:fill="FFFFFF"/>
        </w:rPr>
        <w:t xml:space="preserve">nsor certain community projects such as </w:t>
      </w:r>
      <w:r w:rsidR="00260F98">
        <w:rPr>
          <w:rFonts w:ascii="Times New Roman" w:hAnsi="Times New Roman" w:cs="Times New Roman"/>
          <w:color w:val="000000"/>
          <w:sz w:val="24"/>
          <w:szCs w:val="24"/>
          <w:shd w:val="clear" w:color="auto" w:fill="FFFFFF"/>
        </w:rPr>
        <w:t xml:space="preserve">the </w:t>
      </w:r>
      <w:r w:rsidR="00F9186A">
        <w:rPr>
          <w:rFonts w:ascii="Times New Roman" w:hAnsi="Times New Roman" w:cs="Times New Roman"/>
          <w:color w:val="000000"/>
          <w:sz w:val="24"/>
          <w:szCs w:val="24"/>
          <w:shd w:val="clear" w:color="auto" w:fill="FFFFFF"/>
        </w:rPr>
        <w:t>construction of bridges, patronising cultural festivities and offering scholarships to students in local schools</w:t>
      </w:r>
      <w:r w:rsidR="00EE3B91" w:rsidRPr="00EE3B91">
        <w:rPr>
          <w:rFonts w:ascii="Times New Roman" w:hAnsi="Times New Roman" w:cs="Times New Roman"/>
          <w:color w:val="000000"/>
          <w:sz w:val="24"/>
          <w:szCs w:val="24"/>
          <w:shd w:val="clear" w:color="auto" w:fill="FFFFFF"/>
        </w:rPr>
        <w:t>.</w:t>
      </w:r>
      <w:r w:rsidR="00601D48" w:rsidRPr="00601D48">
        <w:rPr>
          <w:rFonts w:ascii="Times New Roman" w:hAnsi="Times New Roman" w:cs="Times New Roman"/>
          <w:color w:val="000000"/>
          <w:sz w:val="24"/>
          <w:szCs w:val="24"/>
          <w:shd w:val="clear" w:color="auto" w:fill="FFFFFF"/>
        </w:rPr>
        <w:t xml:space="preserve"> </w:t>
      </w:r>
      <w:r w:rsidR="009F252A">
        <w:rPr>
          <w:rFonts w:ascii="Times New Roman" w:hAnsi="Times New Roman" w:cs="Times New Roman"/>
          <w:color w:val="000000"/>
          <w:sz w:val="24"/>
          <w:szCs w:val="24"/>
          <w:shd w:val="clear" w:color="auto" w:fill="FFFFFF"/>
        </w:rPr>
        <w:t>CCORP’s</w:t>
      </w:r>
      <w:r w:rsidR="00F9186A">
        <w:rPr>
          <w:rFonts w:ascii="Times New Roman" w:hAnsi="Times New Roman" w:cs="Times New Roman"/>
          <w:color w:val="000000"/>
          <w:sz w:val="24"/>
          <w:szCs w:val="24"/>
          <w:shd w:val="clear" w:color="auto" w:fill="FFFFFF"/>
        </w:rPr>
        <w:t xml:space="preserve"> managers and government officials agreed that through such </w:t>
      </w:r>
      <w:r w:rsidR="009F252A">
        <w:rPr>
          <w:rFonts w:ascii="Times New Roman" w:hAnsi="Times New Roman" w:cs="Times New Roman"/>
          <w:color w:val="000000"/>
          <w:sz w:val="24"/>
          <w:szCs w:val="24"/>
          <w:shd w:val="clear" w:color="auto" w:fill="FFFFFF"/>
        </w:rPr>
        <w:t>initiatives</w:t>
      </w:r>
      <w:r w:rsidR="00F9186A">
        <w:rPr>
          <w:rFonts w:ascii="Times New Roman" w:hAnsi="Times New Roman" w:cs="Times New Roman"/>
          <w:color w:val="000000"/>
          <w:sz w:val="24"/>
          <w:szCs w:val="24"/>
          <w:shd w:val="clear" w:color="auto" w:fill="FFFFFF"/>
        </w:rPr>
        <w:t xml:space="preserve">, CCORP developed the community </w:t>
      </w:r>
      <w:r w:rsidR="009F252A">
        <w:rPr>
          <w:rFonts w:ascii="Times New Roman" w:hAnsi="Times New Roman" w:cs="Times New Roman"/>
          <w:color w:val="000000"/>
          <w:sz w:val="24"/>
          <w:szCs w:val="24"/>
          <w:shd w:val="clear" w:color="auto" w:fill="FFFFFF"/>
        </w:rPr>
        <w:t>while acquiring local natural resources.</w:t>
      </w:r>
      <w:r w:rsidR="00B828FE">
        <w:rPr>
          <w:rFonts w:ascii="Times New Roman" w:hAnsi="Times New Roman" w:cs="Times New Roman"/>
          <w:color w:val="000000"/>
          <w:sz w:val="24"/>
          <w:szCs w:val="24"/>
          <w:shd w:val="clear" w:color="auto" w:fill="FFFFFF"/>
        </w:rPr>
        <w:t xml:space="preserve"> In so doing, the</w:t>
      </w:r>
      <w:r w:rsidR="00F9186A">
        <w:rPr>
          <w:rFonts w:ascii="Times New Roman" w:hAnsi="Times New Roman" w:cs="Times New Roman"/>
          <w:color w:val="000000"/>
          <w:sz w:val="24"/>
          <w:szCs w:val="24"/>
          <w:shd w:val="clear" w:color="auto" w:fill="FFFFFF"/>
        </w:rPr>
        <w:t xml:space="preserve"> Chinese investment </w:t>
      </w:r>
      <w:r w:rsidR="00B828FE">
        <w:rPr>
          <w:rFonts w:ascii="Times New Roman" w:hAnsi="Times New Roman" w:cs="Times New Roman"/>
          <w:color w:val="000000"/>
          <w:sz w:val="24"/>
          <w:szCs w:val="24"/>
          <w:shd w:val="clear" w:color="auto" w:fill="FFFFFF"/>
        </w:rPr>
        <w:t xml:space="preserve">motive </w:t>
      </w:r>
      <w:r w:rsidR="00F9186A">
        <w:rPr>
          <w:rFonts w:ascii="Times New Roman" w:hAnsi="Times New Roman" w:cs="Times New Roman"/>
          <w:color w:val="000000"/>
          <w:sz w:val="24"/>
          <w:szCs w:val="24"/>
          <w:shd w:val="clear" w:color="auto" w:fill="FFFFFF"/>
        </w:rPr>
        <w:t xml:space="preserve">in the </w:t>
      </w:r>
      <w:r w:rsidR="008F670A">
        <w:rPr>
          <w:rFonts w:ascii="Times New Roman" w:hAnsi="Times New Roman" w:cs="Times New Roman"/>
          <w:color w:val="000000"/>
          <w:sz w:val="24"/>
          <w:szCs w:val="24"/>
          <w:shd w:val="clear" w:color="auto" w:fill="FFFFFF"/>
        </w:rPr>
        <w:t>country</w:t>
      </w:r>
      <w:r w:rsidR="00F9186A">
        <w:rPr>
          <w:rFonts w:ascii="Times New Roman" w:hAnsi="Times New Roman" w:cs="Times New Roman"/>
          <w:color w:val="000000"/>
          <w:sz w:val="24"/>
          <w:szCs w:val="24"/>
          <w:shd w:val="clear" w:color="auto" w:fill="FFFFFF"/>
        </w:rPr>
        <w:t xml:space="preserve"> was being demonstrated.</w:t>
      </w:r>
      <w:r w:rsidR="00EE3B91" w:rsidRPr="00EE3B91">
        <w:rPr>
          <w:rFonts w:ascii="Times New Roman" w:hAnsi="Times New Roman" w:cs="Times New Roman"/>
          <w:color w:val="000000"/>
          <w:sz w:val="24"/>
          <w:szCs w:val="24"/>
          <w:shd w:val="clear" w:color="auto" w:fill="FFFFFF"/>
        </w:rPr>
        <w:t xml:space="preserve"> A middle manager in the operations department as follows:</w:t>
      </w:r>
    </w:p>
    <w:p w14:paraId="388D703E" w14:textId="3D9A281D" w:rsidR="00EE3B91" w:rsidRPr="00EE3B91" w:rsidRDefault="00EE3B91" w:rsidP="00751D46">
      <w:pPr>
        <w:ind w:left="360" w:right="360"/>
        <w:jc w:val="both"/>
        <w:rPr>
          <w:rFonts w:ascii="Times New Roman" w:hAnsi="Times New Roman" w:cs="Times New Roman"/>
          <w:sz w:val="24"/>
          <w:szCs w:val="24"/>
        </w:rPr>
      </w:pPr>
      <w:r w:rsidRPr="00EE3B91">
        <w:rPr>
          <w:rFonts w:ascii="Times New Roman" w:hAnsi="Times New Roman" w:cs="Times New Roman"/>
          <w:sz w:val="24"/>
          <w:szCs w:val="24"/>
        </w:rPr>
        <w:t xml:space="preserve">Sometimes, we get requests from politicians and tribal leaders to </w:t>
      </w:r>
      <w:r w:rsidR="00F9186A">
        <w:rPr>
          <w:rFonts w:ascii="Times New Roman" w:hAnsi="Times New Roman" w:cs="Times New Roman"/>
          <w:sz w:val="24"/>
          <w:szCs w:val="24"/>
        </w:rPr>
        <w:t>carry out specific initiatives within the community</w:t>
      </w:r>
      <w:r w:rsidR="000E642D">
        <w:rPr>
          <w:rFonts w:ascii="Times New Roman" w:hAnsi="Times New Roman" w:cs="Times New Roman"/>
          <w:sz w:val="24"/>
          <w:szCs w:val="24"/>
        </w:rPr>
        <w:t>.</w:t>
      </w:r>
      <w:r w:rsidR="00601D48">
        <w:rPr>
          <w:rFonts w:ascii="Times New Roman" w:hAnsi="Times New Roman" w:cs="Times New Roman"/>
          <w:sz w:val="24"/>
          <w:szCs w:val="24"/>
        </w:rPr>
        <w:t xml:space="preserve"> We</w:t>
      </w:r>
      <w:r w:rsidR="00F9186A">
        <w:rPr>
          <w:rFonts w:ascii="Times New Roman" w:hAnsi="Times New Roman" w:cs="Times New Roman"/>
          <w:sz w:val="24"/>
          <w:szCs w:val="24"/>
        </w:rPr>
        <w:t xml:space="preserve"> do, and where possible</w:t>
      </w:r>
      <w:r w:rsidR="00B828FE">
        <w:rPr>
          <w:rFonts w:ascii="Times New Roman" w:hAnsi="Times New Roman" w:cs="Times New Roman"/>
          <w:sz w:val="24"/>
          <w:szCs w:val="24"/>
        </w:rPr>
        <w:t xml:space="preserve"> offer ‘alternatives’</w:t>
      </w:r>
      <w:r w:rsidR="002F4982">
        <w:rPr>
          <w:rFonts w:ascii="Times New Roman" w:hAnsi="Times New Roman" w:cs="Times New Roman"/>
          <w:sz w:val="24"/>
          <w:szCs w:val="24"/>
        </w:rPr>
        <w:t xml:space="preserve"> …… for </w:t>
      </w:r>
      <w:r w:rsidR="00B828FE">
        <w:rPr>
          <w:rFonts w:ascii="Times New Roman" w:hAnsi="Times New Roman" w:cs="Times New Roman"/>
          <w:sz w:val="24"/>
          <w:szCs w:val="24"/>
        </w:rPr>
        <w:t xml:space="preserve">our </w:t>
      </w:r>
      <w:r w:rsidR="002F4982">
        <w:rPr>
          <w:rFonts w:ascii="Times New Roman" w:hAnsi="Times New Roman" w:cs="Times New Roman"/>
          <w:sz w:val="24"/>
          <w:szCs w:val="24"/>
        </w:rPr>
        <w:t xml:space="preserve">mutual benefits </w:t>
      </w:r>
      <w:r w:rsidR="00741659">
        <w:rPr>
          <w:rFonts w:ascii="Times New Roman" w:hAnsi="Times New Roman" w:cs="Times New Roman"/>
          <w:sz w:val="24"/>
          <w:szCs w:val="24"/>
        </w:rPr>
        <w:t>(Interviewee 09</w:t>
      </w:r>
      <w:r w:rsidR="000E642D">
        <w:rPr>
          <w:rFonts w:ascii="Times New Roman" w:hAnsi="Times New Roman" w:cs="Times New Roman"/>
          <w:sz w:val="24"/>
          <w:szCs w:val="24"/>
        </w:rPr>
        <w:t>-Cc</w:t>
      </w:r>
      <w:r w:rsidRPr="00EE3B91">
        <w:rPr>
          <w:rFonts w:ascii="Times New Roman" w:hAnsi="Times New Roman" w:cs="Times New Roman"/>
          <w:sz w:val="24"/>
          <w:szCs w:val="24"/>
        </w:rPr>
        <w:t>)</w:t>
      </w:r>
    </w:p>
    <w:p w14:paraId="5ACFACD6" w14:textId="15F9957D" w:rsidR="00010DD4" w:rsidRPr="00601D48" w:rsidRDefault="00260F98" w:rsidP="00E3418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Regarding</w:t>
      </w:r>
      <w:r w:rsidR="00601D48">
        <w:rPr>
          <w:rFonts w:ascii="Times New Roman" w:hAnsi="Times New Roman" w:cs="Times New Roman"/>
          <w:color w:val="000000"/>
          <w:sz w:val="24"/>
          <w:szCs w:val="24"/>
          <w:shd w:val="clear" w:color="auto" w:fill="FFFFFF"/>
        </w:rPr>
        <w:t xml:space="preserve"> recruit</w:t>
      </w:r>
      <w:r w:rsidR="008F670A">
        <w:rPr>
          <w:rFonts w:ascii="Times New Roman" w:hAnsi="Times New Roman" w:cs="Times New Roman"/>
          <w:color w:val="000000"/>
          <w:sz w:val="24"/>
          <w:szCs w:val="24"/>
          <w:shd w:val="clear" w:color="auto" w:fill="FFFFFF"/>
        </w:rPr>
        <w:t>ment and selection</w:t>
      </w:r>
      <w:r w:rsidR="00601D48">
        <w:rPr>
          <w:rFonts w:ascii="Times New Roman" w:hAnsi="Times New Roman" w:cs="Times New Roman"/>
          <w:color w:val="000000"/>
          <w:sz w:val="24"/>
          <w:szCs w:val="24"/>
          <w:shd w:val="clear" w:color="auto" w:fill="FFFFFF"/>
        </w:rPr>
        <w:t>, the subsidiary established workforce plans and the HQ</w:t>
      </w:r>
      <w:r w:rsidR="00B828FE">
        <w:rPr>
          <w:rFonts w:ascii="Times New Roman" w:hAnsi="Times New Roman" w:cs="Times New Roman"/>
          <w:color w:val="000000"/>
          <w:sz w:val="24"/>
          <w:szCs w:val="24"/>
          <w:shd w:val="clear" w:color="auto" w:fill="FFFFFF"/>
        </w:rPr>
        <w:t xml:space="preserve"> </w:t>
      </w:r>
      <w:r w:rsidR="00CD150C">
        <w:rPr>
          <w:rFonts w:ascii="Times New Roman" w:hAnsi="Times New Roman" w:cs="Times New Roman"/>
          <w:color w:val="000000"/>
          <w:sz w:val="24"/>
          <w:szCs w:val="24"/>
          <w:shd w:val="clear" w:color="auto" w:fill="FFFFFF"/>
        </w:rPr>
        <w:t>approved</w:t>
      </w:r>
      <w:r w:rsidR="00B828FE">
        <w:rPr>
          <w:rFonts w:ascii="Times New Roman" w:hAnsi="Times New Roman" w:cs="Times New Roman"/>
          <w:color w:val="000000"/>
          <w:sz w:val="24"/>
          <w:szCs w:val="24"/>
          <w:shd w:val="clear" w:color="auto" w:fill="FFFFFF"/>
        </w:rPr>
        <w:t xml:space="preserve"> the filling of new or existing vacancies</w:t>
      </w:r>
      <w:r w:rsidR="00601D48">
        <w:rPr>
          <w:rFonts w:ascii="Times New Roman" w:hAnsi="Times New Roman" w:cs="Times New Roman"/>
          <w:color w:val="000000"/>
          <w:sz w:val="24"/>
          <w:szCs w:val="24"/>
          <w:shd w:val="clear" w:color="auto" w:fill="FFFFFF"/>
        </w:rPr>
        <w:t xml:space="preserve">. </w:t>
      </w:r>
      <w:r w:rsidR="005C64A0" w:rsidRPr="00010DD4">
        <w:rPr>
          <w:rFonts w:ascii="Times New Roman" w:hAnsi="Times New Roman" w:cs="Times New Roman"/>
          <w:color w:val="000000"/>
          <w:sz w:val="24"/>
          <w:szCs w:val="24"/>
          <w:shd w:val="clear" w:color="auto" w:fill="FFFFFF"/>
        </w:rPr>
        <w:t>Once candidates were offered a job, CCORP deployed an acculturation scheme</w:t>
      </w:r>
      <w:r w:rsidR="00B828FE">
        <w:rPr>
          <w:rFonts w:ascii="Times New Roman" w:hAnsi="Times New Roman" w:cs="Times New Roman"/>
          <w:color w:val="000000"/>
          <w:sz w:val="24"/>
          <w:szCs w:val="24"/>
          <w:shd w:val="clear" w:color="auto" w:fill="FFFFFF"/>
        </w:rPr>
        <w:t>. In this process</w:t>
      </w:r>
      <w:r w:rsidR="00010DD4" w:rsidRPr="00010DD4">
        <w:rPr>
          <w:rFonts w:ascii="Times New Roman" w:hAnsi="Times New Roman" w:cs="Times New Roman"/>
          <w:color w:val="000000"/>
          <w:sz w:val="24"/>
          <w:szCs w:val="24"/>
        </w:rPr>
        <w:t xml:space="preserve">, CCORP inducted new recruits </w:t>
      </w:r>
      <w:r w:rsidR="00B828FE">
        <w:rPr>
          <w:rFonts w:ascii="Times New Roman" w:hAnsi="Times New Roman" w:cs="Times New Roman"/>
          <w:color w:val="000000"/>
          <w:sz w:val="24"/>
          <w:szCs w:val="24"/>
        </w:rPr>
        <w:t>to</w:t>
      </w:r>
      <w:r w:rsidR="00010DD4" w:rsidRPr="00010DD4">
        <w:rPr>
          <w:rFonts w:ascii="Times New Roman" w:hAnsi="Times New Roman" w:cs="Times New Roman"/>
          <w:color w:val="000000"/>
          <w:sz w:val="24"/>
          <w:szCs w:val="24"/>
        </w:rPr>
        <w:t xml:space="preserve"> the Chinese ‘way’ of hard work</w:t>
      </w:r>
      <w:r w:rsidR="00333533">
        <w:rPr>
          <w:rFonts w:ascii="Times New Roman" w:hAnsi="Times New Roman" w:cs="Times New Roman"/>
          <w:color w:val="000000"/>
          <w:sz w:val="24"/>
          <w:szCs w:val="24"/>
        </w:rPr>
        <w:t>. CCORP</w:t>
      </w:r>
      <w:r w:rsidR="00010DD4" w:rsidRPr="00010DD4">
        <w:rPr>
          <w:rFonts w:ascii="Times New Roman" w:hAnsi="Times New Roman" w:cs="Times New Roman"/>
          <w:color w:val="000000"/>
          <w:sz w:val="24"/>
          <w:szCs w:val="24"/>
        </w:rPr>
        <w:t xml:space="preserve"> also provided partial support for its Cameroonian workers who wished to learn Chinese at the Confucian Institute in Yaoundé. This Institute has al</w:t>
      </w:r>
      <w:r w:rsidR="008F670A">
        <w:rPr>
          <w:rFonts w:ascii="Times New Roman" w:hAnsi="Times New Roman" w:cs="Times New Roman"/>
          <w:color w:val="000000"/>
          <w:sz w:val="24"/>
          <w:szCs w:val="24"/>
        </w:rPr>
        <w:t>ready graduated approximately 96</w:t>
      </w:r>
      <w:r w:rsidR="00010DD4" w:rsidRPr="00010DD4">
        <w:rPr>
          <w:rFonts w:ascii="Times New Roman" w:hAnsi="Times New Roman" w:cs="Times New Roman"/>
          <w:color w:val="000000"/>
          <w:sz w:val="24"/>
          <w:szCs w:val="24"/>
        </w:rPr>
        <w:t>,000 students in its eleven years history in Cameroon.</w:t>
      </w:r>
    </w:p>
    <w:p w14:paraId="580EF8EB" w14:textId="72E8315D" w:rsidR="004801D3" w:rsidRDefault="004801D3" w:rsidP="008F670A">
      <w:pPr>
        <w:spacing w:after="0"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payment system of CCORP also </w:t>
      </w:r>
      <w:r w:rsidR="0016015B">
        <w:rPr>
          <w:rFonts w:ascii="Times New Roman" w:hAnsi="Times New Roman" w:cs="Times New Roman"/>
          <w:color w:val="000000"/>
          <w:sz w:val="24"/>
          <w:szCs w:val="24"/>
          <w:shd w:val="clear" w:color="auto" w:fill="FFFFFF"/>
        </w:rPr>
        <w:t>emanated</w:t>
      </w:r>
      <w:r>
        <w:rPr>
          <w:rFonts w:ascii="Times New Roman" w:hAnsi="Times New Roman" w:cs="Times New Roman"/>
          <w:color w:val="000000"/>
          <w:sz w:val="24"/>
          <w:szCs w:val="24"/>
          <w:shd w:val="clear" w:color="auto" w:fill="FFFFFF"/>
        </w:rPr>
        <w:t xml:space="preserve"> f</w:t>
      </w:r>
      <w:r w:rsidR="00B828FE">
        <w:rPr>
          <w:rFonts w:ascii="Times New Roman" w:hAnsi="Times New Roman" w:cs="Times New Roman"/>
          <w:color w:val="000000"/>
          <w:sz w:val="24"/>
          <w:szCs w:val="24"/>
          <w:shd w:val="clear" w:color="auto" w:fill="FFFFFF"/>
        </w:rPr>
        <w:t xml:space="preserve">rom the interplay of corporate </w:t>
      </w:r>
      <w:r>
        <w:rPr>
          <w:rFonts w:ascii="Times New Roman" w:hAnsi="Times New Roman" w:cs="Times New Roman"/>
          <w:color w:val="000000"/>
          <w:sz w:val="24"/>
          <w:szCs w:val="24"/>
          <w:shd w:val="clear" w:color="auto" w:fill="FFFFFF"/>
        </w:rPr>
        <w:t>motives and the specifi</w:t>
      </w:r>
      <w:r w:rsidR="0016015B">
        <w:rPr>
          <w:rFonts w:ascii="Times New Roman" w:hAnsi="Times New Roman" w:cs="Times New Roman"/>
          <w:color w:val="000000"/>
          <w:sz w:val="24"/>
          <w:szCs w:val="24"/>
          <w:shd w:val="clear" w:color="auto" w:fill="FFFFFF"/>
        </w:rPr>
        <w:t>ci</w:t>
      </w:r>
      <w:r>
        <w:rPr>
          <w:rFonts w:ascii="Times New Roman" w:hAnsi="Times New Roman" w:cs="Times New Roman"/>
          <w:color w:val="000000"/>
          <w:sz w:val="24"/>
          <w:szCs w:val="24"/>
          <w:shd w:val="clear" w:color="auto" w:fill="FFFFFF"/>
        </w:rPr>
        <w:t>ties of the operating context</w:t>
      </w:r>
      <w:r w:rsidR="008F670A">
        <w:rPr>
          <w:rFonts w:ascii="Times New Roman" w:hAnsi="Times New Roman" w:cs="Times New Roman"/>
          <w:color w:val="000000"/>
          <w:sz w:val="24"/>
          <w:szCs w:val="24"/>
          <w:shd w:val="clear" w:color="auto" w:fill="FFFFFF"/>
        </w:rPr>
        <w:t xml:space="preserve"> in Cameroon</w:t>
      </w:r>
      <w:r w:rsidR="00B828F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CCORP inherited a pay system from the company’s previous owners. The system was based on employees’ competencies and output-based allowances. </w:t>
      </w:r>
      <w:r w:rsidR="007929FF">
        <w:rPr>
          <w:rFonts w:ascii="Times New Roman" w:hAnsi="Times New Roman" w:cs="Times New Roman"/>
          <w:color w:val="000000"/>
          <w:sz w:val="24"/>
          <w:szCs w:val="24"/>
          <w:shd w:val="clear" w:color="auto" w:fill="FFFFFF"/>
        </w:rPr>
        <w:t>To re-iterate,</w:t>
      </w:r>
      <w:r w:rsidR="00333533">
        <w:rPr>
          <w:rFonts w:ascii="Times New Roman" w:hAnsi="Times New Roman" w:cs="Times New Roman"/>
          <w:color w:val="000000"/>
          <w:sz w:val="24"/>
          <w:szCs w:val="24"/>
          <w:shd w:val="clear" w:color="auto" w:fill="FFFFFF"/>
        </w:rPr>
        <w:t xml:space="preserve"> CCORP pursu</w:t>
      </w:r>
      <w:r w:rsidR="007929FF">
        <w:rPr>
          <w:rFonts w:ascii="Times New Roman" w:hAnsi="Times New Roman" w:cs="Times New Roman"/>
          <w:color w:val="000000"/>
          <w:sz w:val="24"/>
          <w:szCs w:val="24"/>
          <w:shd w:val="clear" w:color="auto" w:fill="FFFFFF"/>
        </w:rPr>
        <w:t>ed</w:t>
      </w:r>
      <w:r>
        <w:rPr>
          <w:rFonts w:ascii="Times New Roman" w:hAnsi="Times New Roman" w:cs="Times New Roman"/>
          <w:color w:val="000000"/>
          <w:sz w:val="24"/>
          <w:szCs w:val="24"/>
          <w:shd w:val="clear" w:color="auto" w:fill="FFFFFF"/>
        </w:rPr>
        <w:t xml:space="preserve"> a ‘low cost’ strategy whereby the many and e</w:t>
      </w:r>
      <w:r w:rsidR="00260F98">
        <w:rPr>
          <w:rFonts w:ascii="Times New Roman" w:hAnsi="Times New Roman" w:cs="Times New Roman"/>
          <w:color w:val="000000"/>
          <w:sz w:val="24"/>
          <w:szCs w:val="24"/>
          <w:shd w:val="clear" w:color="auto" w:fill="FFFFFF"/>
        </w:rPr>
        <w:t>xpensive expatriates on the pay</w:t>
      </w:r>
      <w:r>
        <w:rPr>
          <w:rFonts w:ascii="Times New Roman" w:hAnsi="Times New Roman" w:cs="Times New Roman"/>
          <w:color w:val="000000"/>
          <w:sz w:val="24"/>
          <w:szCs w:val="24"/>
          <w:shd w:val="clear" w:color="auto" w:fill="FFFFFF"/>
        </w:rPr>
        <w:t>roll were replaced by a cheaper local workforce and Chi</w:t>
      </w:r>
      <w:r w:rsidR="00260F98">
        <w:rPr>
          <w:rFonts w:ascii="Times New Roman" w:hAnsi="Times New Roman" w:cs="Times New Roman"/>
          <w:color w:val="000000"/>
          <w:sz w:val="24"/>
          <w:szCs w:val="24"/>
          <w:shd w:val="clear" w:color="auto" w:fill="FFFFFF"/>
        </w:rPr>
        <w:t>nese contractors. While the low-</w:t>
      </w:r>
      <w:r>
        <w:rPr>
          <w:rFonts w:ascii="Times New Roman" w:hAnsi="Times New Roman" w:cs="Times New Roman"/>
          <w:color w:val="000000"/>
          <w:sz w:val="24"/>
          <w:szCs w:val="24"/>
          <w:shd w:val="clear" w:color="auto" w:fill="FFFFFF"/>
        </w:rPr>
        <w:t xml:space="preserve">cost strategy was </w:t>
      </w:r>
      <w:r w:rsidR="001B2F67">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main driver for the change in the pay structure, the understandings contained in the </w:t>
      </w:r>
      <w:r w:rsidR="00B828FE">
        <w:rPr>
          <w:rFonts w:ascii="Times New Roman" w:hAnsi="Times New Roman" w:cs="Times New Roman"/>
          <w:color w:val="000000"/>
          <w:sz w:val="24"/>
          <w:szCs w:val="24"/>
          <w:shd w:val="clear" w:color="auto" w:fill="FFFFFF"/>
        </w:rPr>
        <w:t>operating contract</w:t>
      </w:r>
      <w:r>
        <w:rPr>
          <w:rFonts w:ascii="Times New Roman" w:hAnsi="Times New Roman" w:cs="Times New Roman"/>
          <w:color w:val="000000"/>
          <w:sz w:val="24"/>
          <w:szCs w:val="24"/>
          <w:shd w:val="clear" w:color="auto" w:fill="FFFFFF"/>
        </w:rPr>
        <w:t xml:space="preserve"> between the Chinese and Cameroon governments called for the active pursuit of improvements in the local </w:t>
      </w:r>
      <w:r w:rsidR="008F670A">
        <w:rPr>
          <w:rFonts w:ascii="Times New Roman" w:hAnsi="Times New Roman" w:cs="Times New Roman"/>
          <w:color w:val="000000"/>
          <w:sz w:val="24"/>
          <w:szCs w:val="24"/>
          <w:shd w:val="clear" w:color="auto" w:fill="FFFFFF"/>
        </w:rPr>
        <w:t>payment policies</w:t>
      </w:r>
      <w:r>
        <w:rPr>
          <w:rFonts w:ascii="Times New Roman" w:hAnsi="Times New Roman" w:cs="Times New Roman"/>
          <w:color w:val="000000"/>
          <w:sz w:val="24"/>
          <w:szCs w:val="24"/>
          <w:shd w:val="clear" w:color="auto" w:fill="FFFFFF"/>
        </w:rPr>
        <w:t xml:space="preserve">. Except for the CEO and a few top managers of the company, all other employees’ salaries were established </w:t>
      </w:r>
      <w:r>
        <w:rPr>
          <w:rFonts w:ascii="Times New Roman" w:hAnsi="Times New Roman" w:cs="Times New Roman"/>
          <w:color w:val="000000"/>
          <w:sz w:val="24"/>
          <w:szCs w:val="24"/>
          <w:shd w:val="clear" w:color="auto" w:fill="FFFFFF"/>
        </w:rPr>
        <w:lastRenderedPageBreak/>
        <w:t xml:space="preserve">through a collective agreement that covered all occupations </w:t>
      </w:r>
      <w:r w:rsidR="00333533">
        <w:rPr>
          <w:rFonts w:ascii="Times New Roman" w:hAnsi="Times New Roman" w:cs="Times New Roman"/>
          <w:color w:val="000000"/>
          <w:sz w:val="24"/>
          <w:szCs w:val="24"/>
          <w:shd w:val="clear" w:color="auto" w:fill="FFFFFF"/>
        </w:rPr>
        <w:t>in</w:t>
      </w:r>
      <w:r>
        <w:rPr>
          <w:rFonts w:ascii="Times New Roman" w:hAnsi="Times New Roman" w:cs="Times New Roman"/>
          <w:color w:val="000000"/>
          <w:sz w:val="24"/>
          <w:szCs w:val="24"/>
          <w:shd w:val="clear" w:color="auto" w:fill="FFFFFF"/>
        </w:rPr>
        <w:t xml:space="preserve"> the oil industry.  The </w:t>
      </w:r>
      <w:r w:rsidR="006E75A1">
        <w:rPr>
          <w:rFonts w:ascii="Times New Roman" w:hAnsi="Times New Roman" w:cs="Times New Roman"/>
          <w:color w:val="000000"/>
          <w:sz w:val="24"/>
          <w:szCs w:val="24"/>
          <w:shd w:val="clear" w:color="auto" w:fill="FFFFFF"/>
        </w:rPr>
        <w:t xml:space="preserve">dual </w:t>
      </w:r>
      <w:r>
        <w:rPr>
          <w:rFonts w:ascii="Times New Roman" w:hAnsi="Times New Roman" w:cs="Times New Roman"/>
          <w:color w:val="000000"/>
          <w:sz w:val="24"/>
          <w:szCs w:val="24"/>
          <w:shd w:val="clear" w:color="auto" w:fill="FFFFFF"/>
        </w:rPr>
        <w:t>rationale for adopting a new payment system was given by the head of financial operations as follows:</w:t>
      </w:r>
    </w:p>
    <w:p w14:paraId="51703FB0" w14:textId="66996F9C" w:rsidR="004801D3" w:rsidRDefault="004801D3" w:rsidP="0016015B">
      <w:pPr>
        <w:tabs>
          <w:tab w:val="left" w:pos="9072"/>
        </w:tabs>
        <w:spacing w:line="240" w:lineRule="auto"/>
        <w:ind w:left="360" w:righ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have target</w:t>
      </w:r>
      <w:r w:rsidR="00260F98">
        <w:rPr>
          <w:rFonts w:ascii="Times New Roman" w:hAnsi="Times New Roman" w:cs="Times New Roman"/>
          <w:color w:val="000000"/>
          <w:sz w:val="24"/>
          <w:szCs w:val="24"/>
          <w:shd w:val="clear" w:color="auto" w:fill="FFFFFF"/>
        </w:rPr>
        <w:t xml:space="preserve">s to meet each quarter and </w:t>
      </w:r>
      <w:r>
        <w:rPr>
          <w:rFonts w:ascii="Times New Roman" w:hAnsi="Times New Roman" w:cs="Times New Roman"/>
          <w:color w:val="000000"/>
          <w:sz w:val="24"/>
          <w:szCs w:val="24"/>
          <w:shd w:val="clear" w:color="auto" w:fill="FFFFFF"/>
        </w:rPr>
        <w:t>yearly</w:t>
      </w:r>
      <w:r w:rsidR="007929FF">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follow</w:t>
      </w:r>
      <w:r w:rsidR="007929FF">
        <w:rPr>
          <w:rFonts w:ascii="Times New Roman" w:hAnsi="Times New Roman" w:cs="Times New Roman"/>
          <w:color w:val="000000"/>
          <w:sz w:val="24"/>
          <w:szCs w:val="24"/>
          <w:shd w:val="clear" w:color="auto" w:fill="FFFFFF"/>
        </w:rPr>
        <w:t>ing</w:t>
      </w:r>
      <w:r>
        <w:rPr>
          <w:rFonts w:ascii="Times New Roman" w:hAnsi="Times New Roman" w:cs="Times New Roman"/>
          <w:color w:val="000000"/>
          <w:sz w:val="24"/>
          <w:szCs w:val="24"/>
          <w:shd w:val="clear" w:color="auto" w:fill="FFFFFF"/>
        </w:rPr>
        <w:t xml:space="preserve"> the directions of the HQ</w:t>
      </w:r>
      <w:r w:rsidR="008E7059">
        <w:rPr>
          <w:rFonts w:ascii="Times New Roman" w:hAnsi="Times New Roman" w:cs="Times New Roman"/>
          <w:color w:val="000000"/>
          <w:sz w:val="24"/>
          <w:szCs w:val="24"/>
          <w:shd w:val="clear" w:color="auto" w:fill="FFFFFF"/>
        </w:rPr>
        <w:t xml:space="preserve"> and the collective agreements</w:t>
      </w:r>
      <w:r w:rsidR="00B828F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(Interviewee 03-Cc)</w:t>
      </w:r>
    </w:p>
    <w:p w14:paraId="5A48277D" w14:textId="70293B56" w:rsidR="004801D3" w:rsidRDefault="004801D3" w:rsidP="00E3418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 all these changes resulted in a low</w:t>
      </w:r>
      <w:r w:rsidR="00B828FE">
        <w:rPr>
          <w:rFonts w:ascii="Times New Roman" w:hAnsi="Times New Roman" w:cs="Times New Roman"/>
          <w:color w:val="000000"/>
          <w:sz w:val="24"/>
          <w:szCs w:val="24"/>
          <w:shd w:val="clear" w:color="auto" w:fill="FFFFFF"/>
        </w:rPr>
        <w:t xml:space="preserve">er wage bill for CCORP </w:t>
      </w:r>
      <w:r w:rsidR="0049751F">
        <w:rPr>
          <w:rFonts w:ascii="Times New Roman" w:hAnsi="Times New Roman" w:cs="Times New Roman"/>
          <w:color w:val="000000"/>
          <w:sz w:val="24"/>
          <w:szCs w:val="24"/>
          <w:shd w:val="clear" w:color="auto" w:fill="FFFFFF"/>
        </w:rPr>
        <w:t xml:space="preserve">in three ways: 1) </w:t>
      </w:r>
      <w:r w:rsidR="00CF7D38">
        <w:rPr>
          <w:rFonts w:ascii="Times New Roman" w:hAnsi="Times New Roman" w:cs="Times New Roman"/>
          <w:color w:val="000000"/>
          <w:sz w:val="24"/>
          <w:szCs w:val="24"/>
          <w:shd w:val="clear" w:color="auto" w:fill="FFFFFF"/>
        </w:rPr>
        <w:t>it</w:t>
      </w:r>
      <w:r>
        <w:rPr>
          <w:rFonts w:ascii="Times New Roman" w:hAnsi="Times New Roman" w:cs="Times New Roman"/>
          <w:color w:val="000000"/>
          <w:sz w:val="24"/>
          <w:szCs w:val="24"/>
          <w:shd w:val="clear" w:color="auto" w:fill="FFFFFF"/>
        </w:rPr>
        <w:t xml:space="preserve"> employed mainly Cameroonians via apprenticeships and did away with the relatively</w:t>
      </w:r>
      <w:r w:rsidR="0049751F">
        <w:rPr>
          <w:rFonts w:ascii="Times New Roman" w:hAnsi="Times New Roman" w:cs="Times New Roman"/>
          <w:color w:val="000000"/>
          <w:sz w:val="24"/>
          <w:szCs w:val="24"/>
          <w:shd w:val="clear" w:color="auto" w:fill="FFFFFF"/>
        </w:rPr>
        <w:t xml:space="preserve"> very expensive expatriate. 2) It</w:t>
      </w:r>
      <w:r>
        <w:rPr>
          <w:rFonts w:ascii="Times New Roman" w:hAnsi="Times New Roman" w:cs="Times New Roman"/>
          <w:color w:val="000000"/>
          <w:sz w:val="24"/>
          <w:szCs w:val="24"/>
          <w:shd w:val="clear" w:color="auto" w:fill="FFFFFF"/>
        </w:rPr>
        <w:t xml:space="preserve"> sub-outsourced some activities principally to firms </w:t>
      </w:r>
      <w:r w:rsidR="0049751F">
        <w:rPr>
          <w:rFonts w:ascii="Times New Roman" w:hAnsi="Times New Roman" w:cs="Times New Roman"/>
          <w:color w:val="000000"/>
          <w:sz w:val="24"/>
          <w:szCs w:val="24"/>
          <w:shd w:val="clear" w:color="auto" w:fill="FFFFFF"/>
        </w:rPr>
        <w:t>that</w:t>
      </w:r>
      <w:r>
        <w:rPr>
          <w:rFonts w:ascii="Times New Roman" w:hAnsi="Times New Roman" w:cs="Times New Roman"/>
          <w:color w:val="000000"/>
          <w:sz w:val="24"/>
          <w:szCs w:val="24"/>
          <w:shd w:val="clear" w:color="auto" w:fill="FFFFFF"/>
        </w:rPr>
        <w:t xml:space="preserve"> used </w:t>
      </w:r>
      <w:r w:rsidR="0097685D">
        <w:rPr>
          <w:rFonts w:ascii="Times New Roman" w:hAnsi="Times New Roman" w:cs="Times New Roman"/>
          <w:color w:val="000000"/>
          <w:sz w:val="24"/>
          <w:szCs w:val="24"/>
          <w:shd w:val="clear" w:color="auto" w:fill="FFFFFF"/>
        </w:rPr>
        <w:t xml:space="preserve">mostly </w:t>
      </w:r>
      <w:r>
        <w:rPr>
          <w:rFonts w:ascii="Times New Roman" w:hAnsi="Times New Roman" w:cs="Times New Roman"/>
          <w:color w:val="000000"/>
          <w:sz w:val="24"/>
          <w:szCs w:val="24"/>
          <w:shd w:val="clear" w:color="auto" w:fill="FFFFFF"/>
        </w:rPr>
        <w:t>cheaper Chinese and Cameroonians workers</w:t>
      </w:r>
      <w:r w:rsidR="0097685D">
        <w:rPr>
          <w:rFonts w:ascii="Times New Roman" w:hAnsi="Times New Roman" w:cs="Times New Roman"/>
          <w:color w:val="000000"/>
          <w:sz w:val="24"/>
          <w:szCs w:val="24"/>
          <w:shd w:val="clear" w:color="auto" w:fill="FFFFFF"/>
        </w:rPr>
        <w:t xml:space="preserve">. 3) </w:t>
      </w:r>
      <w:r w:rsidR="00333533">
        <w:rPr>
          <w:rFonts w:ascii="Times New Roman" w:hAnsi="Times New Roman" w:cs="Times New Roman"/>
          <w:color w:val="000000"/>
          <w:sz w:val="24"/>
          <w:szCs w:val="24"/>
          <w:shd w:val="clear" w:color="auto" w:fill="FFFFFF"/>
        </w:rPr>
        <w:t>It contracted</w:t>
      </w:r>
      <w:r w:rsidR="0097685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more of the specialist Cameroonian oil services firms on their field installations.</w:t>
      </w:r>
      <w:r w:rsidR="0016015B">
        <w:rPr>
          <w:rFonts w:ascii="Times New Roman" w:hAnsi="Times New Roman" w:cs="Times New Roman"/>
          <w:color w:val="000000"/>
          <w:sz w:val="24"/>
          <w:szCs w:val="24"/>
          <w:shd w:val="clear" w:color="auto" w:fill="FFFFFF"/>
        </w:rPr>
        <w:t xml:space="preserve"> </w:t>
      </w:r>
    </w:p>
    <w:p w14:paraId="5D552641" w14:textId="60097DB3" w:rsidR="00463D8C" w:rsidRDefault="00333533" w:rsidP="0074165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industrial relations</w:t>
      </w:r>
      <w:r w:rsidR="00463D8C">
        <w:rPr>
          <w:rFonts w:ascii="Times New Roman" w:hAnsi="Times New Roman" w:cs="Times New Roman"/>
          <w:sz w:val="24"/>
          <w:szCs w:val="24"/>
        </w:rPr>
        <w:t xml:space="preserve">, </w:t>
      </w:r>
      <w:r w:rsidR="00741659">
        <w:rPr>
          <w:rFonts w:ascii="Times New Roman" w:hAnsi="Times New Roman" w:cs="Times New Roman"/>
          <w:sz w:val="24"/>
          <w:szCs w:val="24"/>
        </w:rPr>
        <w:t xml:space="preserve">CCORP’s </w:t>
      </w:r>
      <w:r w:rsidR="00463D8C">
        <w:rPr>
          <w:rFonts w:ascii="Times New Roman" w:hAnsi="Times New Roman" w:cs="Times New Roman"/>
          <w:sz w:val="24"/>
          <w:szCs w:val="24"/>
        </w:rPr>
        <w:t>managers stressed that three important practices helped to reduce disputes with employee</w:t>
      </w:r>
      <w:r w:rsidR="001B2F67">
        <w:rPr>
          <w:rFonts w:ascii="Times New Roman" w:hAnsi="Times New Roman" w:cs="Times New Roman"/>
          <w:sz w:val="24"/>
          <w:szCs w:val="24"/>
        </w:rPr>
        <w:t>s and their trade union. First</w:t>
      </w:r>
      <w:r w:rsidR="00463D8C">
        <w:rPr>
          <w:rFonts w:ascii="Times New Roman" w:hAnsi="Times New Roman" w:cs="Times New Roman"/>
          <w:sz w:val="24"/>
          <w:szCs w:val="24"/>
        </w:rPr>
        <w:t>, formal communications were used to enhance productivity by constantly disseminating information to employees on operational issues</w:t>
      </w:r>
      <w:r w:rsidR="001B2F67">
        <w:rPr>
          <w:rFonts w:ascii="Times New Roman" w:hAnsi="Times New Roman" w:cs="Times New Roman"/>
          <w:sz w:val="24"/>
          <w:szCs w:val="24"/>
        </w:rPr>
        <w:t xml:space="preserve"> and labour policies. Second</w:t>
      </w:r>
      <w:r w:rsidR="00260F98">
        <w:rPr>
          <w:rFonts w:ascii="Times New Roman" w:hAnsi="Times New Roman" w:cs="Times New Roman"/>
          <w:sz w:val="24"/>
          <w:szCs w:val="24"/>
        </w:rPr>
        <w:t>, there were</w:t>
      </w:r>
      <w:r w:rsidR="00463D8C">
        <w:rPr>
          <w:rFonts w:ascii="Times New Roman" w:hAnsi="Times New Roman" w:cs="Times New Roman"/>
          <w:sz w:val="24"/>
          <w:szCs w:val="24"/>
        </w:rPr>
        <w:t xml:space="preserve"> exchange</w:t>
      </w:r>
      <w:r w:rsidR="00260F98">
        <w:rPr>
          <w:rFonts w:ascii="Times New Roman" w:hAnsi="Times New Roman" w:cs="Times New Roman"/>
          <w:sz w:val="24"/>
          <w:szCs w:val="24"/>
        </w:rPr>
        <w:t>s</w:t>
      </w:r>
      <w:r w:rsidR="00463D8C">
        <w:rPr>
          <w:rFonts w:ascii="Times New Roman" w:hAnsi="Times New Roman" w:cs="Times New Roman"/>
          <w:sz w:val="24"/>
          <w:szCs w:val="24"/>
        </w:rPr>
        <w:t xml:space="preserve"> of information </w:t>
      </w:r>
      <w:r w:rsidR="0097685D">
        <w:rPr>
          <w:rFonts w:ascii="Times New Roman" w:hAnsi="Times New Roman" w:cs="Times New Roman"/>
          <w:sz w:val="24"/>
          <w:szCs w:val="24"/>
        </w:rPr>
        <w:t>relating to</w:t>
      </w:r>
      <w:r w:rsidR="00463D8C">
        <w:rPr>
          <w:rFonts w:ascii="Times New Roman" w:hAnsi="Times New Roman" w:cs="Times New Roman"/>
          <w:sz w:val="24"/>
          <w:szCs w:val="24"/>
        </w:rPr>
        <w:t xml:space="preserve"> </w:t>
      </w:r>
      <w:r w:rsidR="0097685D">
        <w:rPr>
          <w:rFonts w:ascii="Times New Roman" w:hAnsi="Times New Roman" w:cs="Times New Roman"/>
          <w:sz w:val="24"/>
          <w:szCs w:val="24"/>
        </w:rPr>
        <w:t xml:space="preserve">the jobs’ requirements, </w:t>
      </w:r>
      <w:r w:rsidR="00463D8C">
        <w:rPr>
          <w:rFonts w:ascii="Times New Roman" w:hAnsi="Times New Roman" w:cs="Times New Roman"/>
          <w:sz w:val="24"/>
          <w:szCs w:val="24"/>
        </w:rPr>
        <w:t>reporting system</w:t>
      </w:r>
      <w:r w:rsidR="0097685D">
        <w:rPr>
          <w:rFonts w:ascii="Times New Roman" w:hAnsi="Times New Roman" w:cs="Times New Roman"/>
          <w:sz w:val="24"/>
          <w:szCs w:val="24"/>
        </w:rPr>
        <w:t>s</w:t>
      </w:r>
      <w:r w:rsidR="00463D8C">
        <w:rPr>
          <w:rFonts w:ascii="Times New Roman" w:hAnsi="Times New Roman" w:cs="Times New Roman"/>
          <w:sz w:val="24"/>
          <w:szCs w:val="24"/>
        </w:rPr>
        <w:t>, disciplinary rules, social and welf</w:t>
      </w:r>
      <w:r w:rsidR="0097685D">
        <w:rPr>
          <w:rFonts w:ascii="Times New Roman" w:hAnsi="Times New Roman" w:cs="Times New Roman"/>
          <w:sz w:val="24"/>
          <w:szCs w:val="24"/>
        </w:rPr>
        <w:t>are facilities and safety rules</w:t>
      </w:r>
      <w:r w:rsidR="00463D8C">
        <w:rPr>
          <w:rFonts w:ascii="Times New Roman" w:hAnsi="Times New Roman" w:cs="Times New Roman"/>
          <w:sz w:val="24"/>
          <w:szCs w:val="24"/>
        </w:rPr>
        <w:t xml:space="preserve"> to enhance collaboration</w:t>
      </w:r>
      <w:r w:rsidR="00463D8C">
        <w:rPr>
          <w:rFonts w:ascii="Times New Roman" w:hAnsi="Times New Roman" w:cs="Times New Roman"/>
          <w:color w:val="000000"/>
          <w:sz w:val="24"/>
          <w:szCs w:val="24"/>
          <w:shd w:val="clear" w:color="auto" w:fill="FFFFFF"/>
        </w:rPr>
        <w:t>.</w:t>
      </w:r>
      <w:r w:rsidR="001B2F67">
        <w:rPr>
          <w:rFonts w:ascii="Times New Roman" w:hAnsi="Times New Roman" w:cs="Times New Roman"/>
          <w:sz w:val="24"/>
          <w:szCs w:val="24"/>
        </w:rPr>
        <w:t xml:space="preserve"> Third</w:t>
      </w:r>
      <w:r w:rsidR="00463D8C">
        <w:rPr>
          <w:rFonts w:ascii="Times New Roman" w:hAnsi="Times New Roman" w:cs="Times New Roman"/>
          <w:sz w:val="24"/>
          <w:szCs w:val="24"/>
        </w:rPr>
        <w:t xml:space="preserve">, </w:t>
      </w:r>
      <w:r w:rsidR="00260F98">
        <w:rPr>
          <w:rFonts w:ascii="Times New Roman" w:hAnsi="Times New Roman" w:cs="Times New Roman"/>
          <w:sz w:val="24"/>
          <w:szCs w:val="24"/>
        </w:rPr>
        <w:t>regarding</w:t>
      </w:r>
      <w:r w:rsidR="00463D8C">
        <w:rPr>
          <w:rFonts w:ascii="Times New Roman" w:hAnsi="Times New Roman" w:cs="Times New Roman"/>
          <w:sz w:val="24"/>
          <w:szCs w:val="24"/>
        </w:rPr>
        <w:t xml:space="preserve"> matters </w:t>
      </w:r>
      <w:r w:rsidR="0097685D">
        <w:rPr>
          <w:rFonts w:ascii="Times New Roman" w:hAnsi="Times New Roman" w:cs="Times New Roman"/>
          <w:sz w:val="24"/>
          <w:szCs w:val="24"/>
        </w:rPr>
        <w:t>of</w:t>
      </w:r>
      <w:r w:rsidR="00463D8C">
        <w:rPr>
          <w:rFonts w:ascii="Times New Roman" w:hAnsi="Times New Roman" w:cs="Times New Roman"/>
          <w:sz w:val="24"/>
          <w:szCs w:val="24"/>
        </w:rPr>
        <w:t xml:space="preserve"> serious grievances on terms and conditions of work, </w:t>
      </w:r>
      <w:r w:rsidR="0097685D">
        <w:rPr>
          <w:rFonts w:ascii="Times New Roman" w:hAnsi="Times New Roman" w:cs="Times New Roman"/>
          <w:sz w:val="24"/>
          <w:szCs w:val="24"/>
        </w:rPr>
        <w:t>the trade union confederation was normally notified. The confederation</w:t>
      </w:r>
      <w:r w:rsidR="00463D8C">
        <w:rPr>
          <w:rFonts w:ascii="Times New Roman" w:hAnsi="Times New Roman" w:cs="Times New Roman"/>
          <w:sz w:val="24"/>
          <w:szCs w:val="24"/>
        </w:rPr>
        <w:t xml:space="preserve"> acted by liaising with the company to resolve the issue</w:t>
      </w:r>
      <w:r w:rsidR="0097685D">
        <w:rPr>
          <w:rFonts w:ascii="Times New Roman" w:hAnsi="Times New Roman" w:cs="Times New Roman"/>
          <w:sz w:val="24"/>
          <w:szCs w:val="24"/>
        </w:rPr>
        <w:t>s</w:t>
      </w:r>
      <w:r w:rsidR="00463D8C">
        <w:rPr>
          <w:rFonts w:ascii="Times New Roman" w:hAnsi="Times New Roman" w:cs="Times New Roman"/>
          <w:sz w:val="24"/>
          <w:szCs w:val="24"/>
        </w:rPr>
        <w:t xml:space="preserve"> or used its connections with the governing elites to </w:t>
      </w:r>
      <w:r w:rsidR="0097685D">
        <w:rPr>
          <w:rFonts w:ascii="Times New Roman" w:hAnsi="Times New Roman" w:cs="Times New Roman"/>
          <w:sz w:val="24"/>
          <w:szCs w:val="24"/>
        </w:rPr>
        <w:t>handle such grievances</w:t>
      </w:r>
      <w:r w:rsidR="00260F98">
        <w:rPr>
          <w:rFonts w:ascii="Times New Roman" w:hAnsi="Times New Roman" w:cs="Times New Roman"/>
          <w:sz w:val="24"/>
          <w:szCs w:val="24"/>
        </w:rPr>
        <w:t xml:space="preserve"> (Secretary-</w:t>
      </w:r>
      <w:r w:rsidR="00463D8C">
        <w:rPr>
          <w:rFonts w:ascii="Times New Roman" w:hAnsi="Times New Roman" w:cs="Times New Roman"/>
          <w:sz w:val="24"/>
          <w:szCs w:val="24"/>
        </w:rPr>
        <w:t xml:space="preserve">General of trade union confederation, Interviewee 08-Tu). </w:t>
      </w:r>
    </w:p>
    <w:p w14:paraId="65716238" w14:textId="77777777" w:rsidR="00741659" w:rsidRDefault="00741659" w:rsidP="00741659">
      <w:pPr>
        <w:spacing w:after="0" w:line="360" w:lineRule="auto"/>
        <w:ind w:firstLine="720"/>
        <w:jc w:val="both"/>
        <w:rPr>
          <w:rFonts w:ascii="Times New Roman" w:hAnsi="Times New Roman" w:cs="Times New Roman"/>
          <w:sz w:val="24"/>
          <w:szCs w:val="24"/>
        </w:rPr>
      </w:pPr>
    </w:p>
    <w:p w14:paraId="43787423" w14:textId="12D546E5" w:rsidR="00EE3B91" w:rsidRPr="008E7059" w:rsidRDefault="008D0533" w:rsidP="002D4E80">
      <w:pPr>
        <w:spacing w:after="240" w:line="240" w:lineRule="auto"/>
        <w:jc w:val="both"/>
        <w:rPr>
          <w:rFonts w:ascii="Times New Roman" w:hAnsi="Times New Roman" w:cs="Times New Roman"/>
          <w:b/>
          <w:sz w:val="28"/>
          <w:szCs w:val="28"/>
        </w:rPr>
      </w:pPr>
      <w:r w:rsidRPr="008E7059">
        <w:rPr>
          <w:rFonts w:ascii="Times New Roman" w:eastAsia="Calibri" w:hAnsi="Times New Roman" w:cs="Times New Roman"/>
          <w:b/>
          <w:sz w:val="28"/>
          <w:szCs w:val="28"/>
        </w:rPr>
        <w:t>Discussion</w:t>
      </w:r>
      <w:r w:rsidR="00874339">
        <w:rPr>
          <w:rFonts w:ascii="Times New Roman" w:eastAsia="Calibri" w:hAnsi="Times New Roman" w:cs="Times New Roman"/>
          <w:b/>
          <w:sz w:val="28"/>
          <w:szCs w:val="28"/>
        </w:rPr>
        <w:t xml:space="preserve">   </w:t>
      </w:r>
    </w:p>
    <w:p w14:paraId="6FEF03EF" w14:textId="5103D951" w:rsidR="00833BB1" w:rsidRPr="00B405D2" w:rsidRDefault="00EE3B91" w:rsidP="00204105">
      <w:pPr>
        <w:spacing w:after="240" w:line="480" w:lineRule="auto"/>
        <w:jc w:val="both"/>
        <w:rPr>
          <w:rFonts w:ascii="Times New Roman" w:hAnsi="Times New Roman" w:cs="Times New Roman"/>
          <w:color w:val="000000" w:themeColor="text1"/>
          <w:sz w:val="24"/>
          <w:szCs w:val="24"/>
          <w:shd w:val="clear" w:color="auto" w:fill="FFFFFF"/>
        </w:rPr>
      </w:pPr>
      <w:r w:rsidRPr="00833BB1">
        <w:rPr>
          <w:rFonts w:ascii="Times New Roman" w:eastAsia="Calibri" w:hAnsi="Times New Roman" w:cs="Times New Roman"/>
          <w:color w:val="000000"/>
          <w:sz w:val="24"/>
          <w:szCs w:val="24"/>
        </w:rPr>
        <w:t>From the evidence collected in Cameroon</w:t>
      </w:r>
      <w:r w:rsidR="00193C16" w:rsidRPr="00833BB1">
        <w:rPr>
          <w:rFonts w:ascii="Times New Roman" w:eastAsia="Calibri" w:hAnsi="Times New Roman" w:cs="Times New Roman"/>
          <w:color w:val="000000"/>
          <w:sz w:val="24"/>
          <w:szCs w:val="24"/>
        </w:rPr>
        <w:t>,</w:t>
      </w:r>
      <w:r w:rsidRPr="00833BB1">
        <w:rPr>
          <w:rFonts w:ascii="Times New Roman" w:eastAsia="Calibri" w:hAnsi="Times New Roman" w:cs="Times New Roman"/>
          <w:color w:val="000000"/>
          <w:sz w:val="24"/>
          <w:szCs w:val="24"/>
        </w:rPr>
        <w:t xml:space="preserve"> </w:t>
      </w:r>
      <w:r w:rsidR="00204105" w:rsidRPr="00833BB1">
        <w:rPr>
          <w:rFonts w:ascii="Times New Roman" w:eastAsia="Calibri" w:hAnsi="Times New Roman" w:cs="Times New Roman"/>
          <w:color w:val="000000"/>
          <w:sz w:val="24"/>
          <w:szCs w:val="24"/>
        </w:rPr>
        <w:t xml:space="preserve">they were three </w:t>
      </w:r>
      <w:r w:rsidR="00797072" w:rsidRPr="00833BB1">
        <w:rPr>
          <w:rFonts w:ascii="Times New Roman" w:eastAsia="Calibri" w:hAnsi="Times New Roman" w:cs="Times New Roman"/>
          <w:color w:val="000000"/>
          <w:sz w:val="24"/>
          <w:szCs w:val="24"/>
        </w:rPr>
        <w:t xml:space="preserve">key </w:t>
      </w:r>
      <w:r w:rsidR="00B405D2">
        <w:rPr>
          <w:rFonts w:ascii="Times New Roman" w:eastAsia="Calibri" w:hAnsi="Times New Roman" w:cs="Times New Roman"/>
          <w:color w:val="000000"/>
          <w:sz w:val="24"/>
          <w:szCs w:val="24"/>
        </w:rPr>
        <w:t>inte</w:t>
      </w:r>
      <w:r w:rsidR="00D059EF">
        <w:rPr>
          <w:rFonts w:ascii="Times New Roman" w:eastAsia="Calibri" w:hAnsi="Times New Roman" w:cs="Times New Roman"/>
          <w:color w:val="000000"/>
          <w:sz w:val="24"/>
          <w:szCs w:val="24"/>
        </w:rPr>
        <w:t>r</w:t>
      </w:r>
      <w:r w:rsidR="00B405D2">
        <w:rPr>
          <w:rFonts w:ascii="Times New Roman" w:eastAsia="Calibri" w:hAnsi="Times New Roman" w:cs="Times New Roman"/>
          <w:color w:val="000000"/>
          <w:sz w:val="24"/>
          <w:szCs w:val="24"/>
        </w:rPr>
        <w:t>depen</w:t>
      </w:r>
      <w:r w:rsidR="00D059EF">
        <w:rPr>
          <w:rFonts w:ascii="Times New Roman" w:eastAsia="Calibri" w:hAnsi="Times New Roman" w:cs="Times New Roman"/>
          <w:color w:val="000000"/>
          <w:sz w:val="24"/>
          <w:szCs w:val="24"/>
        </w:rPr>
        <w:t>d</w:t>
      </w:r>
      <w:r w:rsidR="00B405D2">
        <w:rPr>
          <w:rFonts w:ascii="Times New Roman" w:eastAsia="Calibri" w:hAnsi="Times New Roman" w:cs="Times New Roman"/>
          <w:color w:val="000000"/>
          <w:sz w:val="24"/>
          <w:szCs w:val="24"/>
        </w:rPr>
        <w:t>ent</w:t>
      </w:r>
      <w:r w:rsidR="00F761BB" w:rsidRPr="00833BB1">
        <w:rPr>
          <w:rFonts w:ascii="Times New Roman" w:eastAsia="Calibri" w:hAnsi="Times New Roman" w:cs="Times New Roman"/>
          <w:color w:val="000000"/>
          <w:sz w:val="24"/>
          <w:szCs w:val="24"/>
        </w:rPr>
        <w:t xml:space="preserve"> </w:t>
      </w:r>
      <w:r w:rsidR="00797072" w:rsidRPr="00833BB1">
        <w:rPr>
          <w:rFonts w:ascii="Times New Roman" w:eastAsia="Calibri" w:hAnsi="Times New Roman" w:cs="Times New Roman"/>
          <w:color w:val="000000"/>
          <w:sz w:val="24"/>
          <w:szCs w:val="24"/>
        </w:rPr>
        <w:t xml:space="preserve">ways in which </w:t>
      </w:r>
      <w:r w:rsidR="00E15F13" w:rsidRPr="00833BB1">
        <w:rPr>
          <w:rFonts w:ascii="Times New Roman" w:hAnsi="Times New Roman" w:cs="Times New Roman"/>
          <w:color w:val="000000"/>
          <w:sz w:val="24"/>
          <w:szCs w:val="24"/>
          <w:shd w:val="clear" w:color="auto" w:fill="FFFFFF"/>
        </w:rPr>
        <w:t>CCORP</w:t>
      </w:r>
      <w:r w:rsidR="00500A32" w:rsidRPr="00833BB1">
        <w:rPr>
          <w:rFonts w:ascii="Times New Roman" w:eastAsia="Calibri" w:hAnsi="Times New Roman" w:cs="Times New Roman"/>
          <w:color w:val="000000"/>
          <w:sz w:val="24"/>
          <w:szCs w:val="24"/>
        </w:rPr>
        <w:t xml:space="preserve"> interacted with </w:t>
      </w:r>
      <w:r w:rsidR="00293ACD" w:rsidRPr="00833BB1">
        <w:rPr>
          <w:rFonts w:ascii="Times New Roman" w:eastAsia="Calibri" w:hAnsi="Times New Roman" w:cs="Times New Roman"/>
          <w:color w:val="000000"/>
          <w:sz w:val="24"/>
          <w:szCs w:val="24"/>
        </w:rPr>
        <w:t>the</w:t>
      </w:r>
      <w:r w:rsidR="00797072" w:rsidRPr="00833BB1">
        <w:rPr>
          <w:rFonts w:ascii="Times New Roman" w:eastAsia="Calibri" w:hAnsi="Times New Roman" w:cs="Times New Roman"/>
          <w:color w:val="000000"/>
          <w:sz w:val="24"/>
          <w:szCs w:val="24"/>
        </w:rPr>
        <w:t xml:space="preserve"> institutional context</w:t>
      </w:r>
      <w:r w:rsidR="00204105" w:rsidRPr="00833BB1">
        <w:rPr>
          <w:rFonts w:ascii="Times New Roman" w:eastAsia="Calibri" w:hAnsi="Times New Roman" w:cs="Times New Roman"/>
          <w:color w:val="000000"/>
          <w:sz w:val="24"/>
          <w:szCs w:val="24"/>
        </w:rPr>
        <w:t xml:space="preserve"> to manage its workforce.</w:t>
      </w:r>
      <w:r w:rsidR="00797072" w:rsidRPr="00833BB1">
        <w:rPr>
          <w:rFonts w:ascii="Times New Roman" w:eastAsia="Calibri" w:hAnsi="Times New Roman" w:cs="Times New Roman"/>
          <w:color w:val="000000"/>
          <w:sz w:val="24"/>
          <w:szCs w:val="24"/>
        </w:rPr>
        <w:t xml:space="preserve"> </w:t>
      </w:r>
      <w:r w:rsidR="005C1CDF" w:rsidRPr="00833BB1">
        <w:rPr>
          <w:rFonts w:ascii="Times New Roman" w:hAnsi="Times New Roman" w:cs="Times New Roman"/>
          <w:color w:val="000000" w:themeColor="text1"/>
          <w:sz w:val="24"/>
          <w:szCs w:val="24"/>
          <w:shd w:val="clear" w:color="auto" w:fill="FFFFFF"/>
        </w:rPr>
        <w:t>First</w:t>
      </w:r>
      <w:r w:rsidR="00E8426C" w:rsidRPr="00833BB1">
        <w:rPr>
          <w:rFonts w:ascii="Times New Roman" w:hAnsi="Times New Roman" w:cs="Times New Roman"/>
          <w:color w:val="000000" w:themeColor="text1"/>
          <w:sz w:val="24"/>
          <w:szCs w:val="24"/>
          <w:shd w:val="clear" w:color="auto" w:fill="FFFFFF"/>
        </w:rPr>
        <w:t>,</w:t>
      </w:r>
      <w:r w:rsidR="00E56777" w:rsidRPr="00833BB1">
        <w:rPr>
          <w:rFonts w:ascii="Times New Roman" w:hAnsi="Times New Roman" w:cs="Times New Roman"/>
          <w:color w:val="000000" w:themeColor="text1"/>
          <w:sz w:val="24"/>
          <w:szCs w:val="24"/>
          <w:shd w:val="clear" w:color="auto" w:fill="FFFFFF"/>
        </w:rPr>
        <w:t xml:space="preserve"> </w:t>
      </w:r>
      <w:r w:rsidR="00426783">
        <w:rPr>
          <w:rFonts w:ascii="Times New Roman" w:hAnsi="Times New Roman" w:cs="Times New Roman"/>
          <w:color w:val="000000" w:themeColor="text1"/>
          <w:sz w:val="24"/>
          <w:szCs w:val="24"/>
          <w:shd w:val="clear" w:color="auto" w:fill="FFFFFF"/>
        </w:rPr>
        <w:t xml:space="preserve">informal institutions such as </w:t>
      </w:r>
      <w:r w:rsidRPr="00833BB1">
        <w:rPr>
          <w:rFonts w:ascii="Times New Roman" w:hAnsi="Times New Roman" w:cs="Times New Roman"/>
          <w:color w:val="000000" w:themeColor="text1"/>
          <w:sz w:val="24"/>
          <w:szCs w:val="24"/>
          <w:shd w:val="clear" w:color="auto" w:fill="FFFFFF"/>
        </w:rPr>
        <w:t xml:space="preserve">personal relationships and political networks </w:t>
      </w:r>
      <w:r w:rsidR="005B63DA" w:rsidRPr="00833BB1">
        <w:rPr>
          <w:rFonts w:ascii="Times New Roman" w:hAnsi="Times New Roman" w:cs="Times New Roman"/>
          <w:color w:val="000000" w:themeColor="text1"/>
          <w:sz w:val="24"/>
          <w:szCs w:val="24"/>
          <w:shd w:val="clear" w:color="auto" w:fill="FFFFFF"/>
        </w:rPr>
        <w:t xml:space="preserve">were important </w:t>
      </w:r>
      <w:r w:rsidRPr="00833BB1">
        <w:rPr>
          <w:rFonts w:ascii="Times New Roman" w:hAnsi="Times New Roman" w:cs="Times New Roman"/>
          <w:color w:val="000000" w:themeColor="text1"/>
          <w:sz w:val="24"/>
          <w:szCs w:val="24"/>
          <w:shd w:val="clear" w:color="auto" w:fill="FFFFFF"/>
        </w:rPr>
        <w:t xml:space="preserve">channels through which </w:t>
      </w:r>
      <w:r w:rsidR="00E37798" w:rsidRPr="00833BB1">
        <w:rPr>
          <w:rFonts w:ascii="Times New Roman" w:hAnsi="Times New Roman" w:cs="Times New Roman"/>
          <w:color w:val="000000" w:themeColor="text1"/>
          <w:sz w:val="24"/>
          <w:szCs w:val="24"/>
          <w:shd w:val="clear" w:color="auto" w:fill="FFFFFF"/>
        </w:rPr>
        <w:t>HR practices were influenced</w:t>
      </w:r>
      <w:r w:rsidRPr="00833BB1">
        <w:rPr>
          <w:rFonts w:ascii="Times New Roman" w:hAnsi="Times New Roman" w:cs="Times New Roman"/>
          <w:color w:val="000000" w:themeColor="text1"/>
          <w:sz w:val="24"/>
          <w:szCs w:val="24"/>
          <w:shd w:val="clear" w:color="auto" w:fill="FFFFFF"/>
        </w:rPr>
        <w:t xml:space="preserve"> in </w:t>
      </w:r>
      <w:r w:rsidR="00E15F13" w:rsidRPr="00833BB1">
        <w:rPr>
          <w:rFonts w:ascii="Times New Roman" w:hAnsi="Times New Roman" w:cs="Times New Roman"/>
          <w:color w:val="000000"/>
          <w:sz w:val="24"/>
          <w:szCs w:val="24"/>
          <w:shd w:val="clear" w:color="auto" w:fill="FFFFFF"/>
        </w:rPr>
        <w:t>CCOR</w:t>
      </w:r>
      <w:r w:rsidR="00D8201D" w:rsidRPr="00833BB1">
        <w:rPr>
          <w:rFonts w:ascii="Times New Roman" w:hAnsi="Times New Roman" w:cs="Times New Roman"/>
          <w:color w:val="000000"/>
          <w:sz w:val="24"/>
          <w:szCs w:val="24"/>
          <w:shd w:val="clear" w:color="auto" w:fill="FFFFFF"/>
        </w:rPr>
        <w:t>P</w:t>
      </w:r>
      <w:r w:rsidR="00833BB1">
        <w:rPr>
          <w:rFonts w:ascii="Times New Roman" w:hAnsi="Times New Roman" w:cs="Times New Roman"/>
          <w:color w:val="000000"/>
          <w:sz w:val="24"/>
          <w:szCs w:val="24"/>
          <w:shd w:val="clear" w:color="auto" w:fill="FFFFFF"/>
        </w:rPr>
        <w:t>.</w:t>
      </w:r>
      <w:r w:rsidR="00E37798" w:rsidRPr="00833BB1">
        <w:rPr>
          <w:rFonts w:ascii="Times New Roman" w:hAnsi="Times New Roman" w:cs="Times New Roman"/>
          <w:color w:val="000000" w:themeColor="text1"/>
          <w:sz w:val="24"/>
          <w:szCs w:val="24"/>
          <w:shd w:val="clear" w:color="auto" w:fill="FFFFFF"/>
        </w:rPr>
        <w:t xml:space="preserve"> </w:t>
      </w:r>
      <w:r w:rsidR="005B63DA" w:rsidRPr="00833BB1">
        <w:rPr>
          <w:rFonts w:ascii="Times New Roman" w:hAnsi="Times New Roman" w:cs="Times New Roman"/>
          <w:color w:val="000000" w:themeColor="text1"/>
          <w:sz w:val="24"/>
          <w:szCs w:val="24"/>
          <w:shd w:val="clear" w:color="auto" w:fill="FFFFFF"/>
        </w:rPr>
        <w:t>For example, c</w:t>
      </w:r>
      <w:r w:rsidR="00E37798" w:rsidRPr="00833BB1">
        <w:rPr>
          <w:rFonts w:ascii="Times New Roman" w:hAnsi="Times New Roman" w:cs="Times New Roman"/>
          <w:color w:val="000000" w:themeColor="text1"/>
          <w:sz w:val="24"/>
          <w:szCs w:val="24"/>
          <w:shd w:val="clear" w:color="auto" w:fill="FFFFFF"/>
        </w:rPr>
        <w:t xml:space="preserve">hiefs and political elites </w:t>
      </w:r>
      <w:r w:rsidR="00E37798" w:rsidRPr="00833BB1">
        <w:rPr>
          <w:rFonts w:ascii="Times New Roman" w:hAnsi="Times New Roman" w:cs="Times New Roman"/>
          <w:color w:val="000000" w:themeColor="text1"/>
          <w:sz w:val="24"/>
          <w:szCs w:val="24"/>
          <w:lang w:val="en-IE"/>
        </w:rPr>
        <w:t xml:space="preserve">had strong </w:t>
      </w:r>
      <w:r w:rsidR="00722907" w:rsidRPr="00833BB1">
        <w:rPr>
          <w:rFonts w:ascii="Times New Roman" w:hAnsi="Times New Roman" w:cs="Times New Roman"/>
          <w:color w:val="000000" w:themeColor="text1"/>
          <w:sz w:val="24"/>
          <w:szCs w:val="24"/>
          <w:lang w:val="en-IE"/>
        </w:rPr>
        <w:t>connections</w:t>
      </w:r>
      <w:r w:rsidR="00833BB1">
        <w:rPr>
          <w:rFonts w:ascii="Times New Roman" w:hAnsi="Times New Roman" w:cs="Times New Roman"/>
          <w:color w:val="000000" w:themeColor="text1"/>
          <w:sz w:val="24"/>
          <w:szCs w:val="24"/>
          <w:lang w:val="en-IE"/>
        </w:rPr>
        <w:t xml:space="preserve"> with </w:t>
      </w:r>
      <w:r w:rsidR="00702FBB">
        <w:rPr>
          <w:rFonts w:ascii="Times New Roman" w:hAnsi="Times New Roman" w:cs="Times New Roman"/>
          <w:color w:val="000000" w:themeColor="text1"/>
          <w:sz w:val="24"/>
          <w:szCs w:val="24"/>
          <w:lang w:val="en-IE"/>
        </w:rPr>
        <w:t>CCORP</w:t>
      </w:r>
      <w:r w:rsidR="00833BB1">
        <w:rPr>
          <w:rFonts w:ascii="Times New Roman" w:hAnsi="Times New Roman" w:cs="Times New Roman"/>
          <w:color w:val="000000" w:themeColor="text1"/>
          <w:sz w:val="24"/>
          <w:szCs w:val="24"/>
          <w:lang w:val="en-IE"/>
        </w:rPr>
        <w:t xml:space="preserve"> and</w:t>
      </w:r>
      <w:r w:rsidR="00CD150C">
        <w:rPr>
          <w:rFonts w:ascii="Times New Roman" w:hAnsi="Times New Roman" w:cs="Times New Roman"/>
          <w:color w:val="000000" w:themeColor="text1"/>
          <w:sz w:val="24"/>
          <w:szCs w:val="24"/>
          <w:lang w:val="en-IE"/>
        </w:rPr>
        <w:t xml:space="preserve"> within t</w:t>
      </w:r>
      <w:r w:rsidR="00E37798" w:rsidRPr="00833BB1">
        <w:rPr>
          <w:rFonts w:ascii="Times New Roman" w:hAnsi="Times New Roman" w:cs="Times New Roman"/>
          <w:color w:val="000000" w:themeColor="text1"/>
          <w:sz w:val="24"/>
          <w:szCs w:val="24"/>
          <w:lang w:val="en-IE"/>
        </w:rPr>
        <w:t xml:space="preserve">he organs and structures of the political economy of </w:t>
      </w:r>
      <w:r w:rsidR="00E37798" w:rsidRPr="00833BB1">
        <w:rPr>
          <w:rFonts w:ascii="Times New Roman" w:hAnsi="Times New Roman" w:cs="Times New Roman"/>
          <w:color w:val="000000" w:themeColor="text1"/>
          <w:sz w:val="24"/>
          <w:szCs w:val="24"/>
          <w:lang w:val="en-IE"/>
        </w:rPr>
        <w:lastRenderedPageBreak/>
        <w:t xml:space="preserve">Cameroon from grassroots to the highest levels. </w:t>
      </w:r>
      <w:r w:rsidR="004611DA">
        <w:rPr>
          <w:rFonts w:ascii="Times New Roman" w:hAnsi="Times New Roman" w:cs="Times New Roman"/>
          <w:color w:val="000000" w:themeColor="text1"/>
          <w:sz w:val="24"/>
          <w:szCs w:val="24"/>
          <w:lang w:val="en-IE"/>
        </w:rPr>
        <w:t xml:space="preserve">Employees and their trade unions in </w:t>
      </w:r>
      <w:r w:rsidR="004611DA">
        <w:rPr>
          <w:rFonts w:ascii="Times New Roman" w:hAnsi="Times New Roman" w:cs="Times New Roman"/>
          <w:color w:val="000000"/>
          <w:sz w:val="24"/>
          <w:szCs w:val="24"/>
          <w:shd w:val="clear" w:color="auto" w:fill="FFFFFF"/>
        </w:rPr>
        <w:t>CCORP</w:t>
      </w:r>
      <w:r w:rsidR="004611DA">
        <w:rPr>
          <w:rFonts w:ascii="Times New Roman" w:hAnsi="Times New Roman" w:cs="Times New Roman"/>
          <w:color w:val="000000" w:themeColor="text1"/>
          <w:sz w:val="24"/>
          <w:szCs w:val="24"/>
          <w:lang w:val="en-IE"/>
        </w:rPr>
        <w:t xml:space="preserve"> had access to and were connected both personally, through community and cultural activities, and through the provision of political support in the constituencies to these local chiefs and political elites.</w:t>
      </w:r>
      <w:r w:rsidR="00B405D2" w:rsidRPr="00B405D2">
        <w:rPr>
          <w:rFonts w:ascii="Times New Roman" w:hAnsi="Times New Roman" w:cs="Times New Roman"/>
          <w:sz w:val="24"/>
          <w:szCs w:val="24"/>
        </w:rPr>
        <w:t xml:space="preserve"> </w:t>
      </w:r>
      <w:r w:rsidR="00B405D2">
        <w:rPr>
          <w:rFonts w:ascii="Times New Roman" w:hAnsi="Times New Roman" w:cs="Times New Roman"/>
          <w:sz w:val="24"/>
          <w:szCs w:val="24"/>
        </w:rPr>
        <w:t xml:space="preserve">Casson, </w:t>
      </w:r>
      <w:proofErr w:type="spellStart"/>
      <w:r w:rsidR="00B405D2">
        <w:rPr>
          <w:rFonts w:ascii="Times New Roman" w:hAnsi="Times New Roman" w:cs="Times New Roman"/>
          <w:sz w:val="24"/>
          <w:szCs w:val="24"/>
        </w:rPr>
        <w:t>Giusta</w:t>
      </w:r>
      <w:proofErr w:type="spellEnd"/>
      <w:r w:rsidR="00B405D2">
        <w:rPr>
          <w:rFonts w:ascii="Times New Roman" w:hAnsi="Times New Roman" w:cs="Times New Roman"/>
          <w:sz w:val="24"/>
          <w:szCs w:val="24"/>
        </w:rPr>
        <w:t xml:space="preserve"> and Kambhampati (2011)</w:t>
      </w:r>
      <w:r w:rsidR="00C008E6">
        <w:rPr>
          <w:rFonts w:ascii="Times New Roman" w:hAnsi="Times New Roman" w:cs="Times New Roman"/>
          <w:sz w:val="24"/>
          <w:szCs w:val="24"/>
        </w:rPr>
        <w:t xml:space="preserve"> and </w:t>
      </w:r>
      <w:r w:rsidR="00833BB1" w:rsidRPr="00833BB1">
        <w:rPr>
          <w:rFonts w:ascii="Times New Roman" w:hAnsi="Times New Roman" w:cs="Times New Roman"/>
          <w:color w:val="000000" w:themeColor="text1"/>
          <w:sz w:val="24"/>
          <w:szCs w:val="24"/>
        </w:rPr>
        <w:t xml:space="preserve">Bratton (2007, </w:t>
      </w:r>
      <w:r w:rsidR="00833BB1" w:rsidRPr="00B405D2">
        <w:rPr>
          <w:rFonts w:ascii="Times New Roman" w:hAnsi="Times New Roman" w:cs="Times New Roman"/>
          <w:color w:val="000000" w:themeColor="text1"/>
          <w:sz w:val="24"/>
          <w:szCs w:val="24"/>
        </w:rPr>
        <w:t xml:space="preserve">p98) argue that such informal structures and practices are ‘stable, valued and recurring patterns of behaviour’ to which all </w:t>
      </w:r>
      <w:r w:rsidR="00F921AF">
        <w:rPr>
          <w:rFonts w:ascii="Times New Roman" w:hAnsi="Times New Roman" w:cs="Times New Roman"/>
          <w:color w:val="000000" w:themeColor="text1"/>
          <w:sz w:val="24"/>
          <w:szCs w:val="24"/>
        </w:rPr>
        <w:t>social</w:t>
      </w:r>
      <w:r w:rsidR="004611DA" w:rsidRPr="00B405D2">
        <w:rPr>
          <w:rFonts w:ascii="Times New Roman" w:hAnsi="Times New Roman" w:cs="Times New Roman"/>
          <w:color w:val="000000" w:themeColor="text1"/>
          <w:sz w:val="24"/>
          <w:szCs w:val="24"/>
        </w:rPr>
        <w:t xml:space="preserve"> actors are acutely </w:t>
      </w:r>
      <w:r w:rsidR="004611DA" w:rsidRPr="00BB1283">
        <w:rPr>
          <w:rFonts w:ascii="Times New Roman" w:hAnsi="Times New Roman" w:cs="Times New Roman"/>
          <w:color w:val="000000" w:themeColor="text1"/>
          <w:sz w:val="24"/>
          <w:szCs w:val="24"/>
        </w:rPr>
        <w:t>attuned</w:t>
      </w:r>
      <w:r w:rsidR="00BB1283">
        <w:rPr>
          <w:rFonts w:ascii="Times New Roman" w:hAnsi="Times New Roman" w:cs="Times New Roman"/>
          <w:color w:val="000000" w:themeColor="text1"/>
          <w:sz w:val="24"/>
          <w:szCs w:val="24"/>
        </w:rPr>
        <w:t>. I</w:t>
      </w:r>
      <w:r w:rsidR="004170AE" w:rsidRPr="00BB1283">
        <w:rPr>
          <w:rFonts w:ascii="Times New Roman" w:hAnsi="Times New Roman" w:cs="Times New Roman"/>
          <w:color w:val="000000" w:themeColor="text1"/>
          <w:sz w:val="24"/>
          <w:szCs w:val="24"/>
          <w:shd w:val="clear" w:color="auto" w:fill="FFFFFF"/>
        </w:rPr>
        <w:t>t</w:t>
      </w:r>
      <w:r w:rsidR="004170AE">
        <w:rPr>
          <w:rFonts w:ascii="Times New Roman" w:hAnsi="Times New Roman" w:cs="Times New Roman"/>
          <w:sz w:val="24"/>
          <w:szCs w:val="24"/>
          <w:shd w:val="clear" w:color="auto" w:fill="FFFFFF"/>
        </w:rPr>
        <w:t xml:space="preserve"> </w:t>
      </w:r>
      <w:r w:rsidR="00426783">
        <w:rPr>
          <w:rFonts w:ascii="Times New Roman" w:hAnsi="Times New Roman" w:cs="Times New Roman"/>
          <w:sz w:val="24"/>
          <w:szCs w:val="24"/>
          <w:shd w:val="clear" w:color="auto" w:fill="FFFFFF"/>
        </w:rPr>
        <w:t>can also be</w:t>
      </w:r>
      <w:r w:rsidR="00982A6C">
        <w:rPr>
          <w:rFonts w:ascii="Times New Roman" w:hAnsi="Times New Roman" w:cs="Times New Roman"/>
          <w:sz w:val="24"/>
          <w:szCs w:val="24"/>
          <w:shd w:val="clear" w:color="auto" w:fill="FFFFFF"/>
        </w:rPr>
        <w:t xml:space="preserve"> </w:t>
      </w:r>
      <w:r w:rsidR="00F921AF">
        <w:rPr>
          <w:rFonts w:ascii="Times New Roman" w:hAnsi="Times New Roman" w:cs="Times New Roman"/>
          <w:sz w:val="24"/>
          <w:szCs w:val="24"/>
          <w:shd w:val="clear" w:color="auto" w:fill="FFFFFF"/>
        </w:rPr>
        <w:t>argued</w:t>
      </w:r>
      <w:r w:rsidR="004170AE">
        <w:rPr>
          <w:rFonts w:ascii="Times New Roman" w:hAnsi="Times New Roman" w:cs="Times New Roman"/>
          <w:sz w:val="24"/>
          <w:szCs w:val="24"/>
          <w:shd w:val="clear" w:color="auto" w:fill="FFFFFF"/>
        </w:rPr>
        <w:t xml:space="preserve"> that</w:t>
      </w:r>
      <w:r w:rsidR="00B405D2" w:rsidRPr="00B405D2">
        <w:rPr>
          <w:rFonts w:ascii="Times New Roman" w:hAnsi="Times New Roman" w:cs="Times New Roman"/>
          <w:sz w:val="24"/>
          <w:szCs w:val="24"/>
          <w:shd w:val="clear" w:color="auto" w:fill="FFFFFF"/>
        </w:rPr>
        <w:t xml:space="preserve"> CCORP’s ease of adap</w:t>
      </w:r>
      <w:r w:rsidR="004170AE">
        <w:rPr>
          <w:rFonts w:ascii="Times New Roman" w:hAnsi="Times New Roman" w:cs="Times New Roman"/>
          <w:sz w:val="24"/>
          <w:szCs w:val="24"/>
          <w:shd w:val="clear" w:color="auto" w:fill="FFFFFF"/>
        </w:rPr>
        <w:t>ta</w:t>
      </w:r>
      <w:r w:rsidR="00B405D2" w:rsidRPr="00B405D2">
        <w:rPr>
          <w:rFonts w:ascii="Times New Roman" w:hAnsi="Times New Roman" w:cs="Times New Roman"/>
          <w:sz w:val="24"/>
          <w:szCs w:val="24"/>
          <w:shd w:val="clear" w:color="auto" w:fill="FFFFFF"/>
        </w:rPr>
        <w:t>tion in dealing with informal institutions</w:t>
      </w:r>
      <w:r w:rsidR="00B405D2">
        <w:rPr>
          <w:rFonts w:ascii="Times New Roman" w:hAnsi="Times New Roman" w:cs="Times New Roman"/>
          <w:sz w:val="24"/>
          <w:szCs w:val="24"/>
          <w:shd w:val="clear" w:color="auto" w:fill="FFFFFF"/>
        </w:rPr>
        <w:t xml:space="preserve"> in Cameroon </w:t>
      </w:r>
      <w:r w:rsidR="00426783">
        <w:rPr>
          <w:rFonts w:ascii="Times New Roman" w:hAnsi="Times New Roman" w:cs="Times New Roman"/>
          <w:sz w:val="24"/>
          <w:szCs w:val="24"/>
          <w:shd w:val="clear" w:color="auto" w:fill="FFFFFF"/>
        </w:rPr>
        <w:t>emanated from</w:t>
      </w:r>
      <w:r w:rsidR="00B405D2" w:rsidRPr="00B405D2">
        <w:rPr>
          <w:rFonts w:ascii="Times New Roman" w:hAnsi="Times New Roman" w:cs="Times New Roman"/>
          <w:sz w:val="24"/>
          <w:szCs w:val="24"/>
          <w:shd w:val="clear" w:color="auto" w:fill="FFFFFF"/>
        </w:rPr>
        <w:t xml:space="preserve"> </w:t>
      </w:r>
      <w:r w:rsidR="00B405D2">
        <w:rPr>
          <w:rFonts w:ascii="Times New Roman" w:hAnsi="Times New Roman" w:cs="Times New Roman"/>
          <w:sz w:val="24"/>
          <w:szCs w:val="24"/>
          <w:shd w:val="clear" w:color="auto" w:fill="FFFFFF"/>
        </w:rPr>
        <w:t>the</w:t>
      </w:r>
      <w:r w:rsidR="00B405D2" w:rsidRPr="00B405D2">
        <w:rPr>
          <w:rFonts w:ascii="Times New Roman" w:hAnsi="Times New Roman" w:cs="Times New Roman"/>
          <w:sz w:val="24"/>
          <w:szCs w:val="24"/>
          <w:shd w:val="clear" w:color="auto" w:fill="FFFFFF"/>
        </w:rPr>
        <w:t xml:space="preserve"> synergies</w:t>
      </w:r>
      <w:r w:rsidR="00B405D2">
        <w:rPr>
          <w:rFonts w:ascii="Times New Roman" w:hAnsi="Times New Roman" w:cs="Times New Roman"/>
          <w:sz w:val="24"/>
          <w:szCs w:val="24"/>
          <w:shd w:val="clear" w:color="auto" w:fill="FFFFFF"/>
        </w:rPr>
        <w:t xml:space="preserve"> that exist</w:t>
      </w:r>
      <w:r w:rsidR="00B405D2" w:rsidRPr="00B405D2">
        <w:rPr>
          <w:rFonts w:ascii="Times New Roman" w:hAnsi="Times New Roman" w:cs="Times New Roman"/>
          <w:sz w:val="24"/>
          <w:szCs w:val="24"/>
          <w:shd w:val="clear" w:color="auto" w:fill="FFFFFF"/>
        </w:rPr>
        <w:t xml:space="preserve"> between Chinese</w:t>
      </w:r>
      <w:r w:rsidR="00F921AF">
        <w:rPr>
          <w:rFonts w:ascii="Times New Roman" w:hAnsi="Times New Roman" w:cs="Times New Roman"/>
          <w:sz w:val="24"/>
          <w:szCs w:val="24"/>
          <w:shd w:val="clear" w:color="auto" w:fill="FFFFFF"/>
        </w:rPr>
        <w:t xml:space="preserve"> Guanxi</w:t>
      </w:r>
      <w:r w:rsidR="00B405D2" w:rsidRPr="00B405D2">
        <w:rPr>
          <w:rFonts w:ascii="Times New Roman" w:hAnsi="Times New Roman" w:cs="Times New Roman"/>
          <w:sz w:val="24"/>
          <w:szCs w:val="24"/>
          <w:shd w:val="clear" w:color="auto" w:fill="FFFFFF"/>
        </w:rPr>
        <w:t xml:space="preserve"> and African</w:t>
      </w:r>
      <w:r w:rsidR="00F921AF">
        <w:rPr>
          <w:rFonts w:ascii="Times New Roman" w:hAnsi="Times New Roman" w:cs="Times New Roman"/>
          <w:sz w:val="24"/>
          <w:szCs w:val="24"/>
          <w:shd w:val="clear" w:color="auto" w:fill="FFFFFF"/>
        </w:rPr>
        <w:t xml:space="preserve"> Ubuntu</w:t>
      </w:r>
      <w:r w:rsidR="00B405D2" w:rsidRPr="00B405D2">
        <w:rPr>
          <w:rFonts w:ascii="Times New Roman" w:hAnsi="Times New Roman" w:cs="Times New Roman"/>
          <w:sz w:val="24"/>
          <w:szCs w:val="24"/>
          <w:shd w:val="clear" w:color="auto" w:fill="FFFFFF"/>
        </w:rPr>
        <w:t xml:space="preserve"> </w:t>
      </w:r>
      <w:r w:rsidR="00B405D2">
        <w:rPr>
          <w:rFonts w:ascii="Times New Roman" w:hAnsi="Times New Roman" w:cs="Times New Roman"/>
          <w:sz w:val="24"/>
          <w:szCs w:val="24"/>
          <w:shd w:val="clear" w:color="auto" w:fill="FFFFFF"/>
        </w:rPr>
        <w:t>cultures</w:t>
      </w:r>
      <w:r w:rsidR="00982A6C">
        <w:rPr>
          <w:rFonts w:ascii="Times New Roman" w:hAnsi="Times New Roman" w:cs="Times New Roman"/>
          <w:sz w:val="24"/>
          <w:szCs w:val="24"/>
          <w:shd w:val="clear" w:color="auto" w:fill="FFFFFF"/>
        </w:rPr>
        <w:t xml:space="preserve"> </w:t>
      </w:r>
      <w:r w:rsidR="00EE7270">
        <w:rPr>
          <w:rFonts w:ascii="Times New Roman" w:hAnsi="Times New Roman" w:cs="Times New Roman"/>
          <w:sz w:val="24"/>
          <w:szCs w:val="24"/>
          <w:shd w:val="clear" w:color="auto" w:fill="FFFFFF"/>
        </w:rPr>
        <w:t>which</w:t>
      </w:r>
      <w:r w:rsidR="00702FBB">
        <w:rPr>
          <w:rFonts w:ascii="Times New Roman" w:hAnsi="Times New Roman" w:cs="Times New Roman"/>
          <w:sz w:val="24"/>
          <w:szCs w:val="24"/>
          <w:shd w:val="clear" w:color="auto" w:fill="FFFFFF"/>
        </w:rPr>
        <w:t xml:space="preserve"> Chinese</w:t>
      </w:r>
      <w:r w:rsidR="00BB1283">
        <w:rPr>
          <w:rFonts w:ascii="Times New Roman" w:hAnsi="Times New Roman" w:cs="Times New Roman"/>
          <w:sz w:val="24"/>
          <w:szCs w:val="24"/>
          <w:shd w:val="clear" w:color="auto" w:fill="FFFFFF"/>
        </w:rPr>
        <w:t xml:space="preserve"> </w:t>
      </w:r>
      <w:r w:rsidR="00EE7270">
        <w:rPr>
          <w:rFonts w:ascii="Times New Roman" w:hAnsi="Times New Roman" w:cs="Times New Roman"/>
          <w:sz w:val="24"/>
          <w:szCs w:val="24"/>
          <w:shd w:val="clear" w:color="auto" w:fill="FFFFFF"/>
        </w:rPr>
        <w:t xml:space="preserve">managers are accustomed to </w:t>
      </w:r>
      <w:r w:rsidR="00B405D2">
        <w:rPr>
          <w:rFonts w:ascii="Times New Roman" w:hAnsi="Times New Roman" w:cs="Times New Roman"/>
          <w:sz w:val="24"/>
          <w:szCs w:val="24"/>
          <w:shd w:val="clear" w:color="auto" w:fill="FFFFFF"/>
        </w:rPr>
        <w:t>(Jackson</w:t>
      </w:r>
      <w:r w:rsidR="00C008E6">
        <w:rPr>
          <w:rFonts w:ascii="Times New Roman" w:hAnsi="Times New Roman" w:cs="Times New Roman"/>
          <w:sz w:val="24"/>
          <w:szCs w:val="24"/>
          <w:shd w:val="clear" w:color="auto" w:fill="FFFFFF"/>
        </w:rPr>
        <w:t>,</w:t>
      </w:r>
      <w:r w:rsidR="00B405D2">
        <w:rPr>
          <w:rFonts w:ascii="Times New Roman" w:hAnsi="Times New Roman" w:cs="Times New Roman"/>
          <w:sz w:val="24"/>
          <w:szCs w:val="24"/>
          <w:shd w:val="clear" w:color="auto" w:fill="FFFFFF"/>
        </w:rPr>
        <w:t xml:space="preserve"> 2014).</w:t>
      </w:r>
      <w:r w:rsidR="00982A6C">
        <w:rPr>
          <w:rFonts w:ascii="Times New Roman" w:hAnsi="Times New Roman" w:cs="Times New Roman"/>
          <w:sz w:val="24"/>
          <w:szCs w:val="24"/>
          <w:shd w:val="clear" w:color="auto" w:fill="FFFFFF"/>
        </w:rPr>
        <w:t xml:space="preserve"> </w:t>
      </w:r>
    </w:p>
    <w:p w14:paraId="5CA09116" w14:textId="712D308E" w:rsidR="00171B51" w:rsidRPr="00204105" w:rsidRDefault="00833BB1" w:rsidP="00C11D98">
      <w:pPr>
        <w:spacing w:after="24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W</w:t>
      </w:r>
      <w:r w:rsidR="00500A32" w:rsidRPr="00833BB1">
        <w:rPr>
          <w:rFonts w:ascii="Times New Roman" w:hAnsi="Times New Roman" w:cs="Times New Roman"/>
          <w:color w:val="000000" w:themeColor="text1"/>
          <w:sz w:val="24"/>
          <w:szCs w:val="24"/>
        </w:rPr>
        <w:t xml:space="preserve">hen </w:t>
      </w:r>
      <w:r>
        <w:rPr>
          <w:rFonts w:ascii="Times New Roman" w:hAnsi="Times New Roman" w:cs="Times New Roman"/>
          <w:color w:val="000000" w:themeColor="text1"/>
          <w:sz w:val="24"/>
          <w:szCs w:val="24"/>
        </w:rPr>
        <w:t>MNE</w:t>
      </w:r>
      <w:r w:rsidR="00500A32" w:rsidRPr="00833BB1">
        <w:rPr>
          <w:rFonts w:ascii="Times New Roman" w:hAnsi="Times New Roman" w:cs="Times New Roman"/>
          <w:color w:val="000000" w:themeColor="text1"/>
          <w:sz w:val="24"/>
          <w:szCs w:val="24"/>
        </w:rPr>
        <w:t xml:space="preserve">s </w:t>
      </w:r>
      <w:r w:rsidR="00F921AF">
        <w:rPr>
          <w:rFonts w:ascii="Times New Roman" w:hAnsi="Times New Roman" w:cs="Times New Roman"/>
          <w:color w:val="000000" w:themeColor="text1"/>
          <w:sz w:val="24"/>
          <w:szCs w:val="24"/>
        </w:rPr>
        <w:t>invest in</w:t>
      </w:r>
      <w:r w:rsidR="00500A32" w:rsidRPr="00833BB1">
        <w:rPr>
          <w:rFonts w:ascii="Times New Roman" w:hAnsi="Times New Roman" w:cs="Times New Roman"/>
          <w:color w:val="000000" w:themeColor="text1"/>
          <w:sz w:val="24"/>
          <w:szCs w:val="24"/>
        </w:rPr>
        <w:t xml:space="preserve"> a country</w:t>
      </w:r>
      <w:r w:rsidR="00702FBB">
        <w:rPr>
          <w:rFonts w:ascii="Times New Roman" w:hAnsi="Times New Roman" w:cs="Times New Roman"/>
          <w:color w:val="000000" w:themeColor="text1"/>
          <w:sz w:val="24"/>
          <w:szCs w:val="24"/>
        </w:rPr>
        <w:t>,</w:t>
      </w:r>
      <w:r w:rsidR="00500A32" w:rsidRPr="00833B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such as Cameroon</w:t>
      </w:r>
      <w:r w:rsidR="00702FB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02FBB">
        <w:rPr>
          <w:rFonts w:ascii="Times New Roman" w:hAnsi="Times New Roman" w:cs="Times New Roman"/>
          <w:color w:val="000000" w:themeColor="text1"/>
          <w:sz w:val="24"/>
          <w:szCs w:val="24"/>
        </w:rPr>
        <w:t>which</w:t>
      </w:r>
      <w:r>
        <w:rPr>
          <w:rFonts w:ascii="Times New Roman" w:hAnsi="Times New Roman" w:cs="Times New Roman"/>
          <w:color w:val="000000" w:themeColor="text1"/>
          <w:sz w:val="24"/>
          <w:szCs w:val="24"/>
        </w:rPr>
        <w:t xml:space="preserve"> possesses weaker</w:t>
      </w:r>
      <w:r w:rsidR="00500A32" w:rsidRPr="00833BB1">
        <w:rPr>
          <w:rFonts w:ascii="Times New Roman" w:hAnsi="Times New Roman" w:cs="Times New Roman"/>
          <w:color w:val="000000" w:themeColor="text1"/>
          <w:sz w:val="24"/>
          <w:szCs w:val="24"/>
        </w:rPr>
        <w:t xml:space="preserve"> formal institutional constraints, they might be expected to find it relatively e</w:t>
      </w:r>
      <w:r w:rsidR="004611DA">
        <w:rPr>
          <w:rFonts w:ascii="Times New Roman" w:hAnsi="Times New Roman" w:cs="Times New Roman"/>
          <w:color w:val="000000" w:themeColor="text1"/>
          <w:sz w:val="24"/>
          <w:szCs w:val="24"/>
        </w:rPr>
        <w:t xml:space="preserve">asy </w:t>
      </w:r>
      <w:r w:rsidR="00500A32" w:rsidRPr="00833BB1">
        <w:rPr>
          <w:rFonts w:ascii="Times New Roman" w:hAnsi="Times New Roman" w:cs="Times New Roman"/>
          <w:color w:val="000000" w:themeColor="text1"/>
          <w:sz w:val="24"/>
          <w:szCs w:val="24"/>
        </w:rPr>
        <w:t xml:space="preserve">to transfer their preferred </w:t>
      </w:r>
      <w:r w:rsidR="004611DA">
        <w:rPr>
          <w:rFonts w:ascii="Times New Roman" w:hAnsi="Times New Roman" w:cs="Times New Roman"/>
          <w:color w:val="000000" w:themeColor="text1"/>
          <w:sz w:val="24"/>
          <w:szCs w:val="24"/>
        </w:rPr>
        <w:t>HR</w:t>
      </w:r>
      <w:r w:rsidR="00500A32" w:rsidRPr="00833BB1">
        <w:rPr>
          <w:rFonts w:ascii="Times New Roman" w:hAnsi="Times New Roman" w:cs="Times New Roman"/>
          <w:color w:val="000000" w:themeColor="text1"/>
          <w:sz w:val="24"/>
          <w:szCs w:val="24"/>
        </w:rPr>
        <w:t xml:space="preserve"> practices (Smith</w:t>
      </w:r>
      <w:r w:rsidR="0053246E">
        <w:rPr>
          <w:rFonts w:ascii="Times New Roman" w:hAnsi="Times New Roman" w:cs="Times New Roman"/>
          <w:color w:val="000000" w:themeColor="text1"/>
          <w:sz w:val="24"/>
          <w:szCs w:val="24"/>
        </w:rPr>
        <w:t xml:space="preserve"> et al., </w:t>
      </w:r>
      <w:r w:rsidR="00F847F2">
        <w:rPr>
          <w:rFonts w:ascii="Times New Roman" w:hAnsi="Times New Roman" w:cs="Times New Roman"/>
          <w:color w:val="000000" w:themeColor="text1"/>
          <w:sz w:val="24"/>
          <w:szCs w:val="24"/>
        </w:rPr>
        <w:t>2008</w:t>
      </w:r>
      <w:r w:rsidR="00500A32" w:rsidRPr="00833BB1">
        <w:rPr>
          <w:rFonts w:ascii="Times New Roman" w:hAnsi="Times New Roman" w:cs="Times New Roman"/>
          <w:color w:val="000000" w:themeColor="text1"/>
          <w:sz w:val="24"/>
          <w:szCs w:val="24"/>
        </w:rPr>
        <w:t>; Ferner et al.</w:t>
      </w:r>
      <w:r w:rsidR="00777EEA">
        <w:rPr>
          <w:rFonts w:ascii="Times New Roman" w:hAnsi="Times New Roman" w:cs="Times New Roman"/>
          <w:color w:val="000000" w:themeColor="text1"/>
          <w:sz w:val="24"/>
          <w:szCs w:val="24"/>
        </w:rPr>
        <w:t>,</w:t>
      </w:r>
      <w:r w:rsidR="00500A32" w:rsidRPr="00833BB1">
        <w:rPr>
          <w:rFonts w:ascii="Times New Roman" w:hAnsi="Times New Roman" w:cs="Times New Roman"/>
          <w:color w:val="000000" w:themeColor="text1"/>
          <w:sz w:val="24"/>
          <w:szCs w:val="24"/>
        </w:rPr>
        <w:t xml:space="preserve"> 2011). </w:t>
      </w:r>
      <w:r w:rsidR="00777EEA">
        <w:rPr>
          <w:rFonts w:ascii="Times New Roman" w:hAnsi="Times New Roman" w:cs="Times New Roman"/>
          <w:color w:val="000000" w:themeColor="text1"/>
          <w:sz w:val="24"/>
          <w:szCs w:val="24"/>
        </w:rPr>
        <w:t>However</w:t>
      </w:r>
      <w:r w:rsidR="00500A32" w:rsidRPr="00833BB1">
        <w:rPr>
          <w:rFonts w:ascii="Times New Roman" w:hAnsi="Times New Roman" w:cs="Times New Roman"/>
          <w:color w:val="000000" w:themeColor="text1"/>
          <w:sz w:val="24"/>
          <w:szCs w:val="24"/>
        </w:rPr>
        <w:t xml:space="preserve">, these weaknesses </w:t>
      </w:r>
      <w:r w:rsidR="00777EEA">
        <w:rPr>
          <w:rFonts w:ascii="Times New Roman" w:hAnsi="Times New Roman" w:cs="Times New Roman"/>
          <w:color w:val="000000" w:themeColor="text1"/>
          <w:sz w:val="24"/>
          <w:szCs w:val="24"/>
        </w:rPr>
        <w:t>wer</w:t>
      </w:r>
      <w:r w:rsidR="00500A32" w:rsidRPr="00833BB1">
        <w:rPr>
          <w:rFonts w:ascii="Times New Roman" w:hAnsi="Times New Roman" w:cs="Times New Roman"/>
          <w:color w:val="000000" w:themeColor="text1"/>
          <w:sz w:val="24"/>
          <w:szCs w:val="24"/>
        </w:rPr>
        <w:t xml:space="preserve">e compensated for by </w:t>
      </w:r>
      <w:r w:rsidR="00777EEA">
        <w:rPr>
          <w:rFonts w:ascii="Times New Roman" w:hAnsi="Times New Roman" w:cs="Times New Roman"/>
          <w:color w:val="000000" w:themeColor="text1"/>
          <w:sz w:val="24"/>
          <w:szCs w:val="24"/>
        </w:rPr>
        <w:t xml:space="preserve">embedded informal institutions </w:t>
      </w:r>
      <w:r w:rsidR="00F921AF">
        <w:rPr>
          <w:rFonts w:ascii="Times New Roman" w:hAnsi="Times New Roman" w:cs="Times New Roman"/>
          <w:color w:val="000000" w:themeColor="text1"/>
          <w:sz w:val="24"/>
          <w:szCs w:val="24"/>
        </w:rPr>
        <w:t>that posed</w:t>
      </w:r>
      <w:r w:rsidR="00500A32" w:rsidRPr="00833BB1">
        <w:rPr>
          <w:rFonts w:ascii="Times New Roman" w:hAnsi="Times New Roman" w:cs="Times New Roman"/>
          <w:color w:val="000000" w:themeColor="text1"/>
          <w:sz w:val="24"/>
          <w:szCs w:val="24"/>
        </w:rPr>
        <w:t xml:space="preserve"> serious challenge</w:t>
      </w:r>
      <w:r w:rsidR="00F921AF">
        <w:rPr>
          <w:rFonts w:ascii="Times New Roman" w:hAnsi="Times New Roman" w:cs="Times New Roman"/>
          <w:color w:val="000000" w:themeColor="text1"/>
          <w:sz w:val="24"/>
          <w:szCs w:val="24"/>
        </w:rPr>
        <w:t>s</w:t>
      </w:r>
      <w:r w:rsidR="00500A32" w:rsidRPr="00833BB1">
        <w:rPr>
          <w:rFonts w:ascii="Times New Roman" w:hAnsi="Times New Roman" w:cs="Times New Roman"/>
          <w:color w:val="000000" w:themeColor="text1"/>
          <w:sz w:val="24"/>
          <w:szCs w:val="24"/>
        </w:rPr>
        <w:t xml:space="preserve"> to the </w:t>
      </w:r>
      <w:r w:rsidR="00777EEA">
        <w:rPr>
          <w:rFonts w:ascii="Times New Roman" w:hAnsi="Times New Roman" w:cs="Times New Roman"/>
          <w:color w:val="000000" w:themeColor="text1"/>
          <w:sz w:val="24"/>
          <w:szCs w:val="24"/>
        </w:rPr>
        <w:t>management</w:t>
      </w:r>
      <w:r w:rsidR="00500A32" w:rsidRPr="00833BB1">
        <w:rPr>
          <w:rFonts w:ascii="Times New Roman" w:hAnsi="Times New Roman" w:cs="Times New Roman"/>
          <w:color w:val="000000" w:themeColor="text1"/>
          <w:sz w:val="24"/>
          <w:szCs w:val="24"/>
        </w:rPr>
        <w:t xml:space="preserve"> of </w:t>
      </w:r>
      <w:r w:rsidR="00777EEA">
        <w:rPr>
          <w:rFonts w:ascii="Times New Roman" w:hAnsi="Times New Roman" w:cs="Times New Roman"/>
          <w:color w:val="000000" w:themeColor="text1"/>
          <w:sz w:val="24"/>
          <w:szCs w:val="24"/>
        </w:rPr>
        <w:t>CCORP’s</w:t>
      </w:r>
      <w:r w:rsidR="00500A32" w:rsidRPr="00833BB1">
        <w:rPr>
          <w:rFonts w:ascii="Times New Roman" w:hAnsi="Times New Roman" w:cs="Times New Roman"/>
          <w:color w:val="000000" w:themeColor="text1"/>
          <w:sz w:val="24"/>
          <w:szCs w:val="24"/>
        </w:rPr>
        <w:t xml:space="preserve"> preferred HR practices</w:t>
      </w:r>
      <w:r w:rsidR="00777EEA">
        <w:rPr>
          <w:rFonts w:ascii="Times New Roman" w:hAnsi="Times New Roman" w:cs="Times New Roman"/>
          <w:color w:val="000000" w:themeColor="text1"/>
          <w:sz w:val="24"/>
          <w:szCs w:val="24"/>
        </w:rPr>
        <w:t xml:space="preserve"> in Cameroon</w:t>
      </w:r>
      <w:r w:rsidR="00F921AF">
        <w:rPr>
          <w:rFonts w:ascii="Times New Roman" w:hAnsi="Times New Roman" w:cs="Times New Roman"/>
          <w:color w:val="000000" w:themeColor="text1"/>
          <w:sz w:val="24"/>
          <w:szCs w:val="24"/>
        </w:rPr>
        <w:t>. The formal institutional</w:t>
      </w:r>
      <w:r w:rsidR="004611DA">
        <w:rPr>
          <w:rFonts w:ascii="Times New Roman" w:hAnsi="Times New Roman" w:cs="Times New Roman"/>
          <w:color w:val="000000" w:themeColor="text1"/>
          <w:sz w:val="24"/>
          <w:szCs w:val="24"/>
        </w:rPr>
        <w:t xml:space="preserve"> weakness</w:t>
      </w:r>
      <w:r w:rsidR="00F921AF">
        <w:rPr>
          <w:rFonts w:ascii="Times New Roman" w:hAnsi="Times New Roman" w:cs="Times New Roman"/>
          <w:color w:val="000000" w:themeColor="text1"/>
          <w:sz w:val="24"/>
          <w:szCs w:val="24"/>
        </w:rPr>
        <w:t>es</w:t>
      </w:r>
      <w:r w:rsidR="004611DA">
        <w:rPr>
          <w:rFonts w:ascii="Times New Roman" w:hAnsi="Times New Roman" w:cs="Times New Roman"/>
          <w:color w:val="000000" w:themeColor="text1"/>
          <w:sz w:val="24"/>
          <w:szCs w:val="24"/>
        </w:rPr>
        <w:t xml:space="preserve"> </w:t>
      </w:r>
      <w:r w:rsidR="00500A32" w:rsidRPr="00833BB1">
        <w:rPr>
          <w:rFonts w:ascii="Times New Roman" w:hAnsi="Times New Roman" w:cs="Times New Roman"/>
          <w:color w:val="000000" w:themeColor="text1"/>
          <w:sz w:val="24"/>
          <w:szCs w:val="24"/>
        </w:rPr>
        <w:t>provided ‘active’ opportunities for institution</w:t>
      </w:r>
      <w:r w:rsidR="00702FBB">
        <w:rPr>
          <w:rFonts w:ascii="Times New Roman" w:hAnsi="Times New Roman" w:cs="Times New Roman"/>
          <w:color w:val="000000" w:themeColor="text1"/>
          <w:sz w:val="24"/>
          <w:szCs w:val="24"/>
        </w:rPr>
        <w:t>al</w:t>
      </w:r>
      <w:r w:rsidR="00500A32" w:rsidRPr="00833BB1">
        <w:rPr>
          <w:rFonts w:ascii="Times New Roman" w:hAnsi="Times New Roman" w:cs="Times New Roman"/>
          <w:color w:val="000000" w:themeColor="text1"/>
          <w:sz w:val="24"/>
          <w:szCs w:val="24"/>
        </w:rPr>
        <w:t xml:space="preserve"> work</w:t>
      </w:r>
      <w:r w:rsidRPr="00833BB1">
        <w:rPr>
          <w:rFonts w:ascii="Times New Roman" w:hAnsi="Times New Roman" w:cs="Times New Roman"/>
          <w:color w:val="000000" w:themeColor="text1"/>
          <w:sz w:val="24"/>
          <w:szCs w:val="24"/>
        </w:rPr>
        <w:t xml:space="preserve"> by</w:t>
      </w:r>
      <w:r w:rsidR="004611DA">
        <w:rPr>
          <w:rFonts w:ascii="Times New Roman" w:hAnsi="Times New Roman" w:cs="Times New Roman"/>
          <w:color w:val="000000" w:themeColor="text1"/>
          <w:sz w:val="24"/>
          <w:szCs w:val="24"/>
        </w:rPr>
        <w:t xml:space="preserve"> </w:t>
      </w:r>
      <w:r w:rsidR="004E0E80" w:rsidRPr="00833BB1">
        <w:rPr>
          <w:rFonts w:ascii="Times New Roman" w:hAnsi="Times New Roman" w:cs="Times New Roman"/>
          <w:color w:val="000000" w:themeColor="text1"/>
          <w:sz w:val="24"/>
          <w:szCs w:val="24"/>
        </w:rPr>
        <w:t xml:space="preserve">CCORP that was predisposed and willing to engage </w:t>
      </w:r>
      <w:r w:rsidR="004E0E80">
        <w:rPr>
          <w:rFonts w:ascii="Times New Roman" w:hAnsi="Times New Roman" w:cs="Times New Roman"/>
          <w:color w:val="000000" w:themeColor="text1"/>
          <w:sz w:val="24"/>
          <w:szCs w:val="24"/>
        </w:rPr>
        <w:t xml:space="preserve">in </w:t>
      </w:r>
      <w:r w:rsidR="004E0E80" w:rsidRPr="00833BB1">
        <w:rPr>
          <w:rFonts w:ascii="Times New Roman" w:hAnsi="Times New Roman" w:cs="Times New Roman"/>
          <w:color w:val="000000" w:themeColor="text1"/>
          <w:sz w:val="24"/>
          <w:szCs w:val="24"/>
        </w:rPr>
        <w:t>addressing the contextual exigencies</w:t>
      </w:r>
      <w:r w:rsidR="00500A32" w:rsidRPr="00833BB1">
        <w:rPr>
          <w:rFonts w:ascii="Times New Roman" w:hAnsi="Times New Roman" w:cs="Times New Roman"/>
          <w:color w:val="000000" w:themeColor="text1"/>
          <w:sz w:val="24"/>
          <w:szCs w:val="24"/>
        </w:rPr>
        <w:t xml:space="preserve"> (</w:t>
      </w:r>
      <w:r w:rsidR="00777EEA">
        <w:rPr>
          <w:rFonts w:ascii="Times New Roman" w:hAnsi="Times New Roman" w:cs="Times New Roman"/>
          <w:sz w:val="24"/>
          <w:szCs w:val="24"/>
        </w:rPr>
        <w:t>Cantwell</w:t>
      </w:r>
      <w:r w:rsidR="00C008E6">
        <w:rPr>
          <w:rFonts w:ascii="Times New Roman" w:hAnsi="Times New Roman" w:cs="Times New Roman"/>
          <w:sz w:val="24"/>
          <w:szCs w:val="24"/>
        </w:rPr>
        <w:t xml:space="preserve"> et al.</w:t>
      </w:r>
      <w:r w:rsidR="004E0E80">
        <w:rPr>
          <w:rFonts w:ascii="Times New Roman" w:hAnsi="Times New Roman" w:cs="Times New Roman"/>
          <w:sz w:val="24"/>
          <w:szCs w:val="24"/>
        </w:rPr>
        <w:t>, 2010).</w:t>
      </w:r>
    </w:p>
    <w:p w14:paraId="75B78625" w14:textId="7AC16B1B" w:rsidR="00EE3B91" w:rsidRPr="00B13A40" w:rsidRDefault="005C1CDF" w:rsidP="0038511E">
      <w:pPr>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Second</w:t>
      </w:r>
      <w:r w:rsidR="00EE3B91" w:rsidRPr="00EE3B91">
        <w:rPr>
          <w:rFonts w:ascii="Times New Roman" w:hAnsi="Times New Roman" w:cs="Times New Roman"/>
          <w:color w:val="000000"/>
          <w:sz w:val="24"/>
          <w:szCs w:val="24"/>
          <w:shd w:val="clear" w:color="auto" w:fill="FFFFFF"/>
        </w:rPr>
        <w:t xml:space="preserve">, considering the high level of unemployment in Cameroon, </w:t>
      </w:r>
      <w:r w:rsidR="00E15F13">
        <w:rPr>
          <w:rFonts w:ascii="Times New Roman" w:hAnsi="Times New Roman" w:cs="Times New Roman"/>
          <w:color w:val="000000"/>
          <w:sz w:val="24"/>
          <w:szCs w:val="24"/>
          <w:shd w:val="clear" w:color="auto" w:fill="FFFFFF"/>
        </w:rPr>
        <w:t>CCORP</w:t>
      </w:r>
      <w:r w:rsidR="00EE3B91" w:rsidRPr="00EE3B91">
        <w:rPr>
          <w:rFonts w:ascii="Times New Roman" w:hAnsi="Times New Roman" w:cs="Times New Roman"/>
          <w:color w:val="000000"/>
          <w:sz w:val="24"/>
          <w:szCs w:val="24"/>
          <w:shd w:val="clear" w:color="auto" w:fill="FFFFFF"/>
        </w:rPr>
        <w:t xml:space="preserve"> replaced most of its workforce with Cameroonians and only paid the oil sector minimum salaries</w:t>
      </w:r>
      <w:r w:rsidR="00C71896">
        <w:rPr>
          <w:rFonts w:ascii="Times New Roman" w:hAnsi="Times New Roman" w:cs="Times New Roman"/>
          <w:color w:val="000000"/>
          <w:sz w:val="24"/>
          <w:szCs w:val="24"/>
          <w:shd w:val="clear" w:color="auto" w:fill="FFFFFF"/>
        </w:rPr>
        <w:t>. This approach</w:t>
      </w:r>
      <w:r w:rsidR="009579AE">
        <w:rPr>
          <w:rFonts w:ascii="Times New Roman" w:hAnsi="Times New Roman" w:cs="Times New Roman"/>
          <w:color w:val="000000"/>
          <w:sz w:val="24"/>
          <w:szCs w:val="24"/>
          <w:shd w:val="clear" w:color="auto" w:fill="FFFFFF"/>
        </w:rPr>
        <w:t xml:space="preserve"> align</w:t>
      </w:r>
      <w:r w:rsidR="00C71896">
        <w:rPr>
          <w:rFonts w:ascii="Times New Roman" w:hAnsi="Times New Roman" w:cs="Times New Roman"/>
          <w:color w:val="000000"/>
          <w:sz w:val="24"/>
          <w:szCs w:val="24"/>
          <w:shd w:val="clear" w:color="auto" w:fill="FFFFFF"/>
        </w:rPr>
        <w:t xml:space="preserve">ed with its ‘low cost’ strategy </w:t>
      </w:r>
      <w:r w:rsidR="00EE3B91" w:rsidRPr="00EE3B91">
        <w:rPr>
          <w:rFonts w:ascii="Times New Roman" w:hAnsi="Times New Roman" w:cs="Times New Roman"/>
          <w:color w:val="000000"/>
          <w:sz w:val="24"/>
          <w:szCs w:val="24"/>
          <w:shd w:val="clear" w:color="auto" w:fill="FFFFFF"/>
        </w:rPr>
        <w:t xml:space="preserve">and </w:t>
      </w:r>
      <w:r w:rsidR="00C71896">
        <w:rPr>
          <w:rFonts w:ascii="Times New Roman" w:hAnsi="Times New Roman" w:cs="Times New Roman"/>
          <w:color w:val="000000"/>
          <w:sz w:val="24"/>
          <w:szCs w:val="24"/>
          <w:shd w:val="clear" w:color="auto" w:fill="FFFFFF"/>
        </w:rPr>
        <w:t>the provisions of the</w:t>
      </w:r>
      <w:r w:rsidR="00EE3B91" w:rsidRPr="00EE3B91">
        <w:rPr>
          <w:rFonts w:ascii="Times New Roman" w:hAnsi="Times New Roman" w:cs="Times New Roman"/>
          <w:color w:val="000000"/>
          <w:sz w:val="24"/>
          <w:szCs w:val="24"/>
          <w:shd w:val="clear" w:color="auto" w:fill="FFFFFF"/>
        </w:rPr>
        <w:t xml:space="preserve"> sectoral collective </w:t>
      </w:r>
      <w:r w:rsidR="009579AE">
        <w:rPr>
          <w:rFonts w:ascii="Times New Roman" w:hAnsi="Times New Roman" w:cs="Times New Roman"/>
          <w:color w:val="000000"/>
          <w:sz w:val="24"/>
          <w:szCs w:val="24"/>
          <w:shd w:val="clear" w:color="auto" w:fill="FFFFFF"/>
        </w:rPr>
        <w:t>agreement</w:t>
      </w:r>
      <w:r w:rsidR="00EE3B91" w:rsidRPr="00EE3B91">
        <w:rPr>
          <w:rFonts w:ascii="Times New Roman" w:hAnsi="Times New Roman" w:cs="Times New Roman"/>
          <w:color w:val="000000"/>
          <w:sz w:val="24"/>
          <w:szCs w:val="24"/>
          <w:shd w:val="clear" w:color="auto" w:fill="FFFFFF"/>
        </w:rPr>
        <w:t>.</w:t>
      </w:r>
      <w:r w:rsidR="00CC21BA">
        <w:rPr>
          <w:rFonts w:ascii="Times New Roman" w:hAnsi="Times New Roman" w:cs="Times New Roman"/>
          <w:color w:val="000000"/>
          <w:sz w:val="24"/>
          <w:szCs w:val="24"/>
          <w:shd w:val="clear" w:color="auto" w:fill="FFFFFF"/>
        </w:rPr>
        <w:t xml:space="preserve"> </w:t>
      </w:r>
      <w:r w:rsidR="00C71896">
        <w:rPr>
          <w:rFonts w:ascii="Times New Roman" w:hAnsi="Times New Roman" w:cs="Times New Roman"/>
          <w:color w:val="000000"/>
          <w:sz w:val="24"/>
          <w:szCs w:val="24"/>
          <w:shd w:val="clear" w:color="auto" w:fill="FFFFFF"/>
        </w:rPr>
        <w:t>CCORP</w:t>
      </w:r>
      <w:r w:rsidR="00EE3B91" w:rsidRPr="00EE3B91">
        <w:rPr>
          <w:rFonts w:ascii="Times New Roman" w:hAnsi="Times New Roman" w:cs="Times New Roman"/>
          <w:color w:val="000000"/>
          <w:sz w:val="24"/>
          <w:szCs w:val="24"/>
          <w:shd w:val="clear" w:color="auto" w:fill="FFFFFF"/>
        </w:rPr>
        <w:t xml:space="preserve"> embrace</w:t>
      </w:r>
      <w:r w:rsidR="00C71896">
        <w:rPr>
          <w:rFonts w:ascii="Times New Roman" w:hAnsi="Times New Roman" w:cs="Times New Roman"/>
          <w:color w:val="000000"/>
          <w:sz w:val="24"/>
          <w:szCs w:val="24"/>
          <w:shd w:val="clear" w:color="auto" w:fill="FFFFFF"/>
        </w:rPr>
        <w:t>d</w:t>
      </w:r>
      <w:r w:rsidR="00EE3B91" w:rsidRPr="00EE3B91">
        <w:rPr>
          <w:rFonts w:ascii="Times New Roman" w:hAnsi="Times New Roman" w:cs="Times New Roman"/>
          <w:color w:val="000000"/>
          <w:sz w:val="24"/>
          <w:szCs w:val="24"/>
          <w:shd w:val="clear" w:color="auto" w:fill="FFFFFF"/>
        </w:rPr>
        <w:t xml:space="preserve"> trade unions</w:t>
      </w:r>
      <w:r w:rsidR="00C71896">
        <w:rPr>
          <w:rFonts w:ascii="Times New Roman" w:hAnsi="Times New Roman" w:cs="Times New Roman"/>
          <w:color w:val="000000"/>
          <w:sz w:val="24"/>
          <w:szCs w:val="24"/>
          <w:shd w:val="clear" w:color="auto" w:fill="FFFFFF"/>
        </w:rPr>
        <w:t>.</w:t>
      </w:r>
      <w:r w:rsidR="001A12DF">
        <w:rPr>
          <w:rFonts w:ascii="Times New Roman" w:hAnsi="Times New Roman" w:cs="Times New Roman"/>
          <w:color w:val="000000"/>
          <w:sz w:val="24"/>
          <w:szCs w:val="24"/>
          <w:shd w:val="clear" w:color="auto" w:fill="FFFFFF"/>
        </w:rPr>
        <w:t xml:space="preserve"> </w:t>
      </w:r>
      <w:r w:rsidR="0038511E">
        <w:rPr>
          <w:rFonts w:ascii="Times New Roman" w:hAnsi="Times New Roman" w:cs="Times New Roman"/>
          <w:sz w:val="24"/>
          <w:szCs w:val="24"/>
        </w:rPr>
        <w:t>CCORP</w:t>
      </w:r>
      <w:r w:rsidR="004B3724">
        <w:rPr>
          <w:rFonts w:ascii="Times New Roman" w:hAnsi="Times New Roman" w:cs="Times New Roman"/>
          <w:color w:val="000000"/>
          <w:sz w:val="24"/>
          <w:szCs w:val="24"/>
          <w:shd w:val="clear" w:color="auto" w:fill="FFFFFF"/>
        </w:rPr>
        <w:t xml:space="preserve"> </w:t>
      </w:r>
      <w:r w:rsidR="0038511E">
        <w:rPr>
          <w:rFonts w:ascii="Times New Roman" w:hAnsi="Times New Roman" w:cs="Times New Roman"/>
          <w:color w:val="000000"/>
          <w:sz w:val="24"/>
          <w:szCs w:val="24"/>
          <w:shd w:val="clear" w:color="auto" w:fill="FFFFFF"/>
        </w:rPr>
        <w:t xml:space="preserve">gained a reputation of being a good employer </w:t>
      </w:r>
      <w:r w:rsidR="002F22A6">
        <w:rPr>
          <w:rFonts w:ascii="Times New Roman" w:hAnsi="Times New Roman" w:cs="Times New Roman"/>
          <w:color w:val="000000"/>
          <w:sz w:val="24"/>
          <w:szCs w:val="24"/>
          <w:shd w:val="clear" w:color="auto" w:fill="FFFFFF"/>
        </w:rPr>
        <w:t xml:space="preserve">and </w:t>
      </w:r>
      <w:r w:rsidR="00C71896">
        <w:rPr>
          <w:rFonts w:ascii="Times New Roman" w:hAnsi="Times New Roman" w:cs="Times New Roman"/>
          <w:color w:val="000000"/>
          <w:sz w:val="24"/>
          <w:szCs w:val="24"/>
          <w:shd w:val="clear" w:color="auto" w:fill="FFFFFF"/>
        </w:rPr>
        <w:t>act</w:t>
      </w:r>
      <w:r w:rsidR="001A12DF">
        <w:rPr>
          <w:rFonts w:ascii="Times New Roman" w:hAnsi="Times New Roman" w:cs="Times New Roman"/>
          <w:color w:val="000000"/>
          <w:sz w:val="24"/>
          <w:szCs w:val="24"/>
          <w:shd w:val="clear" w:color="auto" w:fill="FFFFFF"/>
        </w:rPr>
        <w:t>e</w:t>
      </w:r>
      <w:r w:rsidR="00C71896">
        <w:rPr>
          <w:rFonts w:ascii="Times New Roman" w:hAnsi="Times New Roman" w:cs="Times New Roman"/>
          <w:color w:val="000000"/>
          <w:sz w:val="24"/>
          <w:szCs w:val="24"/>
          <w:shd w:val="clear" w:color="auto" w:fill="FFFFFF"/>
        </w:rPr>
        <w:t>d</w:t>
      </w:r>
      <w:r w:rsidR="00204105">
        <w:rPr>
          <w:rFonts w:ascii="Times New Roman" w:hAnsi="Times New Roman" w:cs="Times New Roman"/>
          <w:color w:val="000000"/>
          <w:sz w:val="24"/>
          <w:szCs w:val="24"/>
          <w:shd w:val="clear" w:color="auto" w:fill="FFFFFF"/>
        </w:rPr>
        <w:t xml:space="preserve"> </w:t>
      </w:r>
      <w:r w:rsidR="008D4917">
        <w:rPr>
          <w:rFonts w:ascii="Times New Roman" w:hAnsi="Times New Roman" w:cs="Times New Roman"/>
          <w:color w:val="000000"/>
          <w:sz w:val="24"/>
          <w:szCs w:val="24"/>
          <w:shd w:val="clear" w:color="auto" w:fill="FFFFFF"/>
        </w:rPr>
        <w:t>appropriately</w:t>
      </w:r>
      <w:r w:rsidR="00C71896">
        <w:rPr>
          <w:rFonts w:ascii="Times New Roman" w:hAnsi="Times New Roman" w:cs="Times New Roman"/>
          <w:color w:val="000000"/>
          <w:sz w:val="24"/>
          <w:szCs w:val="24"/>
          <w:shd w:val="clear" w:color="auto" w:fill="FFFFFF"/>
        </w:rPr>
        <w:t xml:space="preserve"> by championing the implementation of</w:t>
      </w:r>
      <w:r w:rsidR="00EE3B91" w:rsidRPr="00EE3B91">
        <w:rPr>
          <w:rFonts w:ascii="Times New Roman" w:hAnsi="Times New Roman" w:cs="Times New Roman"/>
          <w:color w:val="000000"/>
          <w:sz w:val="24"/>
          <w:szCs w:val="24"/>
          <w:shd w:val="clear" w:color="auto" w:fill="FFFFFF"/>
        </w:rPr>
        <w:t xml:space="preserve"> the</w:t>
      </w:r>
      <w:r>
        <w:rPr>
          <w:rFonts w:ascii="Times New Roman" w:hAnsi="Times New Roman" w:cs="Times New Roman"/>
          <w:color w:val="000000"/>
          <w:sz w:val="24"/>
          <w:szCs w:val="24"/>
          <w:shd w:val="clear" w:color="auto" w:fill="FFFFFF"/>
        </w:rPr>
        <w:t xml:space="preserve"> </w:t>
      </w:r>
      <w:r w:rsidR="00EE3B91" w:rsidRPr="00EE3B91">
        <w:rPr>
          <w:rFonts w:ascii="Times New Roman" w:hAnsi="Times New Roman" w:cs="Times New Roman"/>
          <w:color w:val="000000"/>
          <w:sz w:val="24"/>
          <w:szCs w:val="24"/>
          <w:shd w:val="clear" w:color="auto" w:fill="FFFFFF"/>
        </w:rPr>
        <w:t>‘</w:t>
      </w:r>
      <w:proofErr w:type="spellStart"/>
      <w:r w:rsidR="00EE3B91" w:rsidRPr="00EE3B91">
        <w:rPr>
          <w:rFonts w:ascii="Times New Roman" w:hAnsi="Times New Roman" w:cs="Times New Roman"/>
          <w:color w:val="000000"/>
          <w:sz w:val="24"/>
          <w:szCs w:val="24"/>
          <w:shd w:val="clear" w:color="auto" w:fill="FFFFFF"/>
        </w:rPr>
        <w:t>Camer</w:t>
      </w:r>
      <w:r w:rsidR="001A12DF">
        <w:rPr>
          <w:rFonts w:ascii="Times New Roman" w:hAnsi="Times New Roman" w:cs="Times New Roman"/>
          <w:color w:val="000000"/>
          <w:sz w:val="24"/>
          <w:szCs w:val="24"/>
          <w:shd w:val="clear" w:color="auto" w:fill="FFFFFF"/>
        </w:rPr>
        <w:t>oonisation</w:t>
      </w:r>
      <w:proofErr w:type="spellEnd"/>
      <w:r w:rsidR="001A12DF">
        <w:rPr>
          <w:rFonts w:ascii="Times New Roman" w:hAnsi="Times New Roman" w:cs="Times New Roman"/>
          <w:color w:val="000000"/>
          <w:sz w:val="24"/>
          <w:szCs w:val="24"/>
          <w:shd w:val="clear" w:color="auto" w:fill="FFFFFF"/>
        </w:rPr>
        <w:t xml:space="preserve"> of Employment’ policies</w:t>
      </w:r>
      <w:r w:rsidR="0038511E">
        <w:rPr>
          <w:rFonts w:ascii="Times New Roman" w:hAnsi="Times New Roman" w:cs="Times New Roman"/>
          <w:color w:val="000000"/>
          <w:sz w:val="24"/>
          <w:szCs w:val="24"/>
          <w:shd w:val="clear" w:color="auto" w:fill="FFFFFF"/>
        </w:rPr>
        <w:t xml:space="preserve">. </w:t>
      </w:r>
      <w:r w:rsidR="001B4A1B">
        <w:rPr>
          <w:rFonts w:ascii="Times New Roman" w:hAnsi="Times New Roman" w:cs="Times New Roman"/>
          <w:color w:val="000000" w:themeColor="text1"/>
          <w:sz w:val="24"/>
          <w:szCs w:val="24"/>
        </w:rPr>
        <w:t>These practical and discursive institutional works by CCORP helped to disrupt the prevailing ‘logic’ (on which, see Kraatz and Block, 2017) that was based on exploiting local resources</w:t>
      </w:r>
      <w:r w:rsidR="00C71896">
        <w:rPr>
          <w:rFonts w:ascii="Times New Roman" w:hAnsi="Times New Roman" w:cs="Times New Roman"/>
          <w:color w:val="000000" w:themeColor="text1"/>
          <w:sz w:val="24"/>
          <w:szCs w:val="24"/>
        </w:rPr>
        <w:t xml:space="preserve"> by foreign MNEs</w:t>
      </w:r>
      <w:r w:rsidR="001B4A1B">
        <w:rPr>
          <w:rFonts w:ascii="Times New Roman" w:hAnsi="Times New Roman" w:cs="Times New Roman"/>
          <w:color w:val="000000" w:themeColor="text1"/>
          <w:sz w:val="24"/>
          <w:szCs w:val="24"/>
        </w:rPr>
        <w:t xml:space="preserve"> without regard to the local community and people. </w:t>
      </w:r>
      <w:r w:rsidR="001A12DF">
        <w:rPr>
          <w:rFonts w:ascii="Times New Roman" w:hAnsi="Times New Roman" w:cs="Times New Roman"/>
          <w:color w:val="000000" w:themeColor="text1"/>
          <w:sz w:val="24"/>
          <w:szCs w:val="24"/>
        </w:rPr>
        <w:t>Thus</w:t>
      </w:r>
      <w:r w:rsidR="001B4A1B">
        <w:rPr>
          <w:rFonts w:ascii="Times New Roman" w:hAnsi="Times New Roman" w:cs="Times New Roman"/>
          <w:color w:val="000000" w:themeColor="text1"/>
          <w:sz w:val="24"/>
          <w:szCs w:val="24"/>
        </w:rPr>
        <w:t xml:space="preserve">, </w:t>
      </w:r>
      <w:r w:rsidR="0038511E">
        <w:rPr>
          <w:rFonts w:ascii="Times New Roman" w:hAnsi="Times New Roman" w:cs="Times New Roman"/>
          <w:sz w:val="24"/>
          <w:szCs w:val="24"/>
        </w:rPr>
        <w:t xml:space="preserve">CCORP </w:t>
      </w:r>
      <w:r w:rsidR="001B4A1B">
        <w:rPr>
          <w:rFonts w:ascii="Times New Roman" w:hAnsi="Times New Roman" w:cs="Times New Roman"/>
          <w:sz w:val="24"/>
          <w:szCs w:val="24"/>
        </w:rPr>
        <w:t>found a balance between the pursuit of</w:t>
      </w:r>
      <w:r w:rsidR="0038511E">
        <w:rPr>
          <w:rFonts w:ascii="Times New Roman" w:hAnsi="Times New Roman" w:cs="Times New Roman"/>
          <w:sz w:val="24"/>
          <w:szCs w:val="24"/>
        </w:rPr>
        <w:t xml:space="preserve"> its investment motives and the </w:t>
      </w:r>
      <w:r w:rsidR="002F22A6">
        <w:rPr>
          <w:rFonts w:ascii="Times New Roman" w:hAnsi="Times New Roman" w:cs="Times New Roman"/>
          <w:sz w:val="24"/>
          <w:szCs w:val="24"/>
        </w:rPr>
        <w:t>needs</w:t>
      </w:r>
      <w:r w:rsidR="0038511E">
        <w:rPr>
          <w:rFonts w:ascii="Times New Roman" w:hAnsi="Times New Roman" w:cs="Times New Roman"/>
          <w:sz w:val="24"/>
          <w:szCs w:val="24"/>
        </w:rPr>
        <w:t xml:space="preserve"> </w:t>
      </w:r>
      <w:r w:rsidR="001B4A1B">
        <w:rPr>
          <w:rFonts w:ascii="Times New Roman" w:hAnsi="Times New Roman" w:cs="Times New Roman"/>
          <w:sz w:val="24"/>
          <w:szCs w:val="24"/>
        </w:rPr>
        <w:t>of the</w:t>
      </w:r>
      <w:r w:rsidR="0038511E">
        <w:rPr>
          <w:rFonts w:ascii="Times New Roman" w:hAnsi="Times New Roman" w:cs="Times New Roman"/>
          <w:sz w:val="24"/>
          <w:szCs w:val="24"/>
        </w:rPr>
        <w:t xml:space="preserve"> host context</w:t>
      </w:r>
      <w:r w:rsidR="00DA1DA1">
        <w:rPr>
          <w:rFonts w:ascii="Times New Roman" w:hAnsi="Times New Roman" w:cs="Times New Roman"/>
          <w:sz w:val="24"/>
          <w:szCs w:val="24"/>
        </w:rPr>
        <w:t xml:space="preserve">. </w:t>
      </w:r>
      <w:r w:rsidR="00DA1DA1">
        <w:rPr>
          <w:rFonts w:ascii="Times New Roman" w:hAnsi="Times New Roman" w:cs="Times New Roman"/>
          <w:sz w:val="24"/>
          <w:szCs w:val="24"/>
        </w:rPr>
        <w:lastRenderedPageBreak/>
        <w:t>T</w:t>
      </w:r>
      <w:r w:rsidR="0038511E">
        <w:rPr>
          <w:rFonts w:ascii="Times New Roman" w:hAnsi="Times New Roman" w:cs="Times New Roman"/>
          <w:sz w:val="24"/>
          <w:szCs w:val="24"/>
        </w:rPr>
        <w:t xml:space="preserve">his is supported by </w:t>
      </w:r>
      <w:r w:rsidR="002F22A6">
        <w:rPr>
          <w:rFonts w:ascii="Times New Roman" w:hAnsi="Times New Roman" w:cs="Times New Roman"/>
          <w:sz w:val="24"/>
          <w:szCs w:val="24"/>
        </w:rPr>
        <w:t>the findings of</w:t>
      </w:r>
      <w:r w:rsidR="0038511E">
        <w:rPr>
          <w:rFonts w:ascii="Times New Roman" w:hAnsi="Times New Roman" w:cs="Times New Roman"/>
          <w:sz w:val="24"/>
          <w:szCs w:val="24"/>
        </w:rPr>
        <w:t xml:space="preserve"> other studies</w:t>
      </w:r>
      <w:r w:rsidR="002F22A6">
        <w:rPr>
          <w:rFonts w:ascii="Times New Roman" w:hAnsi="Times New Roman" w:cs="Times New Roman"/>
          <w:sz w:val="24"/>
          <w:szCs w:val="24"/>
        </w:rPr>
        <w:t xml:space="preserve"> which showed that China wa</w:t>
      </w:r>
      <w:r w:rsidR="0038511E">
        <w:rPr>
          <w:rFonts w:ascii="Times New Roman" w:hAnsi="Times New Roman" w:cs="Times New Roman"/>
          <w:sz w:val="24"/>
          <w:szCs w:val="24"/>
        </w:rPr>
        <w:t xml:space="preserve">s not inclined to colonize Africa and </w:t>
      </w:r>
      <w:r w:rsidR="002F22A6">
        <w:rPr>
          <w:rFonts w:ascii="Times New Roman" w:hAnsi="Times New Roman" w:cs="Times New Roman"/>
          <w:sz w:val="24"/>
          <w:szCs w:val="24"/>
        </w:rPr>
        <w:t xml:space="preserve">that </w:t>
      </w:r>
      <w:r w:rsidR="00D059EF">
        <w:rPr>
          <w:rFonts w:ascii="Times New Roman" w:hAnsi="Times New Roman" w:cs="Times New Roman"/>
          <w:sz w:val="24"/>
          <w:szCs w:val="24"/>
        </w:rPr>
        <w:t>its</w:t>
      </w:r>
      <w:r w:rsidR="0038511E">
        <w:rPr>
          <w:rFonts w:ascii="Times New Roman" w:hAnsi="Times New Roman" w:cs="Times New Roman"/>
          <w:sz w:val="24"/>
          <w:szCs w:val="24"/>
        </w:rPr>
        <w:t xml:space="preserve"> investment motives </w:t>
      </w:r>
      <w:r w:rsidR="002F22A6">
        <w:rPr>
          <w:rFonts w:ascii="Times New Roman" w:hAnsi="Times New Roman" w:cs="Times New Roman"/>
          <w:sz w:val="24"/>
          <w:szCs w:val="24"/>
        </w:rPr>
        <w:t>wer</w:t>
      </w:r>
      <w:r w:rsidR="0038511E">
        <w:rPr>
          <w:rFonts w:ascii="Times New Roman" w:hAnsi="Times New Roman" w:cs="Times New Roman"/>
          <w:sz w:val="24"/>
          <w:szCs w:val="24"/>
        </w:rPr>
        <w:t xml:space="preserve">e more animated by mutual </w:t>
      </w:r>
      <w:r w:rsidR="002F22A6">
        <w:rPr>
          <w:rFonts w:ascii="Times New Roman" w:hAnsi="Times New Roman" w:cs="Times New Roman"/>
          <w:sz w:val="24"/>
          <w:szCs w:val="24"/>
        </w:rPr>
        <w:t>benefits</w:t>
      </w:r>
      <w:r w:rsidR="0038511E">
        <w:rPr>
          <w:rFonts w:ascii="Times New Roman" w:hAnsi="Times New Roman" w:cs="Times New Roman"/>
          <w:sz w:val="24"/>
          <w:szCs w:val="24"/>
        </w:rPr>
        <w:t xml:space="preserve"> (</w:t>
      </w:r>
      <w:r w:rsidR="00CE325F">
        <w:rPr>
          <w:rFonts w:ascii="Times New Roman" w:hAnsi="Times New Roman" w:cs="Times New Roman"/>
          <w:sz w:val="24"/>
          <w:szCs w:val="24"/>
        </w:rPr>
        <w:t>Jackson, 2014</w:t>
      </w:r>
      <w:r w:rsidR="0038511E">
        <w:rPr>
          <w:rFonts w:ascii="Times New Roman" w:hAnsi="Times New Roman" w:cs="Times New Roman"/>
          <w:sz w:val="24"/>
          <w:szCs w:val="24"/>
        </w:rPr>
        <w:t>)</w:t>
      </w:r>
      <w:r w:rsidR="006A5CE3">
        <w:rPr>
          <w:rFonts w:ascii="Times New Roman" w:hAnsi="Times New Roman" w:cs="Times New Roman"/>
          <w:color w:val="000000" w:themeColor="text1"/>
          <w:sz w:val="24"/>
          <w:szCs w:val="24"/>
        </w:rPr>
        <w:t>.</w:t>
      </w:r>
      <w:r w:rsidR="00B13A40">
        <w:rPr>
          <w:rFonts w:ascii="Times New Roman" w:hAnsi="Times New Roman" w:cs="Times New Roman"/>
          <w:color w:val="000000" w:themeColor="text1"/>
          <w:sz w:val="24"/>
          <w:szCs w:val="24"/>
        </w:rPr>
        <w:t xml:space="preserve"> </w:t>
      </w:r>
      <w:r w:rsidR="001A12DF">
        <w:rPr>
          <w:rFonts w:ascii="Times New Roman" w:hAnsi="Times New Roman" w:cs="Times New Roman"/>
          <w:color w:val="000000"/>
          <w:sz w:val="24"/>
          <w:szCs w:val="24"/>
          <w:shd w:val="clear" w:color="auto" w:fill="FFFFFF"/>
        </w:rPr>
        <w:t>However,</w:t>
      </w:r>
      <w:r w:rsidR="00E13EC7">
        <w:rPr>
          <w:rFonts w:ascii="Times New Roman" w:hAnsi="Times New Roman" w:cs="Times New Roman"/>
          <w:color w:val="000000"/>
          <w:sz w:val="24"/>
          <w:szCs w:val="24"/>
          <w:shd w:val="clear" w:color="auto" w:fill="FFFFFF"/>
        </w:rPr>
        <w:t xml:space="preserve"> a</w:t>
      </w:r>
      <w:r w:rsidR="001A12DF">
        <w:rPr>
          <w:rFonts w:ascii="Times New Roman" w:hAnsi="Times New Roman" w:cs="Times New Roman"/>
          <w:sz w:val="24"/>
          <w:szCs w:val="24"/>
        </w:rPr>
        <w:t xml:space="preserve"> note should be taken of the mounting Chinese debt for Cameroon and the poor human rights record of some Chinese mining</w:t>
      </w:r>
      <w:r w:rsidR="000911C2">
        <w:rPr>
          <w:rFonts w:ascii="Times New Roman" w:hAnsi="Times New Roman" w:cs="Times New Roman"/>
          <w:sz w:val="24"/>
          <w:szCs w:val="24"/>
        </w:rPr>
        <w:t xml:space="preserve"> firms</w:t>
      </w:r>
      <w:r w:rsidR="001A12DF">
        <w:rPr>
          <w:rFonts w:ascii="Times New Roman" w:hAnsi="Times New Roman" w:cs="Times New Roman"/>
          <w:sz w:val="24"/>
          <w:szCs w:val="24"/>
        </w:rPr>
        <w:t xml:space="preserve"> </w:t>
      </w:r>
      <w:r w:rsidR="000911C2">
        <w:rPr>
          <w:rFonts w:ascii="Times New Roman" w:hAnsi="Times New Roman" w:cs="Times New Roman"/>
          <w:sz w:val="24"/>
          <w:szCs w:val="24"/>
        </w:rPr>
        <w:t>in the country</w:t>
      </w:r>
      <w:r w:rsidR="001A12DF">
        <w:rPr>
          <w:rFonts w:ascii="Times New Roman" w:hAnsi="Times New Roman" w:cs="Times New Roman"/>
          <w:sz w:val="24"/>
          <w:szCs w:val="24"/>
        </w:rPr>
        <w:t xml:space="preserve"> (</w:t>
      </w:r>
      <w:proofErr w:type="spellStart"/>
      <w:r w:rsidR="001A12DF">
        <w:rPr>
          <w:rFonts w:ascii="Times New Roman" w:hAnsi="Times New Roman" w:cs="Times New Roman"/>
          <w:sz w:val="24"/>
          <w:szCs w:val="24"/>
        </w:rPr>
        <w:t>Cabestan</w:t>
      </w:r>
      <w:proofErr w:type="spellEnd"/>
      <w:r w:rsidR="001A12DF">
        <w:rPr>
          <w:rFonts w:ascii="Times New Roman" w:hAnsi="Times New Roman" w:cs="Times New Roman"/>
          <w:sz w:val="24"/>
          <w:szCs w:val="24"/>
        </w:rPr>
        <w:t>, 2015; Benis, 2017).</w:t>
      </w:r>
    </w:p>
    <w:p w14:paraId="43EB6D30" w14:textId="31CE5BB6" w:rsidR="001B0593" w:rsidRDefault="00AE7899" w:rsidP="008E1A47">
      <w:pPr>
        <w:spacing w:after="0" w:line="480" w:lineRule="auto"/>
        <w:ind w:firstLine="720"/>
        <w:jc w:val="both"/>
        <w:rPr>
          <w:rFonts w:ascii="Times New Roman" w:hAnsi="Times New Roman" w:cs="Times New Roman"/>
          <w:color w:val="000000"/>
          <w:sz w:val="24"/>
          <w:szCs w:val="24"/>
          <w:shd w:val="clear" w:color="auto" w:fill="FFFFFF"/>
        </w:rPr>
      </w:pPr>
      <w:r w:rsidRPr="00E8426C">
        <w:rPr>
          <w:rFonts w:ascii="Times New Roman" w:hAnsi="Times New Roman" w:cs="Times New Roman"/>
          <w:color w:val="000000" w:themeColor="text1"/>
          <w:sz w:val="24"/>
          <w:szCs w:val="24"/>
        </w:rPr>
        <w:t>Third</w:t>
      </w:r>
      <w:r w:rsidR="00EE3B91" w:rsidRPr="00E8426C">
        <w:rPr>
          <w:rFonts w:ascii="Times New Roman" w:hAnsi="Times New Roman" w:cs="Times New Roman"/>
          <w:color w:val="000000" w:themeColor="text1"/>
          <w:sz w:val="24"/>
          <w:szCs w:val="24"/>
        </w:rPr>
        <w:t xml:space="preserve">, </w:t>
      </w:r>
      <w:r w:rsidR="008D1FF5">
        <w:rPr>
          <w:rFonts w:ascii="Times New Roman" w:hAnsi="Times New Roman" w:cs="Times New Roman"/>
          <w:color w:val="000000" w:themeColor="text1"/>
          <w:sz w:val="24"/>
          <w:szCs w:val="24"/>
        </w:rPr>
        <w:t xml:space="preserve">While CCORP promoted itself and its HR practices as the ‘model’ to address local employment issues in Cameroon, </w:t>
      </w:r>
      <w:r w:rsidR="00E13EC7">
        <w:rPr>
          <w:rFonts w:ascii="Times New Roman" w:hAnsi="Times New Roman" w:cs="Times New Roman"/>
          <w:color w:val="000000" w:themeColor="text1"/>
          <w:sz w:val="24"/>
          <w:szCs w:val="24"/>
        </w:rPr>
        <w:t>how</w:t>
      </w:r>
      <w:r w:rsidR="00EE3B91" w:rsidRPr="00E8426C">
        <w:rPr>
          <w:rFonts w:ascii="Times New Roman" w:hAnsi="Times New Roman" w:cs="Times New Roman"/>
          <w:color w:val="000000" w:themeColor="text1"/>
          <w:sz w:val="24"/>
          <w:szCs w:val="24"/>
        </w:rPr>
        <w:t xml:space="preserve"> the </w:t>
      </w:r>
      <w:r w:rsidR="003870C2">
        <w:rPr>
          <w:rFonts w:ascii="Times New Roman" w:hAnsi="Times New Roman" w:cs="Times New Roman"/>
          <w:color w:val="000000" w:themeColor="text1"/>
          <w:sz w:val="24"/>
          <w:szCs w:val="24"/>
        </w:rPr>
        <w:t xml:space="preserve">government, </w:t>
      </w:r>
      <w:r w:rsidR="00EE3B91" w:rsidRPr="00E8426C">
        <w:rPr>
          <w:rFonts w:ascii="Times New Roman" w:hAnsi="Times New Roman" w:cs="Times New Roman"/>
          <w:color w:val="000000" w:themeColor="text1"/>
          <w:sz w:val="24"/>
          <w:szCs w:val="24"/>
        </w:rPr>
        <w:t xml:space="preserve">civil society groups and trade unions joined forces to </w:t>
      </w:r>
      <w:r w:rsidR="0057259E" w:rsidRPr="00E8426C">
        <w:rPr>
          <w:rFonts w:ascii="Times New Roman" w:hAnsi="Times New Roman" w:cs="Times New Roman"/>
          <w:color w:val="000000" w:themeColor="text1"/>
          <w:sz w:val="24"/>
          <w:szCs w:val="24"/>
        </w:rPr>
        <w:t>promote</w:t>
      </w:r>
      <w:r w:rsidR="00EE3B91" w:rsidRPr="00E8426C">
        <w:rPr>
          <w:rFonts w:ascii="Times New Roman" w:hAnsi="Times New Roman" w:cs="Times New Roman"/>
          <w:color w:val="000000" w:themeColor="text1"/>
          <w:sz w:val="24"/>
          <w:szCs w:val="24"/>
        </w:rPr>
        <w:t xml:space="preserve"> </w:t>
      </w:r>
      <w:r w:rsidR="00E15F13">
        <w:rPr>
          <w:rFonts w:ascii="Times New Roman" w:hAnsi="Times New Roman" w:cs="Times New Roman"/>
          <w:color w:val="000000"/>
          <w:sz w:val="24"/>
          <w:szCs w:val="24"/>
          <w:shd w:val="clear" w:color="auto" w:fill="FFFFFF"/>
        </w:rPr>
        <w:t>CCORP</w:t>
      </w:r>
      <w:r w:rsidR="00EE3B91" w:rsidRPr="00E8426C">
        <w:rPr>
          <w:rFonts w:ascii="Times New Roman" w:hAnsi="Times New Roman" w:cs="Times New Roman"/>
          <w:color w:val="000000" w:themeColor="text1"/>
          <w:sz w:val="24"/>
          <w:szCs w:val="24"/>
        </w:rPr>
        <w:t xml:space="preserve"> was of note.</w:t>
      </w:r>
      <w:r w:rsidR="001A12DF">
        <w:rPr>
          <w:rFonts w:ascii="Times New Roman" w:hAnsi="Times New Roman" w:cs="Times New Roman"/>
          <w:color w:val="000000" w:themeColor="text1"/>
          <w:sz w:val="24"/>
          <w:szCs w:val="24"/>
        </w:rPr>
        <w:t xml:space="preserve"> T</w:t>
      </w:r>
      <w:r w:rsidR="00E81466">
        <w:rPr>
          <w:rFonts w:ascii="Times New Roman" w:hAnsi="Times New Roman" w:cs="Times New Roman"/>
          <w:color w:val="000000" w:themeColor="text1"/>
          <w:sz w:val="24"/>
          <w:szCs w:val="24"/>
        </w:rPr>
        <w:t>hrough</w:t>
      </w:r>
      <w:r w:rsidR="00702FBB">
        <w:rPr>
          <w:rFonts w:ascii="Times New Roman" w:hAnsi="Times New Roman" w:cs="Times New Roman"/>
          <w:color w:val="000000" w:themeColor="text1"/>
          <w:sz w:val="24"/>
          <w:szCs w:val="24"/>
        </w:rPr>
        <w:t xml:space="preserve"> these</w:t>
      </w:r>
      <w:r w:rsidR="00E81466">
        <w:rPr>
          <w:rFonts w:ascii="Times New Roman" w:hAnsi="Times New Roman" w:cs="Times New Roman"/>
          <w:color w:val="000000" w:themeColor="text1"/>
          <w:sz w:val="24"/>
          <w:szCs w:val="24"/>
        </w:rPr>
        <w:t xml:space="preserve"> advocacy and discursive approaches, </w:t>
      </w:r>
      <w:r w:rsidR="008D1FF5">
        <w:rPr>
          <w:rFonts w:ascii="Times New Roman" w:hAnsi="Times New Roman" w:cs="Times New Roman"/>
          <w:color w:val="000000" w:themeColor="text1"/>
          <w:sz w:val="24"/>
          <w:szCs w:val="24"/>
        </w:rPr>
        <w:t>CCORP</w:t>
      </w:r>
      <w:r w:rsidR="00E81466">
        <w:rPr>
          <w:rFonts w:ascii="Times New Roman" w:hAnsi="Times New Roman" w:cs="Times New Roman"/>
          <w:color w:val="000000" w:themeColor="text1"/>
          <w:sz w:val="24"/>
          <w:szCs w:val="24"/>
        </w:rPr>
        <w:t xml:space="preserve"> reconfigured the belief system</w:t>
      </w:r>
      <w:r w:rsidR="004E0E80">
        <w:rPr>
          <w:rFonts w:ascii="Times New Roman" w:hAnsi="Times New Roman" w:cs="Times New Roman"/>
          <w:color w:val="000000" w:themeColor="text1"/>
          <w:sz w:val="24"/>
          <w:szCs w:val="24"/>
        </w:rPr>
        <w:t xml:space="preserve"> in Cameroon’s oil sector. This </w:t>
      </w:r>
      <w:r w:rsidR="001A12DF">
        <w:rPr>
          <w:rFonts w:ascii="Times New Roman" w:hAnsi="Times New Roman" w:cs="Times New Roman"/>
          <w:color w:val="000000" w:themeColor="text1"/>
          <w:sz w:val="24"/>
          <w:szCs w:val="24"/>
        </w:rPr>
        <w:t>i</w:t>
      </w:r>
      <w:r w:rsidR="004E0E80">
        <w:rPr>
          <w:rFonts w:ascii="Times New Roman" w:hAnsi="Times New Roman" w:cs="Times New Roman"/>
          <w:color w:val="000000" w:themeColor="text1"/>
          <w:sz w:val="24"/>
          <w:szCs w:val="24"/>
        </w:rPr>
        <w:t xml:space="preserve">s </w:t>
      </w:r>
      <w:r w:rsidR="00E81466">
        <w:rPr>
          <w:rFonts w:ascii="Times New Roman" w:hAnsi="Times New Roman" w:cs="Times New Roman"/>
          <w:color w:val="000000" w:themeColor="text1"/>
          <w:sz w:val="24"/>
          <w:szCs w:val="24"/>
        </w:rPr>
        <w:t>akin to the enactment of new and the modification of existing institutions (Amis et al., 2020)</w:t>
      </w:r>
      <w:r w:rsidR="004E0E80">
        <w:rPr>
          <w:rFonts w:ascii="Times New Roman" w:hAnsi="Times New Roman" w:cs="Times New Roman"/>
          <w:color w:val="000000" w:themeColor="text1"/>
          <w:sz w:val="24"/>
          <w:szCs w:val="24"/>
        </w:rPr>
        <w:t xml:space="preserve">. </w:t>
      </w:r>
      <w:r w:rsidR="00E81466">
        <w:rPr>
          <w:rFonts w:ascii="Times New Roman" w:hAnsi="Times New Roman" w:cs="Times New Roman"/>
          <w:color w:val="000000" w:themeColor="text1"/>
          <w:sz w:val="24"/>
          <w:szCs w:val="24"/>
        </w:rPr>
        <w:t xml:space="preserve"> </w:t>
      </w:r>
      <w:r w:rsidR="00674720">
        <w:rPr>
          <w:rFonts w:ascii="Times New Roman" w:hAnsi="Times New Roman" w:cs="Times New Roman"/>
          <w:color w:val="000000" w:themeColor="text1"/>
          <w:sz w:val="24"/>
          <w:szCs w:val="24"/>
        </w:rPr>
        <w:t>Thus, CCORP</w:t>
      </w:r>
      <w:r w:rsidR="00795B51" w:rsidRPr="004611DA">
        <w:rPr>
          <w:rFonts w:ascii="Times New Roman" w:hAnsi="Times New Roman" w:cs="Times New Roman"/>
          <w:color w:val="000000"/>
          <w:sz w:val="24"/>
          <w:szCs w:val="24"/>
          <w:shd w:val="clear" w:color="auto" w:fill="FFFFFF"/>
        </w:rPr>
        <w:t xml:space="preserve"> engage</w:t>
      </w:r>
      <w:r w:rsidR="00674720">
        <w:rPr>
          <w:rFonts w:ascii="Times New Roman" w:hAnsi="Times New Roman" w:cs="Times New Roman"/>
          <w:color w:val="000000"/>
          <w:sz w:val="24"/>
          <w:szCs w:val="24"/>
          <w:shd w:val="clear" w:color="auto" w:fill="FFFFFF"/>
        </w:rPr>
        <w:t>d</w:t>
      </w:r>
      <w:r w:rsidR="00795B51" w:rsidRPr="004611DA">
        <w:rPr>
          <w:rFonts w:ascii="Times New Roman" w:hAnsi="Times New Roman" w:cs="Times New Roman"/>
          <w:color w:val="000000"/>
          <w:sz w:val="24"/>
          <w:szCs w:val="24"/>
          <w:shd w:val="clear" w:color="auto" w:fill="FFFFFF"/>
        </w:rPr>
        <w:t xml:space="preserve"> in institutional work thereby establishing a new logic</w:t>
      </w:r>
      <w:r w:rsidR="00CF4101">
        <w:rPr>
          <w:rFonts w:ascii="Times New Roman" w:hAnsi="Times New Roman" w:cs="Times New Roman"/>
          <w:color w:val="000000"/>
          <w:sz w:val="24"/>
          <w:szCs w:val="24"/>
          <w:shd w:val="clear" w:color="auto" w:fill="FFFFFF"/>
        </w:rPr>
        <w:t>s</w:t>
      </w:r>
      <w:r w:rsidR="00795B51" w:rsidRPr="004611DA">
        <w:rPr>
          <w:rFonts w:ascii="Times New Roman" w:hAnsi="Times New Roman" w:cs="Times New Roman"/>
          <w:color w:val="000000"/>
          <w:sz w:val="24"/>
          <w:szCs w:val="24"/>
          <w:shd w:val="clear" w:color="auto" w:fill="FFFFFF"/>
        </w:rPr>
        <w:t xml:space="preserve"> in the oil sector in t</w:t>
      </w:r>
      <w:r w:rsidR="006619B9" w:rsidRPr="004611DA">
        <w:rPr>
          <w:rFonts w:ascii="Times New Roman" w:hAnsi="Times New Roman" w:cs="Times New Roman"/>
          <w:color w:val="000000"/>
          <w:sz w:val="24"/>
          <w:szCs w:val="24"/>
          <w:shd w:val="clear" w:color="auto" w:fill="FFFFFF"/>
        </w:rPr>
        <w:t>hree</w:t>
      </w:r>
      <w:r w:rsidR="00795B51" w:rsidRPr="004611DA">
        <w:rPr>
          <w:rFonts w:ascii="Times New Roman" w:hAnsi="Times New Roman" w:cs="Times New Roman"/>
          <w:color w:val="000000"/>
          <w:sz w:val="24"/>
          <w:szCs w:val="24"/>
          <w:shd w:val="clear" w:color="auto" w:fill="FFFFFF"/>
        </w:rPr>
        <w:t xml:space="preserve"> main</w:t>
      </w:r>
      <w:r w:rsidR="00EB74EC" w:rsidRPr="004611DA">
        <w:rPr>
          <w:rFonts w:ascii="Times New Roman" w:hAnsi="Times New Roman" w:cs="Times New Roman"/>
          <w:color w:val="000000"/>
          <w:sz w:val="24"/>
          <w:szCs w:val="24"/>
          <w:shd w:val="clear" w:color="auto" w:fill="FFFFFF"/>
        </w:rPr>
        <w:t xml:space="preserve"> </w:t>
      </w:r>
      <w:r w:rsidR="00795B51" w:rsidRPr="004611DA">
        <w:rPr>
          <w:rFonts w:ascii="Times New Roman" w:hAnsi="Times New Roman" w:cs="Times New Roman"/>
          <w:color w:val="000000"/>
          <w:sz w:val="24"/>
          <w:szCs w:val="24"/>
          <w:shd w:val="clear" w:color="auto" w:fill="FFFFFF"/>
        </w:rPr>
        <w:t>ways</w:t>
      </w:r>
      <w:r w:rsidR="008D4917" w:rsidRPr="004611DA">
        <w:rPr>
          <w:rFonts w:ascii="Times New Roman" w:hAnsi="Times New Roman" w:cs="Times New Roman"/>
          <w:color w:val="000000"/>
          <w:sz w:val="24"/>
          <w:szCs w:val="24"/>
          <w:shd w:val="clear" w:color="auto" w:fill="FFFFFF"/>
        </w:rPr>
        <w:t xml:space="preserve">: (a) </w:t>
      </w:r>
      <w:r w:rsidR="00606573" w:rsidRPr="004611DA">
        <w:rPr>
          <w:rFonts w:ascii="Times New Roman" w:hAnsi="Times New Roman" w:cs="Times New Roman"/>
          <w:color w:val="000000"/>
          <w:sz w:val="24"/>
          <w:szCs w:val="24"/>
          <w:shd w:val="clear" w:color="auto" w:fill="FFFFFF"/>
        </w:rPr>
        <w:t>i</w:t>
      </w:r>
      <w:r w:rsidR="00183E25" w:rsidRPr="004611DA">
        <w:rPr>
          <w:rFonts w:ascii="Times New Roman" w:hAnsi="Times New Roman" w:cs="Times New Roman"/>
          <w:color w:val="000000"/>
          <w:sz w:val="24"/>
          <w:szCs w:val="24"/>
          <w:shd w:val="clear" w:color="auto" w:fill="FFFFFF"/>
        </w:rPr>
        <w:t xml:space="preserve">t disrupted the dominant logics by abiding </w:t>
      </w:r>
      <w:r w:rsidR="00E13EC7">
        <w:rPr>
          <w:rFonts w:ascii="Times New Roman" w:hAnsi="Times New Roman" w:cs="Times New Roman"/>
          <w:color w:val="000000"/>
          <w:sz w:val="24"/>
          <w:szCs w:val="24"/>
          <w:shd w:val="clear" w:color="auto" w:fill="FFFFFF"/>
        </w:rPr>
        <w:t>by</w:t>
      </w:r>
      <w:r w:rsidR="00183E25" w:rsidRPr="004611DA">
        <w:rPr>
          <w:rFonts w:ascii="Times New Roman" w:hAnsi="Times New Roman" w:cs="Times New Roman"/>
          <w:color w:val="000000"/>
          <w:sz w:val="24"/>
          <w:szCs w:val="24"/>
          <w:shd w:val="clear" w:color="auto" w:fill="FFFFFF"/>
        </w:rPr>
        <w:t xml:space="preserve"> the preva</w:t>
      </w:r>
      <w:r w:rsidR="00461D7F" w:rsidRPr="004611DA">
        <w:rPr>
          <w:rFonts w:ascii="Times New Roman" w:hAnsi="Times New Roman" w:cs="Times New Roman"/>
          <w:color w:val="000000"/>
          <w:sz w:val="24"/>
          <w:szCs w:val="24"/>
          <w:shd w:val="clear" w:color="auto" w:fill="FFFFFF"/>
        </w:rPr>
        <w:t>iling ‘rules of the game’</w:t>
      </w:r>
      <w:r w:rsidR="008D4917" w:rsidRPr="004611DA">
        <w:rPr>
          <w:rFonts w:ascii="Times New Roman" w:hAnsi="Times New Roman" w:cs="Times New Roman"/>
          <w:color w:val="000000"/>
          <w:sz w:val="24"/>
          <w:szCs w:val="24"/>
          <w:shd w:val="clear" w:color="auto" w:fill="FFFFFF"/>
        </w:rPr>
        <w:t>; (b) it</w:t>
      </w:r>
      <w:r w:rsidR="00183E25" w:rsidRPr="004611DA">
        <w:rPr>
          <w:rFonts w:ascii="Times New Roman" w:hAnsi="Times New Roman" w:cs="Times New Roman"/>
          <w:color w:val="000000"/>
          <w:sz w:val="24"/>
          <w:szCs w:val="24"/>
          <w:shd w:val="clear" w:color="auto" w:fill="FFFFFF"/>
        </w:rPr>
        <w:t xml:space="preserve"> he</w:t>
      </w:r>
      <w:r w:rsidR="008D4917" w:rsidRPr="004611DA">
        <w:rPr>
          <w:rFonts w:ascii="Times New Roman" w:hAnsi="Times New Roman" w:cs="Times New Roman"/>
          <w:color w:val="000000"/>
          <w:sz w:val="24"/>
          <w:szCs w:val="24"/>
          <w:shd w:val="clear" w:color="auto" w:fill="FFFFFF"/>
        </w:rPr>
        <w:t xml:space="preserve">lped to create new institutions </w:t>
      </w:r>
      <w:r w:rsidR="004E0E80">
        <w:rPr>
          <w:rFonts w:ascii="Times New Roman" w:hAnsi="Times New Roman" w:cs="Times New Roman"/>
          <w:color w:val="000000"/>
          <w:sz w:val="24"/>
          <w:szCs w:val="24"/>
          <w:shd w:val="clear" w:color="auto" w:fill="FFFFFF"/>
        </w:rPr>
        <w:t xml:space="preserve">such as </w:t>
      </w:r>
      <w:r w:rsidR="006619B9" w:rsidRPr="004611DA">
        <w:rPr>
          <w:rFonts w:ascii="Times New Roman" w:hAnsi="Times New Roman" w:cs="Times New Roman"/>
          <w:color w:val="000000"/>
          <w:sz w:val="24"/>
          <w:szCs w:val="24"/>
          <w:shd w:val="clear" w:color="auto" w:fill="FFFFFF"/>
        </w:rPr>
        <w:t>the</w:t>
      </w:r>
      <w:r w:rsidR="008D4917" w:rsidRPr="004611DA">
        <w:rPr>
          <w:rFonts w:ascii="Times New Roman" w:hAnsi="Times New Roman" w:cs="Times New Roman"/>
          <w:color w:val="000000"/>
          <w:sz w:val="24"/>
          <w:szCs w:val="24"/>
          <w:shd w:val="clear" w:color="auto" w:fill="FFFFFF"/>
        </w:rPr>
        <w:t xml:space="preserve"> </w:t>
      </w:r>
      <w:r w:rsidR="00183E25" w:rsidRPr="004611DA">
        <w:rPr>
          <w:rFonts w:ascii="Times New Roman" w:hAnsi="Times New Roman" w:cs="Times New Roman"/>
          <w:color w:val="000000"/>
          <w:sz w:val="24"/>
          <w:szCs w:val="24"/>
          <w:shd w:val="clear" w:color="auto" w:fill="FFFFFF"/>
        </w:rPr>
        <w:t>collecti</w:t>
      </w:r>
      <w:r w:rsidR="008D4917" w:rsidRPr="004611DA">
        <w:rPr>
          <w:rFonts w:ascii="Times New Roman" w:hAnsi="Times New Roman" w:cs="Times New Roman"/>
          <w:color w:val="000000"/>
          <w:sz w:val="24"/>
          <w:szCs w:val="24"/>
          <w:shd w:val="clear" w:color="auto" w:fill="FFFFFF"/>
        </w:rPr>
        <w:t>ve agreement</w:t>
      </w:r>
      <w:r w:rsidR="004611DA">
        <w:rPr>
          <w:rFonts w:ascii="Times New Roman" w:hAnsi="Times New Roman" w:cs="Times New Roman"/>
          <w:color w:val="000000"/>
          <w:sz w:val="24"/>
          <w:szCs w:val="24"/>
          <w:shd w:val="clear" w:color="auto" w:fill="FFFFFF"/>
        </w:rPr>
        <w:t>, community projects</w:t>
      </w:r>
      <w:r w:rsidR="004E0E80">
        <w:rPr>
          <w:rFonts w:ascii="Times New Roman" w:hAnsi="Times New Roman" w:cs="Times New Roman"/>
          <w:color w:val="000000"/>
          <w:sz w:val="24"/>
          <w:szCs w:val="24"/>
          <w:shd w:val="clear" w:color="auto" w:fill="FFFFFF"/>
        </w:rPr>
        <w:t xml:space="preserve"> and training centres</w:t>
      </w:r>
      <w:r w:rsidR="006619B9" w:rsidRPr="004611DA">
        <w:rPr>
          <w:rFonts w:ascii="Times New Roman" w:hAnsi="Times New Roman" w:cs="Times New Roman"/>
          <w:color w:val="000000"/>
          <w:sz w:val="24"/>
          <w:szCs w:val="24"/>
          <w:shd w:val="clear" w:color="auto" w:fill="FFFFFF"/>
        </w:rPr>
        <w:t>;</w:t>
      </w:r>
      <w:r w:rsidR="008D4917" w:rsidRPr="004611DA">
        <w:rPr>
          <w:rFonts w:ascii="Times New Roman" w:hAnsi="Times New Roman" w:cs="Times New Roman"/>
          <w:color w:val="000000"/>
          <w:sz w:val="24"/>
          <w:szCs w:val="24"/>
          <w:shd w:val="clear" w:color="auto" w:fill="FFFFFF"/>
        </w:rPr>
        <w:t xml:space="preserve"> </w:t>
      </w:r>
      <w:r w:rsidR="00461D7F" w:rsidRPr="004611DA">
        <w:rPr>
          <w:rFonts w:ascii="Times New Roman" w:hAnsi="Times New Roman" w:cs="Times New Roman"/>
          <w:color w:val="000000"/>
          <w:sz w:val="24"/>
          <w:szCs w:val="24"/>
          <w:shd w:val="clear" w:color="auto" w:fill="FFFFFF"/>
        </w:rPr>
        <w:t>and</w:t>
      </w:r>
      <w:r w:rsidR="006619B9" w:rsidRPr="004611DA">
        <w:rPr>
          <w:rFonts w:ascii="Times New Roman" w:hAnsi="Times New Roman" w:cs="Times New Roman"/>
          <w:color w:val="000000"/>
          <w:sz w:val="24"/>
          <w:szCs w:val="24"/>
          <w:shd w:val="clear" w:color="auto" w:fill="FFFFFF"/>
        </w:rPr>
        <w:t xml:space="preserve"> (c)</w:t>
      </w:r>
      <w:r w:rsidR="00183E25" w:rsidRPr="004611DA">
        <w:rPr>
          <w:rFonts w:ascii="Times New Roman" w:hAnsi="Times New Roman" w:cs="Times New Roman"/>
          <w:color w:val="000000"/>
          <w:sz w:val="24"/>
          <w:szCs w:val="24"/>
          <w:shd w:val="clear" w:color="auto" w:fill="FFFFFF"/>
        </w:rPr>
        <w:t xml:space="preserve"> </w:t>
      </w:r>
      <w:r w:rsidR="00CF4101">
        <w:rPr>
          <w:rFonts w:ascii="Times New Roman" w:hAnsi="Times New Roman" w:cs="Times New Roman"/>
          <w:color w:val="000000"/>
          <w:sz w:val="24"/>
          <w:szCs w:val="24"/>
          <w:shd w:val="clear" w:color="auto" w:fill="FFFFFF"/>
        </w:rPr>
        <w:t xml:space="preserve">it </w:t>
      </w:r>
      <w:r w:rsidR="00183E25" w:rsidRPr="004611DA">
        <w:rPr>
          <w:rFonts w:ascii="Times New Roman" w:hAnsi="Times New Roman" w:cs="Times New Roman"/>
          <w:color w:val="000000"/>
          <w:sz w:val="24"/>
          <w:szCs w:val="24"/>
          <w:shd w:val="clear" w:color="auto" w:fill="FFFFFF"/>
        </w:rPr>
        <w:t xml:space="preserve">championed the </w:t>
      </w:r>
      <w:r w:rsidR="00461D7F" w:rsidRPr="004611DA">
        <w:rPr>
          <w:rFonts w:ascii="Times New Roman" w:hAnsi="Times New Roman" w:cs="Times New Roman"/>
          <w:color w:val="000000"/>
          <w:sz w:val="24"/>
          <w:szCs w:val="24"/>
          <w:shd w:val="clear" w:color="auto" w:fill="FFFFFF"/>
        </w:rPr>
        <w:t xml:space="preserve">adoption and </w:t>
      </w:r>
      <w:r w:rsidR="00183E25" w:rsidRPr="004611DA">
        <w:rPr>
          <w:rFonts w:ascii="Times New Roman" w:hAnsi="Times New Roman" w:cs="Times New Roman"/>
          <w:color w:val="000000"/>
          <w:sz w:val="24"/>
          <w:szCs w:val="24"/>
          <w:shd w:val="clear" w:color="auto" w:fill="FFFFFF"/>
        </w:rPr>
        <w:t>internalisation (institutiona</w:t>
      </w:r>
      <w:r w:rsidR="008D4917" w:rsidRPr="004611DA">
        <w:rPr>
          <w:rFonts w:ascii="Times New Roman" w:hAnsi="Times New Roman" w:cs="Times New Roman"/>
          <w:color w:val="000000"/>
          <w:sz w:val="24"/>
          <w:szCs w:val="24"/>
          <w:shd w:val="clear" w:color="auto" w:fill="FFFFFF"/>
        </w:rPr>
        <w:t xml:space="preserve">l maintenance) of </w:t>
      </w:r>
      <w:r w:rsidR="00E81466" w:rsidRPr="004611DA">
        <w:rPr>
          <w:rFonts w:ascii="Times New Roman" w:hAnsi="Times New Roman" w:cs="Times New Roman"/>
          <w:color w:val="000000"/>
          <w:sz w:val="24"/>
          <w:szCs w:val="24"/>
          <w:shd w:val="clear" w:color="auto" w:fill="FFFFFF"/>
        </w:rPr>
        <w:t>local</w:t>
      </w:r>
      <w:r w:rsidR="008D4917" w:rsidRPr="004611DA">
        <w:rPr>
          <w:rFonts w:ascii="Times New Roman" w:hAnsi="Times New Roman" w:cs="Times New Roman"/>
          <w:color w:val="000000"/>
          <w:sz w:val="24"/>
          <w:szCs w:val="24"/>
          <w:shd w:val="clear" w:color="auto" w:fill="FFFFFF"/>
        </w:rPr>
        <w:t xml:space="preserve"> </w:t>
      </w:r>
      <w:r w:rsidR="00D059EF">
        <w:rPr>
          <w:rFonts w:ascii="Times New Roman" w:hAnsi="Times New Roman" w:cs="Times New Roman"/>
          <w:color w:val="000000"/>
          <w:sz w:val="24"/>
          <w:szCs w:val="24"/>
          <w:shd w:val="clear" w:color="auto" w:fill="FFFFFF"/>
        </w:rPr>
        <w:t xml:space="preserve">work and employment </w:t>
      </w:r>
      <w:r w:rsidR="006619B9" w:rsidRPr="004611DA">
        <w:rPr>
          <w:rFonts w:ascii="Times New Roman" w:hAnsi="Times New Roman" w:cs="Times New Roman"/>
          <w:color w:val="000000"/>
          <w:sz w:val="24"/>
          <w:szCs w:val="24"/>
          <w:shd w:val="clear" w:color="auto" w:fill="FFFFFF"/>
        </w:rPr>
        <w:t>practices.</w:t>
      </w:r>
    </w:p>
    <w:p w14:paraId="1EF2908C" w14:textId="77777777" w:rsidR="00702FBB" w:rsidRPr="00674720" w:rsidRDefault="00702FBB" w:rsidP="00702FBB">
      <w:pPr>
        <w:spacing w:after="0" w:line="360" w:lineRule="auto"/>
        <w:ind w:firstLine="720"/>
        <w:jc w:val="both"/>
        <w:rPr>
          <w:rFonts w:ascii="Times New Roman" w:hAnsi="Times New Roman" w:cs="Times New Roman"/>
          <w:color w:val="000000" w:themeColor="text1"/>
          <w:sz w:val="24"/>
          <w:szCs w:val="24"/>
        </w:rPr>
      </w:pPr>
    </w:p>
    <w:p w14:paraId="11FFE30C" w14:textId="01D72E71" w:rsidR="00B14675" w:rsidRPr="00B14675" w:rsidRDefault="00E81466" w:rsidP="00674720">
      <w:pPr>
        <w:spacing w:line="240" w:lineRule="auto"/>
        <w:jc w:val="both"/>
        <w:rPr>
          <w:rFonts w:ascii="Times New Roman" w:eastAsia="Calibri" w:hAnsi="Times New Roman" w:cs="Times New Roman"/>
          <w:b/>
          <w:color w:val="000000"/>
          <w:sz w:val="28"/>
          <w:szCs w:val="28"/>
        </w:rPr>
      </w:pPr>
      <w:r w:rsidRPr="004611DA">
        <w:rPr>
          <w:rFonts w:ascii="Times New Roman" w:hAnsi="Times New Roman" w:cs="Times New Roman"/>
          <w:color w:val="000000"/>
          <w:sz w:val="24"/>
          <w:szCs w:val="24"/>
          <w:shd w:val="clear" w:color="auto" w:fill="FFFFFF"/>
        </w:rPr>
        <w:t xml:space="preserve"> </w:t>
      </w:r>
      <w:r w:rsidR="00B14675" w:rsidRPr="00B14675">
        <w:rPr>
          <w:rFonts w:ascii="Times New Roman" w:eastAsia="Calibri" w:hAnsi="Times New Roman" w:cs="Times New Roman"/>
          <w:b/>
          <w:color w:val="000000"/>
          <w:sz w:val="28"/>
          <w:szCs w:val="28"/>
        </w:rPr>
        <w:t>Conclusion</w:t>
      </w:r>
    </w:p>
    <w:p w14:paraId="6F03E848" w14:textId="469DBA94" w:rsidR="00B14675" w:rsidRPr="00310184" w:rsidRDefault="00354817" w:rsidP="00310184">
      <w:pPr>
        <w:spacing w:line="480" w:lineRule="auto"/>
        <w:jc w:val="both"/>
        <w:rPr>
          <w:rFonts w:ascii="Times New Roman" w:hAnsi="Times New Roman" w:cs="Times New Roman"/>
          <w:color w:val="000000"/>
          <w:sz w:val="24"/>
          <w:szCs w:val="24"/>
          <w:shd w:val="clear" w:color="auto" w:fill="FFFFFF"/>
        </w:rPr>
      </w:pPr>
      <w:r w:rsidRPr="00B86450">
        <w:rPr>
          <w:rFonts w:ascii="Times New Roman" w:eastAsia="Calibri" w:hAnsi="Times New Roman" w:cs="Times New Roman"/>
          <w:color w:val="000000"/>
          <w:sz w:val="24"/>
          <w:szCs w:val="24"/>
        </w:rPr>
        <w:t>The objective of this study was to</w:t>
      </w:r>
      <w:r w:rsidRPr="00B86450">
        <w:rPr>
          <w:rFonts w:ascii="Times New Roman" w:hAnsi="Times New Roman" w:cs="Times New Roman"/>
          <w:sz w:val="24"/>
          <w:szCs w:val="24"/>
        </w:rPr>
        <w:t xml:space="preserve"> understand how a</w:t>
      </w:r>
      <w:r w:rsidR="00D3331F">
        <w:rPr>
          <w:rFonts w:ascii="Times New Roman" w:hAnsi="Times New Roman" w:cs="Times New Roman"/>
          <w:sz w:val="24"/>
          <w:szCs w:val="24"/>
        </w:rPr>
        <w:t xml:space="preserve"> relatively inexperienced</w:t>
      </w:r>
      <w:r w:rsidR="008E1A47">
        <w:rPr>
          <w:rFonts w:ascii="Times New Roman" w:hAnsi="Times New Roman" w:cs="Times New Roman"/>
          <w:sz w:val="24"/>
          <w:szCs w:val="24"/>
        </w:rPr>
        <w:t>, in internationalisation,</w:t>
      </w:r>
      <w:r w:rsidRPr="00B86450">
        <w:rPr>
          <w:rFonts w:ascii="Times New Roman" w:hAnsi="Times New Roman" w:cs="Times New Roman"/>
          <w:sz w:val="24"/>
          <w:szCs w:val="24"/>
        </w:rPr>
        <w:t xml:space="preserve"> Chinese MNE interacted with the </w:t>
      </w:r>
      <w:r w:rsidR="00016DB0" w:rsidRPr="00B86450">
        <w:rPr>
          <w:rFonts w:ascii="Times New Roman" w:hAnsi="Times New Roman" w:cs="Times New Roman"/>
          <w:sz w:val="24"/>
          <w:szCs w:val="24"/>
        </w:rPr>
        <w:t>evolving</w:t>
      </w:r>
      <w:r w:rsidRPr="00B86450">
        <w:rPr>
          <w:rFonts w:ascii="Times New Roman" w:hAnsi="Times New Roman" w:cs="Times New Roman"/>
          <w:sz w:val="24"/>
          <w:szCs w:val="24"/>
        </w:rPr>
        <w:t xml:space="preserve"> institutional context that is also experiencing geopolitical flux to manage its workforce and to pursue its investment motives.</w:t>
      </w:r>
      <w:r w:rsidR="00310184">
        <w:rPr>
          <w:rFonts w:ascii="Times New Roman" w:hAnsi="Times New Roman" w:cs="Times New Roman"/>
          <w:sz w:val="24"/>
          <w:szCs w:val="24"/>
        </w:rPr>
        <w:t xml:space="preserve"> The </w:t>
      </w:r>
      <w:r w:rsidR="00784AF7" w:rsidRPr="00B86450">
        <w:rPr>
          <w:rFonts w:ascii="Times New Roman" w:hAnsi="Times New Roman" w:cs="Times New Roman"/>
          <w:sz w:val="24"/>
          <w:szCs w:val="24"/>
        </w:rPr>
        <w:t xml:space="preserve">findings suggest that </w:t>
      </w:r>
      <w:r w:rsidR="006354A3" w:rsidRPr="00B86450">
        <w:rPr>
          <w:rFonts w:ascii="Times New Roman" w:hAnsi="Times New Roman" w:cs="Times New Roman"/>
          <w:sz w:val="24"/>
          <w:szCs w:val="24"/>
        </w:rPr>
        <w:t xml:space="preserve">informal </w:t>
      </w:r>
      <w:r w:rsidR="00E35D4E">
        <w:rPr>
          <w:rFonts w:ascii="Times New Roman" w:hAnsi="Times New Roman" w:cs="Times New Roman"/>
          <w:sz w:val="24"/>
          <w:szCs w:val="24"/>
        </w:rPr>
        <w:t xml:space="preserve">and formal </w:t>
      </w:r>
      <w:r w:rsidR="00016DB0" w:rsidRPr="00B86450">
        <w:rPr>
          <w:rFonts w:ascii="Times New Roman" w:hAnsi="Times New Roman" w:cs="Times New Roman"/>
          <w:sz w:val="24"/>
          <w:szCs w:val="24"/>
        </w:rPr>
        <w:t>institutions</w:t>
      </w:r>
      <w:r w:rsidR="00754344" w:rsidRPr="00B86450">
        <w:rPr>
          <w:rFonts w:ascii="Times New Roman" w:hAnsi="Times New Roman" w:cs="Times New Roman"/>
          <w:color w:val="000000"/>
          <w:sz w:val="24"/>
          <w:szCs w:val="24"/>
          <w:shd w:val="clear" w:color="auto" w:fill="FFFFFF"/>
        </w:rPr>
        <w:t xml:space="preserve">, </w:t>
      </w:r>
      <w:r w:rsidR="00166BDF">
        <w:rPr>
          <w:rFonts w:ascii="Times New Roman" w:hAnsi="Times New Roman" w:cs="Times New Roman"/>
          <w:color w:val="000000"/>
          <w:sz w:val="24"/>
          <w:szCs w:val="24"/>
          <w:shd w:val="clear" w:color="auto" w:fill="FFFFFF"/>
        </w:rPr>
        <w:t>the socio-economic</w:t>
      </w:r>
      <w:r w:rsidR="008E1A47">
        <w:rPr>
          <w:rFonts w:ascii="Times New Roman" w:hAnsi="Times New Roman" w:cs="Times New Roman"/>
          <w:color w:val="000000"/>
          <w:sz w:val="24"/>
          <w:szCs w:val="24"/>
          <w:shd w:val="clear" w:color="auto" w:fill="FFFFFF"/>
        </w:rPr>
        <w:t xml:space="preserve"> exigencies</w:t>
      </w:r>
      <w:r w:rsidR="00E35D4E">
        <w:rPr>
          <w:rFonts w:ascii="Times New Roman" w:hAnsi="Times New Roman" w:cs="Times New Roman"/>
          <w:color w:val="000000"/>
          <w:sz w:val="24"/>
          <w:szCs w:val="24"/>
          <w:shd w:val="clear" w:color="auto" w:fill="FFFFFF"/>
        </w:rPr>
        <w:t xml:space="preserve"> and</w:t>
      </w:r>
      <w:r w:rsidR="00310184">
        <w:rPr>
          <w:rFonts w:ascii="Times New Roman" w:hAnsi="Times New Roman" w:cs="Times New Roman"/>
          <w:color w:val="000000"/>
          <w:sz w:val="24"/>
          <w:szCs w:val="24"/>
          <w:shd w:val="clear" w:color="auto" w:fill="FFFFFF"/>
        </w:rPr>
        <w:t xml:space="preserve"> the MNE’s strategy</w:t>
      </w:r>
      <w:r w:rsidR="00754344" w:rsidRPr="00B86450">
        <w:rPr>
          <w:rFonts w:ascii="Times New Roman" w:hAnsi="Times New Roman" w:cs="Times New Roman"/>
          <w:color w:val="000000"/>
          <w:sz w:val="24"/>
          <w:szCs w:val="24"/>
          <w:shd w:val="clear" w:color="auto" w:fill="FFFFFF"/>
        </w:rPr>
        <w:t xml:space="preserve"> </w:t>
      </w:r>
      <w:r w:rsidR="00C40EEF">
        <w:rPr>
          <w:rFonts w:ascii="Times New Roman" w:hAnsi="Times New Roman" w:cs="Times New Roman"/>
          <w:color w:val="000000"/>
          <w:sz w:val="24"/>
          <w:szCs w:val="24"/>
          <w:shd w:val="clear" w:color="auto" w:fill="FFFFFF"/>
        </w:rPr>
        <w:t>shaped, and were in turn influenced by,</w:t>
      </w:r>
      <w:r w:rsidR="00310184">
        <w:rPr>
          <w:rFonts w:ascii="Times New Roman" w:hAnsi="Times New Roman" w:cs="Times New Roman"/>
          <w:color w:val="000000"/>
          <w:sz w:val="24"/>
          <w:szCs w:val="24"/>
          <w:shd w:val="clear" w:color="auto" w:fill="FFFFFF"/>
        </w:rPr>
        <w:t xml:space="preserve"> work and employment practices in</w:t>
      </w:r>
      <w:r w:rsidR="00FE1C84">
        <w:rPr>
          <w:rFonts w:ascii="Times New Roman" w:hAnsi="Times New Roman" w:cs="Times New Roman"/>
          <w:color w:val="000000"/>
          <w:sz w:val="24"/>
          <w:szCs w:val="24"/>
          <w:shd w:val="clear" w:color="auto" w:fill="FFFFFF"/>
        </w:rPr>
        <w:t xml:space="preserve"> CCORP</w:t>
      </w:r>
      <w:r w:rsidR="00C40EEF">
        <w:rPr>
          <w:rFonts w:ascii="Times New Roman" w:hAnsi="Times New Roman" w:cs="Times New Roman"/>
          <w:color w:val="000000"/>
          <w:sz w:val="24"/>
          <w:szCs w:val="24"/>
          <w:shd w:val="clear" w:color="auto" w:fill="FFFFFF"/>
        </w:rPr>
        <w:t>.</w:t>
      </w:r>
      <w:r w:rsidR="00310184">
        <w:rPr>
          <w:rFonts w:ascii="Times New Roman" w:hAnsi="Times New Roman" w:cs="Times New Roman"/>
          <w:color w:val="000000"/>
          <w:sz w:val="24"/>
          <w:szCs w:val="24"/>
          <w:shd w:val="clear" w:color="auto" w:fill="FFFFFF"/>
        </w:rPr>
        <w:t xml:space="preserve"> The</w:t>
      </w:r>
      <w:r w:rsidR="00310184" w:rsidRPr="007103C9">
        <w:rPr>
          <w:rFonts w:ascii="Times New Roman" w:hAnsi="Times New Roman" w:cs="Times New Roman"/>
          <w:sz w:val="24"/>
          <w:szCs w:val="24"/>
        </w:rPr>
        <w:t xml:space="preserve"> government, civil society groups and trade unions joined forces to promote </w:t>
      </w:r>
      <w:r w:rsidR="00310184" w:rsidRPr="007103C9">
        <w:rPr>
          <w:rFonts w:ascii="Times New Roman" w:hAnsi="Times New Roman" w:cs="Times New Roman"/>
          <w:color w:val="000000"/>
          <w:sz w:val="24"/>
          <w:szCs w:val="24"/>
          <w:shd w:val="clear" w:color="auto" w:fill="FFFFFF"/>
        </w:rPr>
        <w:t xml:space="preserve">CCORP to portray itself as a company that understood the socio-economic needs of the population, thereby reinforcing the ‘win-win’ </w:t>
      </w:r>
      <w:r w:rsidR="008E1A47">
        <w:rPr>
          <w:rFonts w:ascii="Times New Roman" w:hAnsi="Times New Roman" w:cs="Times New Roman"/>
          <w:color w:val="000000"/>
          <w:sz w:val="24"/>
          <w:szCs w:val="24"/>
          <w:shd w:val="clear" w:color="auto" w:fill="FFFFFF"/>
        </w:rPr>
        <w:t xml:space="preserve">underpinnings of </w:t>
      </w:r>
      <w:r w:rsidR="008E1A47" w:rsidRPr="007103C9">
        <w:rPr>
          <w:rFonts w:ascii="Times New Roman" w:hAnsi="Times New Roman" w:cs="Times New Roman"/>
          <w:color w:val="000000"/>
          <w:sz w:val="24"/>
          <w:szCs w:val="24"/>
          <w:shd w:val="clear" w:color="auto" w:fill="FFFFFF"/>
        </w:rPr>
        <w:t>Chinese</w:t>
      </w:r>
      <w:r w:rsidR="008E1A47">
        <w:rPr>
          <w:rFonts w:ascii="Times New Roman" w:hAnsi="Times New Roman" w:cs="Times New Roman"/>
          <w:color w:val="000000"/>
          <w:sz w:val="24"/>
          <w:szCs w:val="24"/>
          <w:shd w:val="clear" w:color="auto" w:fill="FFFFFF"/>
        </w:rPr>
        <w:t xml:space="preserve"> investment</w:t>
      </w:r>
      <w:r w:rsidR="00310184" w:rsidRPr="007103C9">
        <w:rPr>
          <w:rFonts w:ascii="Times New Roman" w:hAnsi="Times New Roman" w:cs="Times New Roman"/>
          <w:color w:val="000000"/>
          <w:sz w:val="24"/>
          <w:szCs w:val="24"/>
          <w:shd w:val="clear" w:color="auto" w:fill="FFFFFF"/>
        </w:rPr>
        <w:t xml:space="preserve"> in Cameroon</w:t>
      </w:r>
      <w:r w:rsidR="00310184">
        <w:rPr>
          <w:rFonts w:ascii="Times New Roman" w:hAnsi="Times New Roman" w:cs="Times New Roman"/>
          <w:color w:val="000000"/>
          <w:sz w:val="24"/>
          <w:szCs w:val="24"/>
          <w:shd w:val="clear" w:color="auto" w:fill="FFFFFF"/>
        </w:rPr>
        <w:t xml:space="preserve">. </w:t>
      </w:r>
      <w:r w:rsidR="00310184" w:rsidRPr="007103C9">
        <w:rPr>
          <w:rFonts w:ascii="Times New Roman" w:hAnsi="Times New Roman" w:cs="Times New Roman"/>
          <w:sz w:val="24"/>
          <w:szCs w:val="24"/>
        </w:rPr>
        <w:t xml:space="preserve"> </w:t>
      </w:r>
    </w:p>
    <w:p w14:paraId="3BD28DF5" w14:textId="76433599" w:rsidR="00A17FA3" w:rsidRPr="00E35D4E" w:rsidRDefault="00041D61" w:rsidP="00E35D4E">
      <w:pPr>
        <w:autoSpaceDE w:val="0"/>
        <w:autoSpaceDN w:val="0"/>
        <w:adjustRightInd w:val="0"/>
        <w:spacing w:line="480" w:lineRule="auto"/>
        <w:jc w:val="both"/>
        <w:rPr>
          <w:rFonts w:ascii="Times New Roman" w:hAnsi="Times New Roman" w:cs="Times New Roman"/>
          <w:sz w:val="24"/>
          <w:szCs w:val="24"/>
        </w:rPr>
      </w:pPr>
      <w:r w:rsidRPr="007103C9">
        <w:rPr>
          <w:rFonts w:ascii="Times New Roman" w:hAnsi="Times New Roman" w:cs="Times New Roman"/>
          <w:b/>
          <w:i/>
          <w:sz w:val="24"/>
          <w:szCs w:val="24"/>
        </w:rPr>
        <w:lastRenderedPageBreak/>
        <w:t>Theoretical Implications</w:t>
      </w:r>
      <w:r w:rsidR="007103C9">
        <w:rPr>
          <w:rFonts w:ascii="Times New Roman" w:hAnsi="Times New Roman" w:cs="Times New Roman"/>
          <w:b/>
          <w:i/>
          <w:sz w:val="24"/>
          <w:szCs w:val="24"/>
        </w:rPr>
        <w:t xml:space="preserve">. </w:t>
      </w:r>
      <w:r w:rsidR="00795B51">
        <w:rPr>
          <w:rFonts w:ascii="Times New Roman" w:eastAsia="Times New Roman" w:hAnsi="Times New Roman" w:cs="Times New Roman"/>
          <w:sz w:val="24"/>
          <w:szCs w:val="24"/>
          <w:lang w:val="en-US"/>
        </w:rPr>
        <w:t>Evidence from th</w:t>
      </w:r>
      <w:r w:rsidR="00E35D4E">
        <w:rPr>
          <w:rFonts w:ascii="Times New Roman" w:eastAsia="Times New Roman" w:hAnsi="Times New Roman" w:cs="Times New Roman"/>
          <w:sz w:val="24"/>
          <w:szCs w:val="24"/>
          <w:lang w:val="en-US"/>
        </w:rPr>
        <w:t>is</w:t>
      </w:r>
      <w:r>
        <w:rPr>
          <w:rFonts w:ascii="Times New Roman" w:eastAsia="Times New Roman" w:hAnsi="Times New Roman" w:cs="Times New Roman"/>
          <w:sz w:val="24"/>
          <w:szCs w:val="24"/>
          <w:lang w:val="en-US"/>
        </w:rPr>
        <w:t xml:space="preserve"> </w:t>
      </w:r>
      <w:r w:rsidR="00795B51">
        <w:rPr>
          <w:rFonts w:ascii="Times New Roman" w:eastAsia="Times New Roman" w:hAnsi="Times New Roman" w:cs="Times New Roman"/>
          <w:sz w:val="24"/>
          <w:szCs w:val="24"/>
          <w:lang w:val="en-US"/>
        </w:rPr>
        <w:t>study showed that t</w:t>
      </w:r>
      <w:r>
        <w:rPr>
          <w:rFonts w:ascii="Times New Roman" w:eastAsia="Times New Roman" w:hAnsi="Times New Roman" w:cs="Times New Roman"/>
          <w:sz w:val="24"/>
          <w:szCs w:val="24"/>
          <w:lang w:val="en-US"/>
        </w:rPr>
        <w:t>hree insights emerged from the</w:t>
      </w:r>
      <w:r w:rsidR="00D95BF3">
        <w:rPr>
          <w:rFonts w:ascii="Times New Roman" w:eastAsia="Times New Roman" w:hAnsi="Times New Roman" w:cs="Times New Roman"/>
          <w:sz w:val="24"/>
          <w:szCs w:val="24"/>
          <w:lang w:val="en-US"/>
        </w:rPr>
        <w:t xml:space="preserve"> collected</w:t>
      </w:r>
      <w:r>
        <w:rPr>
          <w:rFonts w:ascii="Times New Roman" w:eastAsia="Times New Roman" w:hAnsi="Times New Roman" w:cs="Times New Roman"/>
          <w:sz w:val="24"/>
          <w:szCs w:val="24"/>
          <w:lang w:val="en-US"/>
        </w:rPr>
        <w:t xml:space="preserve"> data, </w:t>
      </w:r>
      <w:r w:rsidR="0056213D">
        <w:rPr>
          <w:rFonts w:ascii="Times New Roman" w:eastAsia="Times New Roman" w:hAnsi="Times New Roman" w:cs="Times New Roman"/>
          <w:sz w:val="24"/>
          <w:szCs w:val="24"/>
          <w:lang w:val="en-US"/>
        </w:rPr>
        <w:t xml:space="preserve">which add to </w:t>
      </w:r>
      <w:r>
        <w:rPr>
          <w:rFonts w:ascii="Times New Roman" w:eastAsia="Times New Roman" w:hAnsi="Times New Roman" w:cs="Times New Roman"/>
          <w:sz w:val="24"/>
          <w:szCs w:val="24"/>
          <w:lang w:val="en-US"/>
        </w:rPr>
        <w:t xml:space="preserve">the growing body of literature on </w:t>
      </w:r>
      <w:r w:rsidR="00D95BF3">
        <w:rPr>
          <w:rFonts w:ascii="Times New Roman" w:eastAsia="Times New Roman" w:hAnsi="Times New Roman" w:cs="Times New Roman"/>
          <w:sz w:val="24"/>
          <w:szCs w:val="24"/>
          <w:lang w:val="en-US"/>
        </w:rPr>
        <w:t xml:space="preserve">the </w:t>
      </w:r>
      <w:r w:rsidR="00BE6B2F">
        <w:rPr>
          <w:rFonts w:ascii="Times New Roman" w:eastAsia="Times New Roman" w:hAnsi="Times New Roman" w:cs="Times New Roman"/>
          <w:sz w:val="24"/>
          <w:szCs w:val="24"/>
          <w:lang w:val="en-US"/>
        </w:rPr>
        <w:t>nature of HRM</w:t>
      </w:r>
      <w:r w:rsidR="006619B9">
        <w:rPr>
          <w:rFonts w:ascii="Times New Roman" w:eastAsia="Times New Roman" w:hAnsi="Times New Roman" w:cs="Times New Roman"/>
          <w:sz w:val="24"/>
          <w:szCs w:val="24"/>
          <w:lang w:val="en-US"/>
        </w:rPr>
        <w:t xml:space="preserve"> in</w:t>
      </w:r>
      <w:r w:rsidR="00D95BF3">
        <w:rPr>
          <w:rFonts w:ascii="Times New Roman" w:eastAsia="Times New Roman" w:hAnsi="Times New Roman" w:cs="Times New Roman"/>
          <w:sz w:val="24"/>
          <w:szCs w:val="24"/>
          <w:lang w:val="en-US"/>
        </w:rPr>
        <w:t xml:space="preserve"> </w:t>
      </w:r>
      <w:r w:rsidR="00BE6B2F">
        <w:rPr>
          <w:rFonts w:ascii="Times New Roman" w:eastAsia="Times New Roman" w:hAnsi="Times New Roman" w:cs="Times New Roman"/>
          <w:sz w:val="24"/>
          <w:szCs w:val="24"/>
          <w:lang w:val="en-US"/>
        </w:rPr>
        <w:t>evolving</w:t>
      </w:r>
      <w:r w:rsidR="009D2F99">
        <w:rPr>
          <w:rFonts w:ascii="Times New Roman" w:eastAsia="Times New Roman" w:hAnsi="Times New Roman" w:cs="Times New Roman"/>
          <w:sz w:val="24"/>
          <w:szCs w:val="24"/>
          <w:lang w:val="en-US"/>
        </w:rPr>
        <w:t xml:space="preserve"> </w:t>
      </w:r>
      <w:r w:rsidR="00D95BF3">
        <w:rPr>
          <w:rFonts w:ascii="Times New Roman" w:eastAsia="Times New Roman" w:hAnsi="Times New Roman" w:cs="Times New Roman"/>
          <w:sz w:val="24"/>
          <w:szCs w:val="24"/>
          <w:lang w:val="en-US"/>
        </w:rPr>
        <w:t>institutional context</w:t>
      </w:r>
      <w:r w:rsidR="006619B9">
        <w:rPr>
          <w:rFonts w:ascii="Times New Roman" w:eastAsia="Times New Roman" w:hAnsi="Times New Roman" w:cs="Times New Roman"/>
          <w:sz w:val="24"/>
          <w:szCs w:val="24"/>
          <w:lang w:val="en-US"/>
        </w:rPr>
        <w:t>s</w:t>
      </w:r>
      <w:r w:rsidR="00D95BF3">
        <w:rPr>
          <w:rFonts w:ascii="Times New Roman" w:eastAsia="Times New Roman" w:hAnsi="Times New Roman" w:cs="Times New Roman"/>
          <w:sz w:val="24"/>
          <w:szCs w:val="24"/>
          <w:lang w:val="en-US"/>
        </w:rPr>
        <w:t xml:space="preserve"> of developing countries (</w:t>
      </w:r>
      <w:proofErr w:type="spellStart"/>
      <w:r w:rsidR="006619B9">
        <w:rPr>
          <w:rFonts w:ascii="Times New Roman" w:hAnsi="Times New Roman" w:cs="Times New Roman"/>
          <w:sz w:val="24"/>
          <w:szCs w:val="24"/>
        </w:rPr>
        <w:t>Hennekam</w:t>
      </w:r>
      <w:proofErr w:type="spellEnd"/>
      <w:r w:rsidR="006619B9">
        <w:rPr>
          <w:rFonts w:ascii="Times New Roman" w:hAnsi="Times New Roman" w:cs="Times New Roman"/>
          <w:sz w:val="24"/>
          <w:szCs w:val="24"/>
        </w:rPr>
        <w:t xml:space="preserve"> et al.</w:t>
      </w:r>
      <w:r w:rsidR="009D2F99">
        <w:rPr>
          <w:rFonts w:ascii="Times New Roman" w:hAnsi="Times New Roman" w:cs="Times New Roman"/>
          <w:sz w:val="24"/>
          <w:szCs w:val="24"/>
        </w:rPr>
        <w:t>, 2017</w:t>
      </w:r>
      <w:r w:rsidR="009D2F99">
        <w:rPr>
          <w:rFonts w:ascii="Times New Roman" w:eastAsia="Times New Roman" w:hAnsi="Times New Roman" w:cs="Times New Roman"/>
          <w:sz w:val="24"/>
          <w:szCs w:val="24"/>
          <w:lang w:val="en-US"/>
        </w:rPr>
        <w:t xml:space="preserve">; </w:t>
      </w:r>
      <w:r w:rsidR="00D95BF3">
        <w:rPr>
          <w:rFonts w:ascii="Times New Roman" w:eastAsia="Times New Roman" w:hAnsi="Times New Roman" w:cs="Times New Roman"/>
          <w:sz w:val="24"/>
          <w:szCs w:val="24"/>
          <w:lang w:val="en-US"/>
        </w:rPr>
        <w:t>Cooke</w:t>
      </w:r>
      <w:r w:rsidR="001E711D">
        <w:rPr>
          <w:rFonts w:ascii="Times New Roman" w:eastAsia="Times New Roman" w:hAnsi="Times New Roman" w:cs="Times New Roman"/>
          <w:sz w:val="24"/>
          <w:szCs w:val="24"/>
          <w:lang w:val="en-US"/>
        </w:rPr>
        <w:t xml:space="preserve">, </w:t>
      </w:r>
      <w:r w:rsidR="00BB3C8C">
        <w:rPr>
          <w:rFonts w:ascii="Times New Roman" w:eastAsia="Times New Roman" w:hAnsi="Times New Roman" w:cs="Times New Roman"/>
          <w:sz w:val="24"/>
          <w:szCs w:val="24"/>
          <w:lang w:val="en-US"/>
        </w:rPr>
        <w:t>2017</w:t>
      </w:r>
      <w:r w:rsidR="00D95BF3">
        <w:rPr>
          <w:rFonts w:ascii="Times New Roman" w:eastAsia="Times New Roman" w:hAnsi="Times New Roman" w:cs="Times New Roman"/>
          <w:sz w:val="24"/>
          <w:szCs w:val="24"/>
          <w:lang w:val="en-US"/>
        </w:rPr>
        <w:t>).</w:t>
      </w:r>
      <w:r w:rsidR="00B86450">
        <w:rPr>
          <w:rFonts w:ascii="Times New Roman" w:eastAsia="Times New Roman" w:hAnsi="Times New Roman" w:cs="Times New Roman"/>
          <w:sz w:val="24"/>
          <w:szCs w:val="24"/>
          <w:lang w:val="en-US"/>
        </w:rPr>
        <w:t xml:space="preserve"> </w:t>
      </w:r>
      <w:r w:rsidR="004110EA">
        <w:rPr>
          <w:rFonts w:ascii="Times New Roman" w:eastAsia="Times New Roman" w:hAnsi="Times New Roman" w:cs="Times New Roman"/>
          <w:sz w:val="24"/>
          <w:szCs w:val="24"/>
          <w:lang w:val="en-US"/>
        </w:rPr>
        <w:t>Fir</w:t>
      </w:r>
      <w:r w:rsidR="00D95BF3" w:rsidRPr="00E42D07">
        <w:rPr>
          <w:rFonts w:ascii="Times New Roman" w:eastAsia="Times New Roman" w:hAnsi="Times New Roman" w:cs="Times New Roman"/>
          <w:sz w:val="24"/>
          <w:szCs w:val="24"/>
          <w:lang w:val="en-US"/>
        </w:rPr>
        <w:t xml:space="preserve">st, </w:t>
      </w:r>
      <w:r w:rsidR="00361ECF" w:rsidRPr="00E42D07">
        <w:rPr>
          <w:rFonts w:ascii="Times New Roman" w:hAnsi="Times New Roman" w:cs="Times New Roman"/>
          <w:sz w:val="24"/>
          <w:szCs w:val="24"/>
        </w:rPr>
        <w:t xml:space="preserve">the new concept of ‘field </w:t>
      </w:r>
      <w:r w:rsidR="00A17FA3" w:rsidRPr="00E42D07">
        <w:rPr>
          <w:rFonts w:ascii="Times New Roman" w:hAnsi="Times New Roman" w:cs="Times New Roman"/>
          <w:sz w:val="24"/>
          <w:szCs w:val="24"/>
        </w:rPr>
        <w:t>champion</w:t>
      </w:r>
      <w:r w:rsidR="00361ECF" w:rsidRPr="00E42D07">
        <w:rPr>
          <w:rFonts w:ascii="Times New Roman" w:hAnsi="Times New Roman" w:cs="Times New Roman"/>
          <w:sz w:val="24"/>
          <w:szCs w:val="24"/>
        </w:rPr>
        <w:t>’ as a strategic response to</w:t>
      </w:r>
      <w:r w:rsidR="00A17FA3" w:rsidRPr="00E42D07">
        <w:rPr>
          <w:rFonts w:ascii="Times New Roman" w:eastAsia="Times New Roman" w:hAnsi="Times New Roman" w:cs="Times New Roman"/>
          <w:sz w:val="24"/>
          <w:szCs w:val="24"/>
          <w:lang w:val="en-US"/>
        </w:rPr>
        <w:t xml:space="preserve"> </w:t>
      </w:r>
      <w:r w:rsidR="00361ECF" w:rsidRPr="00E42D07">
        <w:rPr>
          <w:rFonts w:ascii="Times New Roman" w:hAnsi="Times New Roman" w:cs="Times New Roman"/>
          <w:sz w:val="24"/>
          <w:szCs w:val="24"/>
        </w:rPr>
        <w:t xml:space="preserve">institutional </w:t>
      </w:r>
      <w:r w:rsidR="0069643B" w:rsidRPr="00E42D07">
        <w:rPr>
          <w:rFonts w:ascii="Times New Roman" w:hAnsi="Times New Roman" w:cs="Times New Roman"/>
          <w:sz w:val="24"/>
          <w:szCs w:val="24"/>
        </w:rPr>
        <w:t>logics</w:t>
      </w:r>
      <w:r w:rsidR="00A17FA3" w:rsidRPr="00E42D07">
        <w:rPr>
          <w:rFonts w:ascii="Times New Roman" w:hAnsi="Times New Roman" w:cs="Times New Roman"/>
          <w:sz w:val="24"/>
          <w:szCs w:val="24"/>
        </w:rPr>
        <w:t xml:space="preserve"> is developed</w:t>
      </w:r>
      <w:r w:rsidR="00E13EC7">
        <w:rPr>
          <w:rFonts w:ascii="Times New Roman" w:hAnsi="Times New Roman" w:cs="Times New Roman"/>
          <w:sz w:val="24"/>
          <w:szCs w:val="24"/>
        </w:rPr>
        <w:t>. This is a field-</w:t>
      </w:r>
      <w:r w:rsidR="00361ECF" w:rsidRPr="00E42D07">
        <w:rPr>
          <w:rFonts w:ascii="Times New Roman" w:hAnsi="Times New Roman" w:cs="Times New Roman"/>
          <w:sz w:val="24"/>
          <w:szCs w:val="24"/>
        </w:rPr>
        <w:t xml:space="preserve">level strategy, which in </w:t>
      </w:r>
      <w:r w:rsidR="00A17FA3" w:rsidRPr="00E42D07">
        <w:rPr>
          <w:rFonts w:ascii="Times New Roman" w:hAnsi="Times New Roman" w:cs="Times New Roman"/>
          <w:sz w:val="24"/>
          <w:szCs w:val="24"/>
        </w:rPr>
        <w:t xml:space="preserve">the </w:t>
      </w:r>
      <w:r w:rsidR="00361ECF" w:rsidRPr="00E42D07">
        <w:rPr>
          <w:rFonts w:ascii="Times New Roman" w:hAnsi="Times New Roman" w:cs="Times New Roman"/>
          <w:sz w:val="24"/>
          <w:szCs w:val="24"/>
        </w:rPr>
        <w:t>case</w:t>
      </w:r>
      <w:r w:rsidR="0056213D">
        <w:rPr>
          <w:rFonts w:ascii="Times New Roman" w:hAnsi="Times New Roman" w:cs="Times New Roman"/>
          <w:sz w:val="24"/>
          <w:szCs w:val="24"/>
        </w:rPr>
        <w:t xml:space="preserve"> of CCORP</w:t>
      </w:r>
      <w:r w:rsidR="008E1A47">
        <w:rPr>
          <w:rFonts w:ascii="Times New Roman" w:hAnsi="Times New Roman" w:cs="Times New Roman"/>
          <w:sz w:val="24"/>
          <w:szCs w:val="24"/>
        </w:rPr>
        <w:t xml:space="preserve"> wa</w:t>
      </w:r>
      <w:r w:rsidR="00361ECF" w:rsidRPr="00E42D07">
        <w:rPr>
          <w:rFonts w:ascii="Times New Roman" w:hAnsi="Times New Roman" w:cs="Times New Roman"/>
          <w:sz w:val="24"/>
          <w:szCs w:val="24"/>
        </w:rPr>
        <w:t>s supported</w:t>
      </w:r>
      <w:r w:rsidR="00A17FA3" w:rsidRPr="00E42D07">
        <w:rPr>
          <w:rFonts w:ascii="Times New Roman" w:hAnsi="Times New Roman" w:cs="Times New Roman"/>
          <w:sz w:val="24"/>
          <w:szCs w:val="24"/>
        </w:rPr>
        <w:t xml:space="preserve"> </w:t>
      </w:r>
      <w:r w:rsidR="0069643B" w:rsidRPr="00E42D07">
        <w:rPr>
          <w:rFonts w:ascii="Times New Roman" w:hAnsi="Times New Roman" w:cs="Times New Roman"/>
          <w:sz w:val="24"/>
          <w:szCs w:val="24"/>
        </w:rPr>
        <w:t>by four</w:t>
      </w:r>
      <w:r w:rsidR="00EB660E" w:rsidRPr="00E42D07">
        <w:rPr>
          <w:rFonts w:ascii="Times New Roman" w:hAnsi="Times New Roman" w:cs="Times New Roman"/>
          <w:sz w:val="24"/>
          <w:szCs w:val="24"/>
        </w:rPr>
        <w:t xml:space="preserve"> interdependent</w:t>
      </w:r>
      <w:r w:rsidR="0069643B" w:rsidRPr="00E42D07">
        <w:rPr>
          <w:rFonts w:ascii="Times New Roman" w:hAnsi="Times New Roman" w:cs="Times New Roman"/>
          <w:sz w:val="24"/>
          <w:szCs w:val="24"/>
        </w:rPr>
        <w:t xml:space="preserve"> </w:t>
      </w:r>
      <w:r w:rsidR="00321892" w:rsidRPr="00E42D07">
        <w:rPr>
          <w:rFonts w:ascii="Times New Roman" w:hAnsi="Times New Roman" w:cs="Times New Roman"/>
          <w:sz w:val="24"/>
          <w:szCs w:val="24"/>
        </w:rPr>
        <w:t>tactics</w:t>
      </w:r>
      <w:r w:rsidR="0069643B" w:rsidRPr="00E42D07">
        <w:rPr>
          <w:rFonts w:ascii="Times New Roman" w:hAnsi="Times New Roman" w:cs="Times New Roman"/>
          <w:sz w:val="24"/>
          <w:szCs w:val="24"/>
        </w:rPr>
        <w:t xml:space="preserve">: alignment, discursive, internalisation and </w:t>
      </w:r>
      <w:r w:rsidR="00D64890" w:rsidRPr="00E42D07">
        <w:rPr>
          <w:rFonts w:ascii="Times New Roman" w:hAnsi="Times New Roman" w:cs="Times New Roman"/>
          <w:sz w:val="24"/>
          <w:szCs w:val="24"/>
        </w:rPr>
        <w:t>citizenship processes</w:t>
      </w:r>
      <w:r w:rsidR="00EB660E" w:rsidRPr="00E42D07">
        <w:rPr>
          <w:rFonts w:ascii="Times New Roman" w:hAnsi="Times New Roman" w:cs="Times New Roman"/>
          <w:sz w:val="24"/>
          <w:szCs w:val="24"/>
        </w:rPr>
        <w:t xml:space="preserve">. Mutually </w:t>
      </w:r>
      <w:r w:rsidR="003437AB">
        <w:rPr>
          <w:rFonts w:ascii="Times New Roman" w:hAnsi="Times New Roman" w:cs="Times New Roman"/>
          <w:sz w:val="24"/>
          <w:szCs w:val="24"/>
        </w:rPr>
        <w:t xml:space="preserve">reinforcing each, these </w:t>
      </w:r>
      <w:r w:rsidR="00321892" w:rsidRPr="00E42D07">
        <w:rPr>
          <w:rFonts w:ascii="Times New Roman" w:hAnsi="Times New Roman" w:cs="Times New Roman"/>
          <w:sz w:val="24"/>
          <w:szCs w:val="24"/>
        </w:rPr>
        <w:t xml:space="preserve">tactics </w:t>
      </w:r>
      <w:r w:rsidR="00EB660E" w:rsidRPr="00E42D07">
        <w:rPr>
          <w:rFonts w:ascii="Times New Roman" w:hAnsi="Times New Roman" w:cs="Times New Roman"/>
          <w:sz w:val="24"/>
          <w:szCs w:val="24"/>
        </w:rPr>
        <w:t>enable</w:t>
      </w:r>
      <w:r w:rsidR="00D3331F">
        <w:rPr>
          <w:rFonts w:ascii="Times New Roman" w:hAnsi="Times New Roman" w:cs="Times New Roman"/>
          <w:sz w:val="24"/>
          <w:szCs w:val="24"/>
        </w:rPr>
        <w:t>d</w:t>
      </w:r>
      <w:r w:rsidR="00EB660E" w:rsidRPr="00E42D07">
        <w:rPr>
          <w:rFonts w:ascii="Times New Roman" w:hAnsi="Times New Roman" w:cs="Times New Roman"/>
          <w:sz w:val="24"/>
          <w:szCs w:val="24"/>
        </w:rPr>
        <w:t xml:space="preserve"> </w:t>
      </w:r>
      <w:r w:rsidR="00D3331F">
        <w:rPr>
          <w:rFonts w:ascii="Times New Roman" w:hAnsi="Times New Roman" w:cs="Times New Roman"/>
          <w:sz w:val="24"/>
          <w:szCs w:val="24"/>
        </w:rPr>
        <w:t>CCORP</w:t>
      </w:r>
      <w:r w:rsidR="00EB660E" w:rsidRPr="00E42D07">
        <w:rPr>
          <w:rFonts w:ascii="Times New Roman" w:hAnsi="Times New Roman" w:cs="Times New Roman"/>
          <w:sz w:val="24"/>
          <w:szCs w:val="24"/>
        </w:rPr>
        <w:t xml:space="preserve"> to deal with </w:t>
      </w:r>
      <w:r w:rsidR="00CF3CA6">
        <w:rPr>
          <w:rFonts w:ascii="Times New Roman" w:hAnsi="Times New Roman" w:cs="Times New Roman"/>
          <w:sz w:val="24"/>
          <w:szCs w:val="24"/>
        </w:rPr>
        <w:t xml:space="preserve">the </w:t>
      </w:r>
      <w:r w:rsidR="00EB660E" w:rsidRPr="00E42D07">
        <w:rPr>
          <w:rFonts w:ascii="Times New Roman" w:hAnsi="Times New Roman" w:cs="Times New Roman"/>
          <w:sz w:val="24"/>
          <w:szCs w:val="24"/>
        </w:rPr>
        <w:t xml:space="preserve">complex nature of </w:t>
      </w:r>
      <w:r w:rsidR="00D3331F">
        <w:rPr>
          <w:rFonts w:ascii="Times New Roman" w:hAnsi="Times New Roman" w:cs="Times New Roman"/>
          <w:sz w:val="24"/>
          <w:szCs w:val="24"/>
        </w:rPr>
        <w:t>the operating context</w:t>
      </w:r>
      <w:r w:rsidR="00EB660E" w:rsidRPr="00E42D07">
        <w:rPr>
          <w:rFonts w:ascii="Times New Roman" w:hAnsi="Times New Roman" w:cs="Times New Roman"/>
          <w:sz w:val="24"/>
          <w:szCs w:val="24"/>
        </w:rPr>
        <w:t xml:space="preserve"> (</w:t>
      </w:r>
      <w:r w:rsidR="00D3331F">
        <w:rPr>
          <w:rFonts w:ascii="Times New Roman" w:hAnsi="Times New Roman" w:cs="Times New Roman"/>
          <w:sz w:val="24"/>
          <w:szCs w:val="24"/>
        </w:rPr>
        <w:t xml:space="preserve">on which, see </w:t>
      </w:r>
      <w:r w:rsidR="006619B9">
        <w:rPr>
          <w:rFonts w:ascii="Times New Roman" w:hAnsi="Times New Roman" w:cs="Times New Roman"/>
          <w:sz w:val="24"/>
          <w:szCs w:val="24"/>
        </w:rPr>
        <w:t xml:space="preserve">Smets </w:t>
      </w:r>
      <w:r w:rsidR="00D513F1">
        <w:rPr>
          <w:rFonts w:ascii="Times New Roman" w:hAnsi="Times New Roman" w:cs="Times New Roman"/>
          <w:sz w:val="24"/>
          <w:szCs w:val="24"/>
        </w:rPr>
        <w:t>et al., 2015</w:t>
      </w:r>
      <w:r w:rsidR="00EB660E" w:rsidRPr="00E42D07">
        <w:rPr>
          <w:rFonts w:ascii="Times New Roman" w:hAnsi="Times New Roman" w:cs="Times New Roman"/>
          <w:sz w:val="24"/>
          <w:szCs w:val="24"/>
        </w:rPr>
        <w:t>)</w:t>
      </w:r>
      <w:r w:rsidR="00EC32F4">
        <w:rPr>
          <w:rFonts w:ascii="Times New Roman" w:hAnsi="Times New Roman" w:cs="Times New Roman"/>
          <w:sz w:val="24"/>
          <w:szCs w:val="24"/>
        </w:rPr>
        <w:t xml:space="preserve">. </w:t>
      </w:r>
      <w:r w:rsidR="008E1A47">
        <w:rPr>
          <w:rFonts w:ascii="Times New Roman" w:hAnsi="Times New Roman" w:cs="Times New Roman"/>
          <w:sz w:val="24"/>
          <w:szCs w:val="24"/>
        </w:rPr>
        <w:t xml:space="preserve">Also, </w:t>
      </w:r>
      <w:r w:rsidR="00EC32F4">
        <w:rPr>
          <w:rFonts w:ascii="Times New Roman" w:hAnsi="Times New Roman" w:cs="Times New Roman"/>
          <w:sz w:val="24"/>
          <w:szCs w:val="24"/>
        </w:rPr>
        <w:t xml:space="preserve">CCORP </w:t>
      </w:r>
      <w:r w:rsidR="00321892" w:rsidRPr="00E42D07">
        <w:rPr>
          <w:rFonts w:ascii="Times New Roman" w:hAnsi="Times New Roman" w:cs="Times New Roman"/>
          <w:sz w:val="24"/>
          <w:szCs w:val="24"/>
        </w:rPr>
        <w:t>subtly engage</w:t>
      </w:r>
      <w:r w:rsidR="0056213D">
        <w:rPr>
          <w:rFonts w:ascii="Times New Roman" w:hAnsi="Times New Roman" w:cs="Times New Roman"/>
          <w:sz w:val="24"/>
          <w:szCs w:val="24"/>
        </w:rPr>
        <w:t>d in</w:t>
      </w:r>
      <w:r w:rsidR="00EB660E" w:rsidRPr="00E42D07">
        <w:rPr>
          <w:rFonts w:ascii="Times New Roman" w:hAnsi="Times New Roman" w:cs="Times New Roman"/>
          <w:sz w:val="24"/>
          <w:szCs w:val="24"/>
        </w:rPr>
        <w:t xml:space="preserve"> practices </w:t>
      </w:r>
      <w:r w:rsidR="00BE6B2F">
        <w:rPr>
          <w:rFonts w:ascii="Times New Roman" w:hAnsi="Times New Roman" w:cs="Times New Roman"/>
          <w:sz w:val="24"/>
          <w:szCs w:val="24"/>
        </w:rPr>
        <w:t>that project</w:t>
      </w:r>
      <w:r w:rsidR="0056213D">
        <w:rPr>
          <w:rFonts w:ascii="Times New Roman" w:hAnsi="Times New Roman" w:cs="Times New Roman"/>
          <w:sz w:val="24"/>
          <w:szCs w:val="24"/>
        </w:rPr>
        <w:t>ed</w:t>
      </w:r>
      <w:r w:rsidR="00336ED5">
        <w:rPr>
          <w:rFonts w:ascii="Times New Roman" w:hAnsi="Times New Roman" w:cs="Times New Roman"/>
          <w:sz w:val="24"/>
          <w:szCs w:val="24"/>
        </w:rPr>
        <w:t xml:space="preserve"> and</w:t>
      </w:r>
      <w:r w:rsidR="00321892" w:rsidRPr="00E42D07">
        <w:rPr>
          <w:rFonts w:ascii="Times New Roman" w:hAnsi="Times New Roman" w:cs="Times New Roman"/>
          <w:sz w:val="24"/>
          <w:szCs w:val="24"/>
        </w:rPr>
        <w:t xml:space="preserve"> pursue</w:t>
      </w:r>
      <w:r w:rsidR="0056213D">
        <w:rPr>
          <w:rFonts w:ascii="Times New Roman" w:hAnsi="Times New Roman" w:cs="Times New Roman"/>
          <w:sz w:val="24"/>
          <w:szCs w:val="24"/>
        </w:rPr>
        <w:t>d</w:t>
      </w:r>
      <w:r w:rsidR="00BE6B2F">
        <w:rPr>
          <w:rFonts w:ascii="Times New Roman" w:hAnsi="Times New Roman" w:cs="Times New Roman"/>
          <w:sz w:val="24"/>
          <w:szCs w:val="24"/>
        </w:rPr>
        <w:t xml:space="preserve"> </w:t>
      </w:r>
      <w:r w:rsidR="00321892" w:rsidRPr="00E42D07">
        <w:rPr>
          <w:rFonts w:ascii="Times New Roman" w:hAnsi="Times New Roman" w:cs="Times New Roman"/>
          <w:sz w:val="24"/>
          <w:szCs w:val="24"/>
        </w:rPr>
        <w:t xml:space="preserve">‘dominance’ in </w:t>
      </w:r>
      <w:r w:rsidR="0056213D">
        <w:rPr>
          <w:rFonts w:ascii="Times New Roman" w:hAnsi="Times New Roman" w:cs="Times New Roman"/>
          <w:sz w:val="24"/>
          <w:szCs w:val="24"/>
        </w:rPr>
        <w:t>the</w:t>
      </w:r>
      <w:r w:rsidR="00321892" w:rsidRPr="00E42D07">
        <w:rPr>
          <w:rFonts w:ascii="Times New Roman" w:hAnsi="Times New Roman" w:cs="Times New Roman"/>
          <w:sz w:val="24"/>
          <w:szCs w:val="24"/>
        </w:rPr>
        <w:t xml:space="preserve"> </w:t>
      </w:r>
      <w:r w:rsidR="0056213D">
        <w:rPr>
          <w:rFonts w:ascii="Times New Roman" w:hAnsi="Times New Roman" w:cs="Times New Roman"/>
          <w:sz w:val="24"/>
          <w:szCs w:val="24"/>
        </w:rPr>
        <w:t>oil sector</w:t>
      </w:r>
      <w:r w:rsidR="00321892" w:rsidRPr="00E42D07">
        <w:rPr>
          <w:rFonts w:ascii="Times New Roman" w:hAnsi="Times New Roman" w:cs="Times New Roman"/>
          <w:sz w:val="24"/>
          <w:szCs w:val="24"/>
        </w:rPr>
        <w:t xml:space="preserve"> </w:t>
      </w:r>
      <w:r w:rsidR="00EB660E" w:rsidRPr="00E42D07">
        <w:rPr>
          <w:rFonts w:ascii="Times New Roman" w:hAnsi="Times New Roman" w:cs="Times New Roman"/>
          <w:sz w:val="24"/>
          <w:szCs w:val="24"/>
        </w:rPr>
        <w:t>(</w:t>
      </w:r>
      <w:r w:rsidR="0056213D">
        <w:rPr>
          <w:rFonts w:ascii="Times New Roman" w:hAnsi="Times New Roman" w:cs="Times New Roman"/>
          <w:sz w:val="24"/>
          <w:szCs w:val="24"/>
        </w:rPr>
        <w:t xml:space="preserve">see </w:t>
      </w:r>
      <w:r w:rsidR="00E3484A">
        <w:rPr>
          <w:rFonts w:ascii="Times New Roman" w:hAnsi="Times New Roman" w:cs="Times New Roman"/>
          <w:sz w:val="24"/>
          <w:szCs w:val="24"/>
        </w:rPr>
        <w:t xml:space="preserve">Elger and Smith, 2005; </w:t>
      </w:r>
      <w:proofErr w:type="spellStart"/>
      <w:r w:rsidR="00EB660E" w:rsidRPr="00E42D07">
        <w:rPr>
          <w:rFonts w:ascii="Times New Roman" w:hAnsi="Times New Roman" w:cs="Times New Roman"/>
          <w:sz w:val="24"/>
          <w:szCs w:val="24"/>
        </w:rPr>
        <w:t>Rolye</w:t>
      </w:r>
      <w:proofErr w:type="spellEnd"/>
      <w:r w:rsidR="00321892" w:rsidRPr="00E42D07">
        <w:rPr>
          <w:rFonts w:ascii="Times New Roman" w:hAnsi="Times New Roman" w:cs="Times New Roman"/>
          <w:sz w:val="24"/>
          <w:szCs w:val="24"/>
        </w:rPr>
        <w:t>,</w:t>
      </w:r>
      <w:r w:rsidR="00EB660E" w:rsidRPr="00E42D07">
        <w:rPr>
          <w:rFonts w:ascii="Times New Roman" w:hAnsi="Times New Roman" w:cs="Times New Roman"/>
          <w:sz w:val="24"/>
          <w:szCs w:val="24"/>
        </w:rPr>
        <w:t xml:space="preserve"> 2006).</w:t>
      </w:r>
      <w:r w:rsidR="00E35D4E">
        <w:rPr>
          <w:rFonts w:ascii="Times New Roman" w:hAnsi="Times New Roman" w:cs="Times New Roman"/>
          <w:sz w:val="24"/>
          <w:szCs w:val="24"/>
        </w:rPr>
        <w:t xml:space="preserve"> </w:t>
      </w:r>
      <w:r w:rsidR="001B0593">
        <w:rPr>
          <w:rFonts w:ascii="Times New Roman" w:hAnsi="Times New Roman" w:cs="Times New Roman"/>
          <w:sz w:val="24"/>
          <w:szCs w:val="24"/>
        </w:rPr>
        <w:t>CCORP</w:t>
      </w:r>
      <w:r w:rsidR="00C87598">
        <w:rPr>
          <w:rFonts w:ascii="Times New Roman" w:hAnsi="Times New Roman" w:cs="Times New Roman"/>
          <w:sz w:val="24"/>
          <w:szCs w:val="24"/>
        </w:rPr>
        <w:t xml:space="preserve"> </w:t>
      </w:r>
      <w:r w:rsidR="00CF3CA6">
        <w:rPr>
          <w:rFonts w:ascii="Times New Roman" w:hAnsi="Times New Roman" w:cs="Times New Roman"/>
          <w:sz w:val="24"/>
          <w:szCs w:val="24"/>
        </w:rPr>
        <w:t>further</w:t>
      </w:r>
      <w:r w:rsidR="00E42D07" w:rsidRPr="00E42D07">
        <w:rPr>
          <w:rFonts w:ascii="Times New Roman" w:hAnsi="Times New Roman" w:cs="Times New Roman"/>
          <w:sz w:val="24"/>
          <w:szCs w:val="24"/>
        </w:rPr>
        <w:t xml:space="preserve"> carried out corporate social responsibility projects (citizenship) to disrupt and cr</w:t>
      </w:r>
      <w:r w:rsidR="003437AB">
        <w:rPr>
          <w:rFonts w:ascii="Times New Roman" w:hAnsi="Times New Roman" w:cs="Times New Roman"/>
          <w:sz w:val="24"/>
          <w:szCs w:val="24"/>
        </w:rPr>
        <w:t xml:space="preserve">eate alternative institutional </w:t>
      </w:r>
      <w:r w:rsidR="00E42D07" w:rsidRPr="00E42D07">
        <w:rPr>
          <w:rFonts w:ascii="Times New Roman" w:hAnsi="Times New Roman" w:cs="Times New Roman"/>
          <w:sz w:val="24"/>
          <w:szCs w:val="24"/>
        </w:rPr>
        <w:t xml:space="preserve">logics in </w:t>
      </w:r>
      <w:r w:rsidR="003437AB">
        <w:rPr>
          <w:rFonts w:ascii="Times New Roman" w:hAnsi="Times New Roman" w:cs="Times New Roman"/>
          <w:sz w:val="24"/>
          <w:szCs w:val="24"/>
        </w:rPr>
        <w:t>Cameroon’s</w:t>
      </w:r>
      <w:r w:rsidR="00E42D07" w:rsidRPr="00E42D07">
        <w:rPr>
          <w:rFonts w:ascii="Times New Roman" w:hAnsi="Times New Roman" w:cs="Times New Roman"/>
          <w:sz w:val="24"/>
          <w:szCs w:val="24"/>
        </w:rPr>
        <w:t xml:space="preserve"> oil sector. </w:t>
      </w:r>
      <w:r w:rsidR="00CD662F">
        <w:rPr>
          <w:rFonts w:ascii="Times New Roman" w:hAnsi="Times New Roman" w:cs="Times New Roman"/>
          <w:sz w:val="24"/>
          <w:szCs w:val="24"/>
        </w:rPr>
        <w:t xml:space="preserve">So, </w:t>
      </w:r>
      <w:r w:rsidR="00E15F13">
        <w:rPr>
          <w:rFonts w:ascii="Times New Roman" w:hAnsi="Times New Roman" w:cs="Times New Roman"/>
          <w:color w:val="000000"/>
          <w:sz w:val="24"/>
          <w:szCs w:val="24"/>
          <w:shd w:val="clear" w:color="auto" w:fill="FFFFFF"/>
        </w:rPr>
        <w:t>CCORP</w:t>
      </w:r>
      <w:r w:rsidR="00A17FA3" w:rsidRPr="00E42D07">
        <w:rPr>
          <w:rFonts w:ascii="Times New Roman" w:hAnsi="Times New Roman" w:cs="Times New Roman"/>
          <w:sz w:val="24"/>
          <w:szCs w:val="24"/>
        </w:rPr>
        <w:t xml:space="preserve"> pursued its corporate motives by </w:t>
      </w:r>
      <w:r w:rsidR="00E13EC7">
        <w:rPr>
          <w:rFonts w:ascii="Times New Roman" w:hAnsi="Times New Roman" w:cs="Times New Roman"/>
          <w:sz w:val="24"/>
          <w:szCs w:val="24"/>
        </w:rPr>
        <w:t>emphasizing a field-</w:t>
      </w:r>
      <w:r w:rsidR="00E42D07" w:rsidRPr="00E42D07">
        <w:rPr>
          <w:rFonts w:ascii="Times New Roman" w:hAnsi="Times New Roman" w:cs="Times New Roman"/>
          <w:sz w:val="24"/>
          <w:szCs w:val="24"/>
        </w:rPr>
        <w:t xml:space="preserve">level strategy </w:t>
      </w:r>
      <w:r w:rsidR="00674720">
        <w:rPr>
          <w:rFonts w:ascii="Times New Roman" w:hAnsi="Times New Roman" w:cs="Times New Roman"/>
          <w:sz w:val="24"/>
          <w:szCs w:val="24"/>
        </w:rPr>
        <w:t>(</w:t>
      </w:r>
      <w:proofErr w:type="spellStart"/>
      <w:r w:rsidR="00674720">
        <w:rPr>
          <w:rFonts w:ascii="Times New Roman" w:hAnsi="Times New Roman" w:cs="Times New Roman"/>
          <w:sz w:val="24"/>
          <w:szCs w:val="24"/>
        </w:rPr>
        <w:t>Alvehus</w:t>
      </w:r>
      <w:proofErr w:type="spellEnd"/>
      <w:r w:rsidR="00674720">
        <w:rPr>
          <w:rFonts w:ascii="Times New Roman" w:hAnsi="Times New Roman" w:cs="Times New Roman"/>
          <w:sz w:val="24"/>
          <w:szCs w:val="24"/>
        </w:rPr>
        <w:t>, 2017</w:t>
      </w:r>
      <w:r w:rsidR="00A17FA3" w:rsidRPr="00E42D07">
        <w:rPr>
          <w:rFonts w:ascii="Times New Roman" w:hAnsi="Times New Roman" w:cs="Times New Roman"/>
          <w:sz w:val="24"/>
          <w:szCs w:val="24"/>
        </w:rPr>
        <w:t>)</w:t>
      </w:r>
      <w:r w:rsidR="00E42D07" w:rsidRPr="00E42D07">
        <w:rPr>
          <w:rFonts w:ascii="Times New Roman" w:hAnsi="Times New Roman" w:cs="Times New Roman"/>
          <w:sz w:val="24"/>
          <w:szCs w:val="24"/>
        </w:rPr>
        <w:t>.</w:t>
      </w:r>
      <w:r w:rsidR="001B0593">
        <w:rPr>
          <w:rFonts w:ascii="Times New Roman" w:hAnsi="Times New Roman" w:cs="Times New Roman"/>
          <w:sz w:val="24"/>
          <w:szCs w:val="24"/>
        </w:rPr>
        <w:t xml:space="preserve"> </w:t>
      </w:r>
    </w:p>
    <w:p w14:paraId="4CA07B8A" w14:textId="2B9AAB77" w:rsidR="009D2F99" w:rsidRPr="00C52711" w:rsidRDefault="009D2F99" w:rsidP="004415D7">
      <w:pPr>
        <w:spacing w:line="480" w:lineRule="auto"/>
        <w:ind w:firstLine="720"/>
        <w:jc w:val="both"/>
        <w:rPr>
          <w:rFonts w:ascii="Times New Roman" w:hAnsi="Times New Roman" w:cs="Times New Roman"/>
          <w:sz w:val="24"/>
          <w:szCs w:val="24"/>
        </w:rPr>
      </w:pPr>
      <w:r w:rsidRPr="00C52711">
        <w:rPr>
          <w:rFonts w:ascii="Times New Roman" w:hAnsi="Times New Roman" w:cs="Times New Roman"/>
          <w:sz w:val="24"/>
          <w:szCs w:val="24"/>
        </w:rPr>
        <w:t xml:space="preserve">Second, </w:t>
      </w:r>
      <w:r w:rsidR="00B02334">
        <w:rPr>
          <w:rFonts w:ascii="Times New Roman" w:hAnsi="Times New Roman" w:cs="Times New Roman"/>
          <w:sz w:val="24"/>
          <w:szCs w:val="24"/>
        </w:rPr>
        <w:t>in Cameroon, i</w:t>
      </w:r>
      <w:r w:rsidR="00845BA4" w:rsidRPr="00C52711">
        <w:rPr>
          <w:rFonts w:ascii="Times New Roman" w:hAnsi="Times New Roman" w:cs="Times New Roman"/>
          <w:sz w:val="24"/>
          <w:szCs w:val="24"/>
        </w:rPr>
        <w:t xml:space="preserve">t was the crucial role </w:t>
      </w:r>
      <w:r w:rsidR="00C52711" w:rsidRPr="00C52711">
        <w:rPr>
          <w:rFonts w:ascii="Times New Roman" w:hAnsi="Times New Roman" w:cs="Times New Roman"/>
          <w:color w:val="000000" w:themeColor="text1"/>
          <w:sz w:val="24"/>
          <w:szCs w:val="24"/>
        </w:rPr>
        <w:t>in terms of cohesion and res</w:t>
      </w:r>
      <w:r w:rsidR="00B02334">
        <w:rPr>
          <w:rFonts w:ascii="Times New Roman" w:hAnsi="Times New Roman" w:cs="Times New Roman"/>
          <w:color w:val="000000" w:themeColor="text1"/>
          <w:sz w:val="24"/>
          <w:szCs w:val="24"/>
        </w:rPr>
        <w:t>ilience of</w:t>
      </w:r>
      <w:r w:rsidR="00C52711" w:rsidRPr="00C52711">
        <w:rPr>
          <w:rFonts w:ascii="Times New Roman" w:hAnsi="Times New Roman" w:cs="Times New Roman"/>
          <w:color w:val="000000" w:themeColor="text1"/>
          <w:sz w:val="24"/>
          <w:szCs w:val="24"/>
        </w:rPr>
        <w:t xml:space="preserve"> personal relationships and political networks in triggering and sustaining formal institutions </w:t>
      </w:r>
      <w:r w:rsidR="00B02334">
        <w:rPr>
          <w:rFonts w:ascii="Times New Roman" w:hAnsi="Times New Roman" w:cs="Times New Roman"/>
          <w:sz w:val="24"/>
          <w:szCs w:val="24"/>
        </w:rPr>
        <w:t>(</w:t>
      </w:r>
      <w:r w:rsidR="00C52711" w:rsidRPr="00C52711">
        <w:rPr>
          <w:rFonts w:ascii="Times New Roman" w:hAnsi="Times New Roman" w:cs="Times New Roman"/>
          <w:sz w:val="24"/>
          <w:szCs w:val="24"/>
        </w:rPr>
        <w:t xml:space="preserve">see Helmke </w:t>
      </w:r>
      <w:r w:rsidR="00BF1BEC">
        <w:rPr>
          <w:rFonts w:ascii="Times New Roman" w:hAnsi="Times New Roman" w:cs="Times New Roman"/>
          <w:sz w:val="24"/>
          <w:szCs w:val="24"/>
        </w:rPr>
        <w:t>and</w:t>
      </w:r>
      <w:r w:rsidR="00C52711" w:rsidRPr="00C52711">
        <w:rPr>
          <w:rFonts w:ascii="Times New Roman" w:hAnsi="Times New Roman" w:cs="Times New Roman"/>
          <w:sz w:val="24"/>
          <w:szCs w:val="24"/>
        </w:rPr>
        <w:t xml:space="preserve"> Steven, 2004) </w:t>
      </w:r>
      <w:r w:rsidR="008E1A47">
        <w:rPr>
          <w:rFonts w:ascii="Times New Roman" w:hAnsi="Times New Roman" w:cs="Times New Roman"/>
          <w:sz w:val="24"/>
          <w:szCs w:val="24"/>
        </w:rPr>
        <w:t xml:space="preserve">that </w:t>
      </w:r>
      <w:r w:rsidR="00C52711" w:rsidRPr="00C52711">
        <w:rPr>
          <w:rFonts w:ascii="Times New Roman" w:hAnsi="Times New Roman" w:cs="Times New Roman"/>
          <w:color w:val="000000" w:themeColor="text1"/>
          <w:sz w:val="24"/>
          <w:szCs w:val="24"/>
        </w:rPr>
        <w:t>determined,</w:t>
      </w:r>
      <w:r w:rsidR="00C52711" w:rsidRPr="00C52711">
        <w:rPr>
          <w:rFonts w:ascii="Times New Roman" w:hAnsi="Times New Roman" w:cs="Times New Roman"/>
          <w:sz w:val="24"/>
          <w:szCs w:val="24"/>
        </w:rPr>
        <w:t xml:space="preserve"> </w:t>
      </w:r>
      <w:r w:rsidR="00C52711" w:rsidRPr="00C52711">
        <w:rPr>
          <w:rFonts w:ascii="Times New Roman" w:hAnsi="Times New Roman" w:cs="Times New Roman"/>
          <w:color w:val="000000" w:themeColor="text1"/>
          <w:sz w:val="24"/>
          <w:szCs w:val="24"/>
        </w:rPr>
        <w:t xml:space="preserve">to a significant extent, </w:t>
      </w:r>
      <w:r w:rsidR="00845BA4" w:rsidRPr="00C52711">
        <w:rPr>
          <w:rFonts w:ascii="Times New Roman" w:hAnsi="Times New Roman" w:cs="Times New Roman"/>
          <w:sz w:val="24"/>
          <w:szCs w:val="24"/>
        </w:rPr>
        <w:t xml:space="preserve">HR practices in </w:t>
      </w:r>
      <w:r w:rsidR="00E15F13">
        <w:rPr>
          <w:rFonts w:ascii="Times New Roman" w:hAnsi="Times New Roman" w:cs="Times New Roman"/>
          <w:color w:val="000000"/>
          <w:sz w:val="24"/>
          <w:szCs w:val="24"/>
          <w:shd w:val="clear" w:color="auto" w:fill="FFFFFF"/>
        </w:rPr>
        <w:t>CCOR</w:t>
      </w:r>
      <w:r w:rsidR="00D8201D">
        <w:rPr>
          <w:rFonts w:ascii="Times New Roman" w:hAnsi="Times New Roman" w:cs="Times New Roman"/>
          <w:color w:val="000000"/>
          <w:sz w:val="24"/>
          <w:szCs w:val="24"/>
          <w:shd w:val="clear" w:color="auto" w:fill="FFFFFF"/>
        </w:rPr>
        <w:t>P</w:t>
      </w:r>
      <w:r w:rsidR="003C7C5D">
        <w:rPr>
          <w:rFonts w:ascii="Times New Roman" w:hAnsi="Times New Roman" w:cs="Times New Roman"/>
          <w:color w:val="000000"/>
          <w:sz w:val="24"/>
          <w:szCs w:val="24"/>
          <w:shd w:val="clear" w:color="auto" w:fill="FFFFFF"/>
        </w:rPr>
        <w:t>.</w:t>
      </w:r>
      <w:r w:rsidR="00845BA4" w:rsidRPr="00C52711">
        <w:rPr>
          <w:rFonts w:ascii="Times New Roman" w:hAnsi="Times New Roman" w:cs="Times New Roman"/>
          <w:sz w:val="24"/>
          <w:szCs w:val="24"/>
        </w:rPr>
        <w:t xml:space="preserve"> Here, such findings point to the importance of informal institutions, but they also behove me to acknowledge the influence of </w:t>
      </w:r>
      <w:r w:rsidR="00361ECF" w:rsidRPr="00C52711">
        <w:rPr>
          <w:rFonts w:ascii="Times New Roman" w:hAnsi="Times New Roman" w:cs="Times New Roman"/>
          <w:sz w:val="24"/>
          <w:szCs w:val="24"/>
        </w:rPr>
        <w:t xml:space="preserve">formal </w:t>
      </w:r>
      <w:r w:rsidR="00845BA4" w:rsidRPr="00C52711">
        <w:rPr>
          <w:rFonts w:ascii="Times New Roman" w:hAnsi="Times New Roman" w:cs="Times New Roman"/>
          <w:sz w:val="24"/>
          <w:szCs w:val="24"/>
        </w:rPr>
        <w:t>institutions, and the</w:t>
      </w:r>
      <w:r w:rsidR="00B02334">
        <w:rPr>
          <w:rFonts w:ascii="Times New Roman" w:hAnsi="Times New Roman" w:cs="Times New Roman"/>
          <w:sz w:val="24"/>
          <w:szCs w:val="24"/>
        </w:rPr>
        <w:t>ir</w:t>
      </w:r>
      <w:r w:rsidR="00845BA4" w:rsidRPr="00C52711">
        <w:rPr>
          <w:rFonts w:ascii="Times New Roman" w:hAnsi="Times New Roman" w:cs="Times New Roman"/>
          <w:sz w:val="24"/>
          <w:szCs w:val="24"/>
        </w:rPr>
        <w:t xml:space="preserve"> complex </w:t>
      </w:r>
      <w:r w:rsidR="00B02334">
        <w:rPr>
          <w:rFonts w:ascii="Times New Roman" w:hAnsi="Times New Roman" w:cs="Times New Roman"/>
          <w:sz w:val="24"/>
          <w:szCs w:val="24"/>
        </w:rPr>
        <w:t>co-existence and operation</w:t>
      </w:r>
      <w:r w:rsidR="00845BA4" w:rsidRPr="00C52711">
        <w:rPr>
          <w:rFonts w:ascii="Times New Roman" w:hAnsi="Times New Roman" w:cs="Times New Roman"/>
          <w:sz w:val="24"/>
          <w:szCs w:val="24"/>
        </w:rPr>
        <w:t>. I</w:t>
      </w:r>
      <w:r w:rsidR="00B02334">
        <w:rPr>
          <w:rFonts w:ascii="Times New Roman" w:hAnsi="Times New Roman" w:cs="Times New Roman"/>
          <w:sz w:val="24"/>
          <w:szCs w:val="24"/>
        </w:rPr>
        <w:t xml:space="preserve">n line with other studies by </w:t>
      </w:r>
      <w:r w:rsidR="00930BF8" w:rsidRPr="00930BF8">
        <w:rPr>
          <w:rFonts w:ascii="Times New Roman" w:hAnsi="Times New Roman" w:cs="Times New Roman"/>
          <w:color w:val="000000" w:themeColor="text1"/>
          <w:sz w:val="24"/>
          <w:szCs w:val="24"/>
        </w:rPr>
        <w:t>Williamson</w:t>
      </w:r>
      <w:r w:rsidR="00B02334">
        <w:rPr>
          <w:rFonts w:ascii="Times New Roman" w:hAnsi="Times New Roman" w:cs="Times New Roman"/>
          <w:color w:val="000000" w:themeColor="text1"/>
          <w:sz w:val="24"/>
          <w:szCs w:val="24"/>
        </w:rPr>
        <w:t xml:space="preserve"> and Kerekes (</w:t>
      </w:r>
      <w:r w:rsidR="00930BF8">
        <w:rPr>
          <w:rFonts w:ascii="Times New Roman" w:hAnsi="Times New Roman" w:cs="Times New Roman"/>
          <w:color w:val="000000" w:themeColor="text1"/>
          <w:sz w:val="24"/>
          <w:szCs w:val="24"/>
        </w:rPr>
        <w:t>2010</w:t>
      </w:r>
      <w:r w:rsidR="00B02334">
        <w:rPr>
          <w:rFonts w:ascii="Times New Roman" w:hAnsi="Times New Roman" w:cs="Times New Roman"/>
          <w:color w:val="000000" w:themeColor="text1"/>
          <w:sz w:val="24"/>
          <w:szCs w:val="24"/>
        </w:rPr>
        <w:t xml:space="preserve">) and </w:t>
      </w:r>
      <w:r w:rsidRPr="00C52711">
        <w:rPr>
          <w:rFonts w:ascii="Times New Roman" w:hAnsi="Times New Roman" w:cs="Times New Roman"/>
          <w:sz w:val="24"/>
          <w:szCs w:val="24"/>
        </w:rPr>
        <w:t>Bratton</w:t>
      </w:r>
      <w:r w:rsidR="00B02334">
        <w:rPr>
          <w:rFonts w:ascii="Times New Roman" w:hAnsi="Times New Roman" w:cs="Times New Roman"/>
          <w:sz w:val="24"/>
          <w:szCs w:val="24"/>
        </w:rPr>
        <w:t xml:space="preserve"> (</w:t>
      </w:r>
      <w:r w:rsidRPr="00C52711">
        <w:rPr>
          <w:rFonts w:ascii="Times New Roman" w:hAnsi="Times New Roman" w:cs="Times New Roman"/>
          <w:sz w:val="24"/>
          <w:szCs w:val="24"/>
        </w:rPr>
        <w:t xml:space="preserve">2007), this paper extends how informal institutions </w:t>
      </w:r>
      <w:r w:rsidR="00845BA4" w:rsidRPr="00C52711">
        <w:rPr>
          <w:rFonts w:ascii="Times New Roman" w:hAnsi="Times New Roman" w:cs="Times New Roman"/>
          <w:sz w:val="24"/>
          <w:szCs w:val="24"/>
        </w:rPr>
        <w:t>mesh</w:t>
      </w:r>
      <w:r w:rsidR="00B02334">
        <w:rPr>
          <w:rFonts w:ascii="Times New Roman" w:hAnsi="Times New Roman" w:cs="Times New Roman"/>
          <w:sz w:val="24"/>
          <w:szCs w:val="24"/>
        </w:rPr>
        <w:t>ed</w:t>
      </w:r>
      <w:r w:rsidRPr="00C52711">
        <w:rPr>
          <w:rFonts w:ascii="Times New Roman" w:hAnsi="Times New Roman" w:cs="Times New Roman"/>
          <w:sz w:val="24"/>
          <w:szCs w:val="24"/>
        </w:rPr>
        <w:t xml:space="preserve"> with formal institutions </w:t>
      </w:r>
      <w:r w:rsidR="00B02334">
        <w:rPr>
          <w:rFonts w:ascii="Times New Roman" w:hAnsi="Times New Roman" w:cs="Times New Roman"/>
          <w:sz w:val="24"/>
          <w:szCs w:val="24"/>
        </w:rPr>
        <w:t>and in so doing,</w:t>
      </w:r>
      <w:r w:rsidRPr="00C52711">
        <w:rPr>
          <w:rFonts w:ascii="Times New Roman" w:hAnsi="Times New Roman" w:cs="Times New Roman"/>
          <w:sz w:val="24"/>
          <w:szCs w:val="24"/>
        </w:rPr>
        <w:t xml:space="preserve"> shape</w:t>
      </w:r>
      <w:r w:rsidR="004769D0" w:rsidRPr="00C52711">
        <w:rPr>
          <w:rFonts w:ascii="Times New Roman" w:hAnsi="Times New Roman" w:cs="Times New Roman"/>
          <w:sz w:val="24"/>
          <w:szCs w:val="24"/>
        </w:rPr>
        <w:t xml:space="preserve">d </w:t>
      </w:r>
      <w:r w:rsidR="00930BF8">
        <w:rPr>
          <w:rFonts w:ascii="Times New Roman" w:hAnsi="Times New Roman" w:cs="Times New Roman"/>
          <w:sz w:val="24"/>
          <w:szCs w:val="24"/>
        </w:rPr>
        <w:t>MNE</w:t>
      </w:r>
      <w:r w:rsidR="00C83D62" w:rsidRPr="00C52711">
        <w:rPr>
          <w:rFonts w:ascii="Times New Roman" w:hAnsi="Times New Roman" w:cs="Times New Roman"/>
          <w:sz w:val="24"/>
          <w:szCs w:val="24"/>
        </w:rPr>
        <w:t>s</w:t>
      </w:r>
      <w:r w:rsidR="00930BF8">
        <w:rPr>
          <w:rFonts w:ascii="Times New Roman" w:hAnsi="Times New Roman" w:cs="Times New Roman"/>
          <w:sz w:val="24"/>
          <w:szCs w:val="24"/>
        </w:rPr>
        <w:t>’</w:t>
      </w:r>
      <w:r w:rsidR="003437AB" w:rsidRPr="00C52711">
        <w:rPr>
          <w:rFonts w:ascii="Times New Roman" w:hAnsi="Times New Roman" w:cs="Times New Roman"/>
          <w:sz w:val="24"/>
          <w:szCs w:val="24"/>
        </w:rPr>
        <w:t xml:space="preserve"> HR</w:t>
      </w:r>
      <w:r w:rsidR="00930BF8">
        <w:rPr>
          <w:rFonts w:ascii="Times New Roman" w:hAnsi="Times New Roman" w:cs="Times New Roman"/>
          <w:sz w:val="24"/>
          <w:szCs w:val="24"/>
        </w:rPr>
        <w:t xml:space="preserve"> practices.</w:t>
      </w:r>
      <w:r w:rsidR="00C83D62" w:rsidRPr="00C52711">
        <w:rPr>
          <w:rFonts w:ascii="Times New Roman" w:hAnsi="Times New Roman" w:cs="Times New Roman"/>
          <w:sz w:val="24"/>
          <w:szCs w:val="24"/>
        </w:rPr>
        <w:t xml:space="preserve"> </w:t>
      </w:r>
    </w:p>
    <w:p w14:paraId="5C9E0495" w14:textId="4084C9E5" w:rsidR="009D2F99" w:rsidRDefault="00833D11" w:rsidP="00674720">
      <w:pPr>
        <w:spacing w:line="480" w:lineRule="auto"/>
        <w:ind w:firstLine="720"/>
        <w:jc w:val="both"/>
        <w:rPr>
          <w:rFonts w:ascii="Times New Roman" w:hAnsi="Times New Roman" w:cs="Times New Roman"/>
          <w:color w:val="000000" w:themeColor="text1"/>
          <w:sz w:val="24"/>
          <w:szCs w:val="24"/>
        </w:rPr>
      </w:pPr>
      <w:r w:rsidRPr="008C7AD8">
        <w:rPr>
          <w:rFonts w:ascii="Times New Roman" w:hAnsi="Times New Roman" w:cs="Times New Roman"/>
          <w:color w:val="000000" w:themeColor="text1"/>
          <w:sz w:val="24"/>
          <w:szCs w:val="24"/>
        </w:rPr>
        <w:t>Thi</w:t>
      </w:r>
      <w:r w:rsidR="00084A4E" w:rsidRPr="008C7AD8">
        <w:rPr>
          <w:rFonts w:ascii="Times New Roman" w:hAnsi="Times New Roman" w:cs="Times New Roman"/>
          <w:color w:val="000000" w:themeColor="text1"/>
          <w:sz w:val="24"/>
          <w:szCs w:val="24"/>
        </w:rPr>
        <w:t>rd, thi</w:t>
      </w:r>
      <w:r w:rsidRPr="008C7AD8">
        <w:rPr>
          <w:rFonts w:ascii="Times New Roman" w:hAnsi="Times New Roman" w:cs="Times New Roman"/>
          <w:color w:val="000000" w:themeColor="text1"/>
          <w:sz w:val="24"/>
          <w:szCs w:val="24"/>
        </w:rPr>
        <w:t>s research augments the</w:t>
      </w:r>
      <w:r w:rsidR="000667F5" w:rsidRPr="008C7AD8">
        <w:rPr>
          <w:rFonts w:ascii="Times New Roman" w:hAnsi="Times New Roman" w:cs="Times New Roman"/>
          <w:color w:val="000000" w:themeColor="text1"/>
          <w:sz w:val="24"/>
          <w:szCs w:val="24"/>
        </w:rPr>
        <w:t xml:space="preserve"> body of work on</w:t>
      </w:r>
      <w:r w:rsidR="005013F1" w:rsidRPr="008C7AD8">
        <w:rPr>
          <w:rFonts w:ascii="Times New Roman" w:hAnsi="Times New Roman" w:cs="Times New Roman"/>
          <w:color w:val="000000" w:themeColor="text1"/>
          <w:sz w:val="24"/>
          <w:szCs w:val="24"/>
        </w:rPr>
        <w:t xml:space="preserve"> the</w:t>
      </w:r>
      <w:r w:rsidR="008C7AD8" w:rsidRPr="008C7AD8">
        <w:rPr>
          <w:rFonts w:ascii="Times New Roman" w:hAnsi="Times New Roman" w:cs="Times New Roman"/>
          <w:color w:val="000000" w:themeColor="text1"/>
          <w:sz w:val="24"/>
          <w:szCs w:val="24"/>
        </w:rPr>
        <w:t xml:space="preserve"> crucial relationship between the</w:t>
      </w:r>
      <w:r w:rsidR="005013F1" w:rsidRPr="008C7AD8">
        <w:rPr>
          <w:rFonts w:ascii="Times New Roman" w:hAnsi="Times New Roman" w:cs="Times New Roman"/>
          <w:color w:val="000000" w:themeColor="text1"/>
          <w:sz w:val="24"/>
          <w:szCs w:val="24"/>
        </w:rPr>
        <w:t xml:space="preserve"> underpinnings of Chinese investment motives</w:t>
      </w:r>
      <w:r w:rsidR="008C7AD8" w:rsidRPr="008C7AD8">
        <w:rPr>
          <w:rFonts w:ascii="Times New Roman" w:hAnsi="Times New Roman" w:cs="Times New Roman"/>
          <w:color w:val="000000" w:themeColor="text1"/>
          <w:sz w:val="24"/>
          <w:szCs w:val="24"/>
        </w:rPr>
        <w:t>,</w:t>
      </w:r>
      <w:r w:rsidR="005013F1" w:rsidRPr="008C7AD8">
        <w:rPr>
          <w:rFonts w:ascii="Times New Roman" w:hAnsi="Times New Roman" w:cs="Times New Roman"/>
          <w:color w:val="000000" w:themeColor="text1"/>
          <w:sz w:val="24"/>
          <w:szCs w:val="24"/>
        </w:rPr>
        <w:t xml:space="preserve"> </w:t>
      </w:r>
      <w:r w:rsidR="008C7AD8" w:rsidRPr="008C7AD8">
        <w:rPr>
          <w:rFonts w:ascii="Times New Roman" w:hAnsi="Times New Roman" w:cs="Times New Roman"/>
          <w:color w:val="000000" w:themeColor="text1"/>
          <w:sz w:val="24"/>
          <w:szCs w:val="24"/>
        </w:rPr>
        <w:t xml:space="preserve">which are in stark contrast to those of </w:t>
      </w:r>
      <w:r w:rsidR="00925A3A">
        <w:rPr>
          <w:rFonts w:ascii="Times New Roman" w:hAnsi="Times New Roman" w:cs="Times New Roman"/>
          <w:color w:val="000000" w:themeColor="text1"/>
          <w:sz w:val="24"/>
          <w:szCs w:val="24"/>
        </w:rPr>
        <w:t>Western</w:t>
      </w:r>
      <w:r w:rsidR="008C7AD8" w:rsidRPr="008C7AD8">
        <w:rPr>
          <w:rFonts w:ascii="Times New Roman" w:hAnsi="Times New Roman" w:cs="Times New Roman"/>
          <w:color w:val="000000" w:themeColor="text1"/>
          <w:sz w:val="24"/>
          <w:szCs w:val="24"/>
        </w:rPr>
        <w:t xml:space="preserve"> nations, and the nature of HRM in </w:t>
      </w:r>
      <w:r w:rsidR="008E1A47">
        <w:rPr>
          <w:rFonts w:ascii="Times New Roman" w:hAnsi="Times New Roman" w:cs="Times New Roman"/>
          <w:color w:val="000000" w:themeColor="text1"/>
          <w:sz w:val="24"/>
          <w:szCs w:val="24"/>
        </w:rPr>
        <w:t xml:space="preserve">Chinese </w:t>
      </w:r>
      <w:r w:rsidR="008C7AD8" w:rsidRPr="008C7AD8">
        <w:rPr>
          <w:rFonts w:ascii="Times New Roman" w:hAnsi="Times New Roman" w:cs="Times New Roman"/>
          <w:color w:val="000000" w:themeColor="text1"/>
          <w:sz w:val="24"/>
          <w:szCs w:val="24"/>
        </w:rPr>
        <w:t xml:space="preserve">MNEs in Africa </w:t>
      </w:r>
      <w:r w:rsidR="005013F1" w:rsidRPr="008C7AD8">
        <w:rPr>
          <w:rFonts w:ascii="Times New Roman" w:hAnsi="Times New Roman" w:cs="Times New Roman"/>
          <w:color w:val="000000" w:themeColor="text1"/>
          <w:sz w:val="24"/>
          <w:szCs w:val="24"/>
        </w:rPr>
        <w:t>(</w:t>
      </w:r>
      <w:proofErr w:type="spellStart"/>
      <w:r w:rsidR="005013F1" w:rsidRPr="008C7AD8">
        <w:rPr>
          <w:rFonts w:ascii="Times New Roman" w:hAnsi="Times New Roman" w:cs="Times New Roman"/>
          <w:color w:val="000000" w:themeColor="text1"/>
          <w:sz w:val="24"/>
          <w:szCs w:val="24"/>
        </w:rPr>
        <w:t>Brӓutigam</w:t>
      </w:r>
      <w:proofErr w:type="spellEnd"/>
      <w:r w:rsidR="005013F1" w:rsidRPr="008C7AD8">
        <w:rPr>
          <w:rFonts w:ascii="Times New Roman" w:hAnsi="Times New Roman" w:cs="Times New Roman"/>
          <w:color w:val="000000" w:themeColor="text1"/>
          <w:sz w:val="24"/>
          <w:szCs w:val="24"/>
        </w:rPr>
        <w:t xml:space="preserve">, </w:t>
      </w:r>
      <w:r w:rsidR="006F750C">
        <w:rPr>
          <w:rFonts w:ascii="Times New Roman" w:hAnsi="Times New Roman" w:cs="Times New Roman"/>
          <w:color w:val="000000" w:themeColor="text1"/>
          <w:sz w:val="24"/>
          <w:szCs w:val="24"/>
        </w:rPr>
        <w:t>2011a</w:t>
      </w:r>
      <w:r w:rsidR="005013F1" w:rsidRPr="008C7AD8">
        <w:rPr>
          <w:rFonts w:ascii="Times New Roman" w:hAnsi="Times New Roman" w:cs="Times New Roman"/>
          <w:color w:val="000000" w:themeColor="text1"/>
          <w:sz w:val="24"/>
          <w:szCs w:val="24"/>
        </w:rPr>
        <w:t xml:space="preserve">; </w:t>
      </w:r>
      <w:r w:rsidR="008A58AC">
        <w:rPr>
          <w:rFonts w:ascii="Times New Roman" w:hAnsi="Times New Roman" w:cs="Times New Roman"/>
          <w:color w:val="000000" w:themeColor="text1"/>
          <w:sz w:val="24"/>
          <w:szCs w:val="24"/>
        </w:rPr>
        <w:t>Buckley, 2020</w:t>
      </w:r>
      <w:r w:rsidR="005013F1" w:rsidRPr="008C7AD8">
        <w:rPr>
          <w:rFonts w:ascii="Times New Roman" w:hAnsi="Times New Roman" w:cs="Times New Roman"/>
          <w:color w:val="000000" w:themeColor="text1"/>
          <w:sz w:val="24"/>
          <w:szCs w:val="24"/>
        </w:rPr>
        <w:t xml:space="preserve">). </w:t>
      </w:r>
      <w:r w:rsidR="00FB4938" w:rsidRPr="008C7AD8">
        <w:rPr>
          <w:rFonts w:ascii="Times New Roman" w:hAnsi="Times New Roman" w:cs="Times New Roman"/>
          <w:color w:val="000000" w:themeColor="text1"/>
          <w:sz w:val="24"/>
          <w:szCs w:val="24"/>
        </w:rPr>
        <w:t xml:space="preserve"> </w:t>
      </w:r>
      <w:r w:rsidR="00634937" w:rsidRPr="008C7AD8">
        <w:rPr>
          <w:rFonts w:ascii="Times New Roman" w:hAnsi="Times New Roman" w:cs="Times New Roman"/>
          <w:color w:val="000000" w:themeColor="text1"/>
          <w:sz w:val="24"/>
          <w:szCs w:val="24"/>
        </w:rPr>
        <w:t xml:space="preserve">The ease with which </w:t>
      </w:r>
      <w:r w:rsidR="00634937">
        <w:rPr>
          <w:rFonts w:ascii="Times New Roman" w:hAnsi="Times New Roman" w:cs="Times New Roman"/>
          <w:color w:val="000000"/>
          <w:sz w:val="24"/>
          <w:szCs w:val="24"/>
          <w:shd w:val="clear" w:color="auto" w:fill="FFFFFF"/>
        </w:rPr>
        <w:t>CCORP</w:t>
      </w:r>
      <w:r w:rsidR="00634937" w:rsidRPr="008C7AD8">
        <w:rPr>
          <w:rFonts w:ascii="Times New Roman" w:hAnsi="Times New Roman" w:cs="Times New Roman"/>
          <w:color w:val="000000" w:themeColor="text1"/>
          <w:sz w:val="24"/>
          <w:szCs w:val="24"/>
        </w:rPr>
        <w:t xml:space="preserve"> espoused </w:t>
      </w:r>
      <w:r w:rsidR="00634937">
        <w:rPr>
          <w:rFonts w:ascii="Times New Roman" w:hAnsi="Times New Roman" w:cs="Times New Roman"/>
          <w:color w:val="000000" w:themeColor="text1"/>
          <w:sz w:val="24"/>
          <w:szCs w:val="24"/>
        </w:rPr>
        <w:t>local</w:t>
      </w:r>
      <w:r w:rsidR="00634937" w:rsidRPr="008C7AD8">
        <w:rPr>
          <w:rFonts w:ascii="Times New Roman" w:hAnsi="Times New Roman" w:cs="Times New Roman"/>
          <w:color w:val="000000" w:themeColor="text1"/>
          <w:sz w:val="24"/>
          <w:szCs w:val="24"/>
        </w:rPr>
        <w:t xml:space="preserve"> employment practices in Cameroon was underpinned by the Chinese government’s </w:t>
      </w:r>
      <w:r w:rsidR="008E1A47">
        <w:rPr>
          <w:rFonts w:ascii="Times New Roman" w:hAnsi="Times New Roman" w:cs="Times New Roman"/>
          <w:color w:val="000000" w:themeColor="text1"/>
          <w:sz w:val="24"/>
          <w:szCs w:val="24"/>
        </w:rPr>
        <w:t>‘</w:t>
      </w:r>
      <w:r w:rsidR="00634937" w:rsidRPr="008C7AD8">
        <w:rPr>
          <w:rFonts w:ascii="Times New Roman" w:hAnsi="Times New Roman" w:cs="Times New Roman"/>
          <w:color w:val="000000" w:themeColor="text1"/>
          <w:sz w:val="24"/>
          <w:szCs w:val="24"/>
        </w:rPr>
        <w:t>win-win</w:t>
      </w:r>
      <w:r w:rsidR="008E1A47">
        <w:rPr>
          <w:rFonts w:ascii="Times New Roman" w:hAnsi="Times New Roman" w:cs="Times New Roman"/>
          <w:color w:val="000000" w:themeColor="text1"/>
          <w:sz w:val="24"/>
          <w:szCs w:val="24"/>
        </w:rPr>
        <w:t>’</w:t>
      </w:r>
      <w:r w:rsidR="00634937" w:rsidRPr="008C7AD8">
        <w:rPr>
          <w:rFonts w:ascii="Times New Roman" w:hAnsi="Times New Roman" w:cs="Times New Roman"/>
          <w:color w:val="000000" w:themeColor="text1"/>
          <w:sz w:val="24"/>
          <w:szCs w:val="24"/>
        </w:rPr>
        <w:t xml:space="preserve"> investment policies which were perceived </w:t>
      </w:r>
      <w:r w:rsidR="00CD662F">
        <w:rPr>
          <w:rFonts w:ascii="Times New Roman" w:hAnsi="Times New Roman" w:cs="Times New Roman"/>
          <w:color w:val="000000" w:themeColor="text1"/>
          <w:sz w:val="24"/>
          <w:szCs w:val="24"/>
        </w:rPr>
        <w:t xml:space="preserve">by local social </w:t>
      </w:r>
      <w:r w:rsidR="00CD662F">
        <w:rPr>
          <w:rFonts w:ascii="Times New Roman" w:hAnsi="Times New Roman" w:cs="Times New Roman"/>
          <w:color w:val="000000" w:themeColor="text1"/>
          <w:sz w:val="24"/>
          <w:szCs w:val="24"/>
        </w:rPr>
        <w:lastRenderedPageBreak/>
        <w:t>actors</w:t>
      </w:r>
      <w:r w:rsidR="00634937" w:rsidRPr="008C7AD8">
        <w:rPr>
          <w:rFonts w:ascii="Times New Roman" w:hAnsi="Times New Roman" w:cs="Times New Roman"/>
          <w:color w:val="000000" w:themeColor="text1"/>
          <w:sz w:val="24"/>
          <w:szCs w:val="24"/>
        </w:rPr>
        <w:t xml:space="preserve"> as better than those of the (exploitative) </w:t>
      </w:r>
      <w:r w:rsidR="00634937">
        <w:rPr>
          <w:rFonts w:ascii="Times New Roman" w:hAnsi="Times New Roman" w:cs="Times New Roman"/>
          <w:color w:val="000000" w:themeColor="text1"/>
          <w:sz w:val="24"/>
          <w:szCs w:val="24"/>
        </w:rPr>
        <w:t>Western</w:t>
      </w:r>
      <w:r w:rsidR="00890157">
        <w:rPr>
          <w:rFonts w:ascii="Times New Roman" w:hAnsi="Times New Roman" w:cs="Times New Roman"/>
          <w:color w:val="000000" w:themeColor="text1"/>
          <w:sz w:val="24"/>
          <w:szCs w:val="24"/>
        </w:rPr>
        <w:t xml:space="preserve"> countries. </w:t>
      </w:r>
      <w:r w:rsidR="00CD662F">
        <w:rPr>
          <w:rFonts w:ascii="Times New Roman" w:hAnsi="Times New Roman" w:cs="Times New Roman"/>
          <w:color w:val="000000" w:themeColor="text1"/>
          <w:sz w:val="24"/>
          <w:szCs w:val="24"/>
        </w:rPr>
        <w:t>Thus</w:t>
      </w:r>
      <w:r w:rsidR="00890157">
        <w:rPr>
          <w:rFonts w:ascii="Times New Roman" w:hAnsi="Times New Roman" w:cs="Times New Roman"/>
          <w:color w:val="000000" w:themeColor="text1"/>
          <w:sz w:val="24"/>
          <w:szCs w:val="24"/>
        </w:rPr>
        <w:t xml:space="preserve">, the </w:t>
      </w:r>
      <w:r w:rsidR="00CD662F">
        <w:rPr>
          <w:rFonts w:ascii="Times New Roman" w:hAnsi="Times New Roman" w:cs="Times New Roman"/>
          <w:color w:val="000000" w:themeColor="text1"/>
          <w:sz w:val="24"/>
          <w:szCs w:val="24"/>
        </w:rPr>
        <w:t>underpinnings</w:t>
      </w:r>
      <w:r w:rsidR="00890157">
        <w:rPr>
          <w:rFonts w:ascii="Times New Roman" w:hAnsi="Times New Roman" w:cs="Times New Roman"/>
          <w:color w:val="000000" w:themeColor="text1"/>
          <w:sz w:val="24"/>
          <w:szCs w:val="24"/>
        </w:rPr>
        <w:t xml:space="preserve"> (</w:t>
      </w:r>
      <w:r w:rsidR="00FB4938" w:rsidRPr="008C7AD8">
        <w:rPr>
          <w:rFonts w:ascii="Times New Roman" w:hAnsi="Times New Roman" w:cs="Times New Roman"/>
          <w:color w:val="000000" w:themeColor="text1"/>
          <w:sz w:val="24"/>
          <w:szCs w:val="24"/>
        </w:rPr>
        <w:t>be th</w:t>
      </w:r>
      <w:r w:rsidR="00DD6732">
        <w:rPr>
          <w:rFonts w:ascii="Times New Roman" w:hAnsi="Times New Roman" w:cs="Times New Roman"/>
          <w:color w:val="000000" w:themeColor="text1"/>
          <w:sz w:val="24"/>
          <w:szCs w:val="24"/>
        </w:rPr>
        <w:t>ey exploitative, cooperative</w:t>
      </w:r>
      <w:r w:rsidR="00890157">
        <w:rPr>
          <w:rFonts w:ascii="Times New Roman" w:hAnsi="Times New Roman" w:cs="Times New Roman"/>
          <w:color w:val="000000" w:themeColor="text1"/>
          <w:sz w:val="24"/>
          <w:szCs w:val="24"/>
        </w:rPr>
        <w:t xml:space="preserve"> or win-win) </w:t>
      </w:r>
      <w:r w:rsidR="00CD662F">
        <w:rPr>
          <w:rFonts w:ascii="Times New Roman" w:hAnsi="Times New Roman" w:cs="Times New Roman"/>
          <w:color w:val="000000" w:themeColor="text1"/>
          <w:sz w:val="24"/>
          <w:szCs w:val="24"/>
        </w:rPr>
        <w:t>of</w:t>
      </w:r>
      <w:r w:rsidR="00FB4938" w:rsidRPr="008C7AD8">
        <w:rPr>
          <w:rFonts w:ascii="Times New Roman" w:hAnsi="Times New Roman" w:cs="Times New Roman"/>
          <w:color w:val="000000" w:themeColor="text1"/>
          <w:sz w:val="24"/>
          <w:szCs w:val="24"/>
        </w:rPr>
        <w:t xml:space="preserve"> </w:t>
      </w:r>
      <w:r w:rsidR="003C7C5D">
        <w:rPr>
          <w:rFonts w:ascii="Times New Roman" w:hAnsi="Times New Roman" w:cs="Times New Roman"/>
          <w:color w:val="000000" w:themeColor="text1"/>
          <w:sz w:val="24"/>
          <w:szCs w:val="24"/>
        </w:rPr>
        <w:t>FDI</w:t>
      </w:r>
      <w:r w:rsidR="00FB4938" w:rsidRPr="008C7AD8">
        <w:rPr>
          <w:rFonts w:ascii="Times New Roman" w:hAnsi="Times New Roman" w:cs="Times New Roman"/>
          <w:color w:val="000000" w:themeColor="text1"/>
          <w:sz w:val="24"/>
          <w:szCs w:val="24"/>
        </w:rPr>
        <w:t xml:space="preserve"> in </w:t>
      </w:r>
      <w:r w:rsidR="003C7C5D">
        <w:rPr>
          <w:rFonts w:ascii="Times New Roman" w:hAnsi="Times New Roman" w:cs="Times New Roman"/>
          <w:color w:val="000000" w:themeColor="text1"/>
          <w:sz w:val="24"/>
          <w:szCs w:val="24"/>
        </w:rPr>
        <w:t>developing</w:t>
      </w:r>
      <w:r w:rsidR="00FB4938" w:rsidRPr="008C7AD8">
        <w:rPr>
          <w:rFonts w:ascii="Times New Roman" w:hAnsi="Times New Roman" w:cs="Times New Roman"/>
          <w:color w:val="000000" w:themeColor="text1"/>
          <w:sz w:val="24"/>
          <w:szCs w:val="24"/>
        </w:rPr>
        <w:t xml:space="preserve"> countries </w:t>
      </w:r>
      <w:r w:rsidR="008C7AD8" w:rsidRPr="008C7AD8">
        <w:rPr>
          <w:rFonts w:ascii="Times New Roman" w:hAnsi="Times New Roman" w:cs="Times New Roman"/>
          <w:color w:val="000000" w:themeColor="text1"/>
          <w:sz w:val="24"/>
          <w:szCs w:val="24"/>
        </w:rPr>
        <w:t>are</w:t>
      </w:r>
      <w:r w:rsidR="009E3A58">
        <w:rPr>
          <w:rFonts w:ascii="Times New Roman" w:hAnsi="Times New Roman" w:cs="Times New Roman"/>
          <w:color w:val="000000" w:themeColor="text1"/>
          <w:sz w:val="24"/>
          <w:szCs w:val="24"/>
        </w:rPr>
        <w:t xml:space="preserve"> a key influence </w:t>
      </w:r>
      <w:r w:rsidR="00CD662F">
        <w:rPr>
          <w:rFonts w:ascii="Times New Roman" w:hAnsi="Times New Roman" w:cs="Times New Roman"/>
          <w:color w:val="000000" w:themeColor="text1"/>
          <w:sz w:val="24"/>
          <w:szCs w:val="24"/>
        </w:rPr>
        <w:t>on</w:t>
      </w:r>
      <w:r w:rsidR="009E3A58">
        <w:rPr>
          <w:rFonts w:ascii="Times New Roman" w:hAnsi="Times New Roman" w:cs="Times New Roman"/>
          <w:color w:val="000000" w:themeColor="text1"/>
          <w:sz w:val="24"/>
          <w:szCs w:val="24"/>
        </w:rPr>
        <w:t xml:space="preserve"> MNE</w:t>
      </w:r>
      <w:r w:rsidR="00FB4938" w:rsidRPr="008C7AD8">
        <w:rPr>
          <w:rFonts w:ascii="Times New Roman" w:hAnsi="Times New Roman" w:cs="Times New Roman"/>
          <w:color w:val="000000" w:themeColor="text1"/>
          <w:sz w:val="24"/>
          <w:szCs w:val="24"/>
        </w:rPr>
        <w:t xml:space="preserve">s’ </w:t>
      </w:r>
      <w:r w:rsidR="003C7C5D">
        <w:rPr>
          <w:rFonts w:ascii="Times New Roman" w:hAnsi="Times New Roman" w:cs="Times New Roman"/>
          <w:color w:val="000000" w:themeColor="text1"/>
          <w:sz w:val="24"/>
          <w:szCs w:val="24"/>
        </w:rPr>
        <w:t>HRM</w:t>
      </w:r>
      <w:r w:rsidR="009E3A58">
        <w:rPr>
          <w:rFonts w:ascii="Times New Roman" w:hAnsi="Times New Roman" w:cs="Times New Roman"/>
          <w:color w:val="000000" w:themeColor="text1"/>
          <w:sz w:val="24"/>
          <w:szCs w:val="24"/>
        </w:rPr>
        <w:t xml:space="preserve"> strategies. The </w:t>
      </w:r>
      <w:r w:rsidR="00634937">
        <w:rPr>
          <w:rFonts w:ascii="Times New Roman" w:hAnsi="Times New Roman" w:cs="Times New Roman"/>
          <w:color w:val="000000" w:themeColor="text1"/>
          <w:sz w:val="24"/>
          <w:szCs w:val="24"/>
        </w:rPr>
        <w:t xml:space="preserve">theoretical conjecture here is that </w:t>
      </w:r>
      <w:r w:rsidR="009E3A58">
        <w:rPr>
          <w:rFonts w:ascii="Times New Roman" w:hAnsi="Times New Roman" w:cs="Times New Roman"/>
          <w:color w:val="000000" w:themeColor="text1"/>
          <w:sz w:val="24"/>
          <w:szCs w:val="24"/>
        </w:rPr>
        <w:t>MNE</w:t>
      </w:r>
      <w:r w:rsidR="00FB4938" w:rsidRPr="008C7AD8">
        <w:rPr>
          <w:rFonts w:ascii="Times New Roman" w:hAnsi="Times New Roman" w:cs="Times New Roman"/>
          <w:color w:val="000000" w:themeColor="text1"/>
          <w:sz w:val="24"/>
          <w:szCs w:val="24"/>
        </w:rPr>
        <w:t xml:space="preserve">s’ </w:t>
      </w:r>
      <w:r w:rsidR="001C3746">
        <w:rPr>
          <w:rFonts w:ascii="Times New Roman" w:hAnsi="Times New Roman" w:cs="Times New Roman"/>
          <w:color w:val="000000" w:themeColor="text1"/>
          <w:sz w:val="24"/>
          <w:szCs w:val="24"/>
        </w:rPr>
        <w:t>HR</w:t>
      </w:r>
      <w:r w:rsidR="00636D8C">
        <w:rPr>
          <w:rFonts w:ascii="Times New Roman" w:hAnsi="Times New Roman" w:cs="Times New Roman"/>
          <w:color w:val="000000" w:themeColor="text1"/>
          <w:sz w:val="24"/>
          <w:szCs w:val="24"/>
        </w:rPr>
        <w:t xml:space="preserve"> </w:t>
      </w:r>
      <w:r w:rsidR="00706E94">
        <w:rPr>
          <w:rFonts w:ascii="Times New Roman" w:hAnsi="Times New Roman" w:cs="Times New Roman"/>
          <w:color w:val="000000" w:themeColor="text1"/>
          <w:sz w:val="24"/>
          <w:szCs w:val="24"/>
        </w:rPr>
        <w:t xml:space="preserve">practices are more likely to be localised where the underpinnings of their </w:t>
      </w:r>
      <w:r w:rsidR="00FB4938" w:rsidRPr="008C7AD8">
        <w:rPr>
          <w:rFonts w:ascii="Times New Roman" w:hAnsi="Times New Roman" w:cs="Times New Roman"/>
          <w:color w:val="000000" w:themeColor="text1"/>
          <w:sz w:val="24"/>
          <w:szCs w:val="24"/>
        </w:rPr>
        <w:t>investment motives are</w:t>
      </w:r>
      <w:r w:rsidR="00706E94">
        <w:rPr>
          <w:rFonts w:ascii="Times New Roman" w:hAnsi="Times New Roman" w:cs="Times New Roman"/>
          <w:color w:val="000000" w:themeColor="text1"/>
          <w:sz w:val="24"/>
          <w:szCs w:val="24"/>
        </w:rPr>
        <w:t xml:space="preserve"> aligned or compatible with the</w:t>
      </w:r>
      <w:r w:rsidR="00FB4938" w:rsidRPr="008C7AD8">
        <w:rPr>
          <w:rFonts w:ascii="Times New Roman" w:hAnsi="Times New Roman" w:cs="Times New Roman"/>
          <w:color w:val="000000" w:themeColor="text1"/>
          <w:sz w:val="24"/>
          <w:szCs w:val="24"/>
        </w:rPr>
        <w:t xml:space="preserve"> </w:t>
      </w:r>
      <w:r w:rsidR="005013F1" w:rsidRPr="008C7AD8">
        <w:rPr>
          <w:rFonts w:ascii="Times New Roman" w:hAnsi="Times New Roman" w:cs="Times New Roman"/>
          <w:color w:val="000000" w:themeColor="text1"/>
          <w:sz w:val="24"/>
          <w:szCs w:val="24"/>
        </w:rPr>
        <w:t xml:space="preserve">core </w:t>
      </w:r>
      <w:r w:rsidR="00FB4938" w:rsidRPr="008C7AD8">
        <w:rPr>
          <w:rFonts w:ascii="Times New Roman" w:hAnsi="Times New Roman" w:cs="Times New Roman"/>
          <w:color w:val="000000" w:themeColor="text1"/>
          <w:sz w:val="24"/>
          <w:szCs w:val="24"/>
        </w:rPr>
        <w:t xml:space="preserve">values </w:t>
      </w:r>
      <w:r w:rsidR="00706E94">
        <w:rPr>
          <w:rFonts w:ascii="Times New Roman" w:hAnsi="Times New Roman" w:cs="Times New Roman"/>
          <w:color w:val="000000" w:themeColor="text1"/>
          <w:sz w:val="24"/>
          <w:szCs w:val="24"/>
        </w:rPr>
        <w:t xml:space="preserve">and priorities of </w:t>
      </w:r>
      <w:r w:rsidR="00706E94" w:rsidRPr="008C7AD8">
        <w:rPr>
          <w:rFonts w:ascii="Times New Roman" w:hAnsi="Times New Roman" w:cs="Times New Roman"/>
          <w:color w:val="000000" w:themeColor="text1"/>
          <w:sz w:val="24"/>
          <w:szCs w:val="24"/>
        </w:rPr>
        <w:t>the hos</w:t>
      </w:r>
      <w:r w:rsidR="00706E94">
        <w:rPr>
          <w:rFonts w:ascii="Times New Roman" w:hAnsi="Times New Roman" w:cs="Times New Roman"/>
          <w:color w:val="000000" w:themeColor="text1"/>
          <w:sz w:val="24"/>
          <w:szCs w:val="24"/>
        </w:rPr>
        <w:t>t country</w:t>
      </w:r>
      <w:r w:rsidR="00706E94" w:rsidRPr="00706E94">
        <w:rPr>
          <w:rFonts w:ascii="Times New Roman" w:hAnsi="Times New Roman" w:cs="Times New Roman"/>
          <w:color w:val="000000" w:themeColor="text1"/>
          <w:sz w:val="24"/>
          <w:szCs w:val="24"/>
        </w:rPr>
        <w:t xml:space="preserve"> </w:t>
      </w:r>
      <w:r w:rsidR="00706E94">
        <w:rPr>
          <w:rFonts w:ascii="Times New Roman" w:hAnsi="Times New Roman" w:cs="Times New Roman"/>
          <w:color w:val="000000" w:themeColor="text1"/>
          <w:sz w:val="24"/>
          <w:szCs w:val="24"/>
        </w:rPr>
        <w:t xml:space="preserve">and its local actors. </w:t>
      </w:r>
      <w:r w:rsidR="00636D8C">
        <w:rPr>
          <w:rFonts w:ascii="Times New Roman" w:hAnsi="Times New Roman" w:cs="Times New Roman"/>
          <w:color w:val="000000" w:themeColor="text1"/>
          <w:sz w:val="24"/>
          <w:szCs w:val="24"/>
        </w:rPr>
        <w:t xml:space="preserve">The underpinnings of Chinese FDI in Africa predisposed, at least in principle, their MNEs to embrace the continent’s values and development (Jackson, 2014). </w:t>
      </w:r>
      <w:r w:rsidR="00890157">
        <w:rPr>
          <w:rFonts w:ascii="Times New Roman" w:hAnsi="Times New Roman" w:cs="Times New Roman"/>
          <w:color w:val="000000"/>
          <w:sz w:val="24"/>
          <w:szCs w:val="24"/>
          <w:shd w:val="clear" w:color="auto" w:fill="FFFFFF"/>
        </w:rPr>
        <w:t>However, this point must be understood in the context of a divergent Africa of 54 countries</w:t>
      </w:r>
      <w:r w:rsidR="008E1A47">
        <w:rPr>
          <w:rFonts w:ascii="Times New Roman" w:hAnsi="Times New Roman" w:cs="Times New Roman"/>
          <w:color w:val="000000"/>
          <w:sz w:val="24"/>
          <w:szCs w:val="24"/>
          <w:shd w:val="clear" w:color="auto" w:fill="FFFFFF"/>
        </w:rPr>
        <w:t xml:space="preserve"> with</w:t>
      </w:r>
      <w:r w:rsidR="00890157">
        <w:rPr>
          <w:rFonts w:ascii="Times New Roman" w:hAnsi="Times New Roman" w:cs="Times New Roman"/>
          <w:color w:val="000000"/>
          <w:sz w:val="24"/>
          <w:szCs w:val="24"/>
          <w:shd w:val="clear" w:color="auto" w:fill="FFFFFF"/>
        </w:rPr>
        <w:t xml:space="preserve"> diff</w:t>
      </w:r>
      <w:r w:rsidR="00CD662F">
        <w:rPr>
          <w:rFonts w:ascii="Times New Roman" w:hAnsi="Times New Roman" w:cs="Times New Roman"/>
          <w:color w:val="000000"/>
          <w:sz w:val="24"/>
          <w:szCs w:val="24"/>
          <w:shd w:val="clear" w:color="auto" w:fill="FFFFFF"/>
        </w:rPr>
        <w:t>erent industrial sectors wherein</w:t>
      </w:r>
      <w:r w:rsidR="00890157">
        <w:rPr>
          <w:rFonts w:ascii="Times New Roman" w:hAnsi="Times New Roman" w:cs="Times New Roman"/>
          <w:color w:val="000000"/>
          <w:sz w:val="24"/>
          <w:szCs w:val="24"/>
          <w:shd w:val="clear" w:color="auto" w:fill="FFFFFF"/>
        </w:rPr>
        <w:t xml:space="preserve"> </w:t>
      </w:r>
      <w:r w:rsidR="00890157">
        <w:rPr>
          <w:rFonts w:ascii="Times New Roman" w:hAnsi="Times New Roman" w:cs="Times New Roman"/>
          <w:sz w:val="24"/>
          <w:szCs w:val="24"/>
        </w:rPr>
        <w:t>some studies observed negative, and others reported positive, effects of Chinese MNEs’ management approaches on local employment practices, institutions and</w:t>
      </w:r>
      <w:r w:rsidR="008E1A47">
        <w:rPr>
          <w:rFonts w:ascii="Times New Roman" w:hAnsi="Times New Roman" w:cs="Times New Roman"/>
          <w:sz w:val="24"/>
          <w:szCs w:val="24"/>
        </w:rPr>
        <w:t xml:space="preserve"> the community (</w:t>
      </w:r>
      <w:proofErr w:type="spellStart"/>
      <w:r w:rsidR="008E1A47">
        <w:rPr>
          <w:rFonts w:ascii="Times New Roman" w:hAnsi="Times New Roman" w:cs="Times New Roman"/>
          <w:sz w:val="24"/>
          <w:szCs w:val="24"/>
        </w:rPr>
        <w:t>Aloumedjo</w:t>
      </w:r>
      <w:proofErr w:type="spellEnd"/>
      <w:r w:rsidR="008E1A47">
        <w:rPr>
          <w:rFonts w:ascii="Times New Roman" w:hAnsi="Times New Roman" w:cs="Times New Roman"/>
          <w:sz w:val="24"/>
          <w:szCs w:val="24"/>
        </w:rPr>
        <w:t>, 2018</w:t>
      </w:r>
      <w:r w:rsidR="00890157">
        <w:rPr>
          <w:rFonts w:ascii="Times New Roman" w:hAnsi="Times New Roman" w:cs="Times New Roman"/>
          <w:sz w:val="24"/>
          <w:szCs w:val="24"/>
        </w:rPr>
        <w:t>).</w:t>
      </w:r>
      <w:r w:rsidR="00890157">
        <w:rPr>
          <w:rFonts w:ascii="Times New Roman" w:hAnsi="Times New Roman" w:cs="Times New Roman"/>
          <w:color w:val="000000" w:themeColor="text1"/>
          <w:sz w:val="24"/>
          <w:szCs w:val="24"/>
        </w:rPr>
        <w:t xml:space="preserve"> </w:t>
      </w:r>
    </w:p>
    <w:p w14:paraId="569C90A3" w14:textId="0A4B94AF" w:rsidR="00AF1448" w:rsidRPr="004415D7" w:rsidRDefault="00CC2A52" w:rsidP="003A34AB">
      <w:pPr>
        <w:spacing w:line="480" w:lineRule="auto"/>
        <w:jc w:val="both"/>
        <w:rPr>
          <w:rFonts w:ascii="Times New Roman" w:hAnsi="Times New Roman" w:cs="Times New Roman"/>
          <w:color w:val="000000" w:themeColor="text1"/>
          <w:sz w:val="24"/>
          <w:szCs w:val="24"/>
        </w:rPr>
      </w:pPr>
      <w:r w:rsidRPr="00706E94">
        <w:rPr>
          <w:rFonts w:ascii="Times New Roman" w:eastAsia="Calibri" w:hAnsi="Times New Roman" w:cs="Times New Roman"/>
          <w:b/>
          <w:i/>
          <w:sz w:val="24"/>
          <w:szCs w:val="24"/>
        </w:rPr>
        <w:t xml:space="preserve">Practical </w:t>
      </w:r>
      <w:r w:rsidR="00AF1448" w:rsidRPr="00706E94">
        <w:rPr>
          <w:rFonts w:ascii="Times New Roman" w:eastAsia="Calibri" w:hAnsi="Times New Roman" w:cs="Times New Roman"/>
          <w:b/>
          <w:i/>
          <w:sz w:val="24"/>
          <w:szCs w:val="24"/>
        </w:rPr>
        <w:t>I</w:t>
      </w:r>
      <w:r w:rsidRPr="00706E94">
        <w:rPr>
          <w:rFonts w:ascii="Times New Roman" w:eastAsia="Calibri" w:hAnsi="Times New Roman" w:cs="Times New Roman"/>
          <w:b/>
          <w:i/>
          <w:sz w:val="24"/>
          <w:szCs w:val="24"/>
        </w:rPr>
        <w:t>mplications</w:t>
      </w:r>
      <w:r w:rsidR="00706E94">
        <w:rPr>
          <w:rFonts w:ascii="Times New Roman" w:eastAsia="Calibri" w:hAnsi="Times New Roman" w:cs="Times New Roman"/>
          <w:b/>
          <w:sz w:val="24"/>
          <w:szCs w:val="24"/>
        </w:rPr>
        <w:t xml:space="preserve">. </w:t>
      </w:r>
      <w:r w:rsidR="00C87598">
        <w:rPr>
          <w:rFonts w:ascii="Times New Roman" w:hAnsi="Times New Roman" w:cs="Times New Roman"/>
          <w:color w:val="000000" w:themeColor="text1"/>
          <w:sz w:val="24"/>
          <w:szCs w:val="24"/>
        </w:rPr>
        <w:t>The</w:t>
      </w:r>
      <w:r w:rsidR="00AF1448" w:rsidRPr="004415D7">
        <w:rPr>
          <w:rFonts w:ascii="Times New Roman" w:hAnsi="Times New Roman" w:cs="Times New Roman"/>
          <w:color w:val="000000" w:themeColor="text1"/>
          <w:sz w:val="24"/>
          <w:szCs w:val="24"/>
        </w:rPr>
        <w:t xml:space="preserve"> research findings have some important implications for MNEs operating in </w:t>
      </w:r>
      <w:r w:rsidR="00C87598">
        <w:rPr>
          <w:rFonts w:ascii="Times New Roman" w:hAnsi="Times New Roman" w:cs="Times New Roman"/>
          <w:color w:val="000000" w:themeColor="text1"/>
          <w:sz w:val="24"/>
          <w:szCs w:val="24"/>
        </w:rPr>
        <w:t>evolving institutional contexts</w:t>
      </w:r>
      <w:r w:rsidR="00AF1448" w:rsidRPr="004415D7">
        <w:rPr>
          <w:rFonts w:ascii="Times New Roman" w:hAnsi="Times New Roman" w:cs="Times New Roman"/>
          <w:color w:val="000000" w:themeColor="text1"/>
          <w:sz w:val="24"/>
          <w:szCs w:val="24"/>
        </w:rPr>
        <w:t>, especially in Africa. First, it is the contention that many managers in charge of people management in organisations in Africa are not well trained to adapt home country and best practice</w:t>
      </w:r>
      <w:r w:rsidR="00F73B91">
        <w:rPr>
          <w:rFonts w:ascii="Times New Roman" w:hAnsi="Times New Roman" w:cs="Times New Roman"/>
          <w:color w:val="000000" w:themeColor="text1"/>
          <w:sz w:val="24"/>
          <w:szCs w:val="24"/>
        </w:rPr>
        <w:t>s</w:t>
      </w:r>
      <w:r w:rsidR="00AF1448" w:rsidRPr="004415D7">
        <w:rPr>
          <w:rFonts w:ascii="Times New Roman" w:hAnsi="Times New Roman" w:cs="Times New Roman"/>
          <w:color w:val="000000" w:themeColor="text1"/>
          <w:sz w:val="24"/>
          <w:szCs w:val="24"/>
        </w:rPr>
        <w:t xml:space="preserve"> to the local contexts. This is worrisome in that this can lead to discord between MNEs’ corporate strategy and the </w:t>
      </w:r>
      <w:r w:rsidR="00F94FBF">
        <w:rPr>
          <w:rFonts w:ascii="Times New Roman" w:hAnsi="Times New Roman" w:cs="Times New Roman"/>
          <w:color w:val="000000" w:themeColor="text1"/>
          <w:sz w:val="24"/>
          <w:szCs w:val="24"/>
        </w:rPr>
        <w:t>exigencies of the socio-economic context</w:t>
      </w:r>
      <w:r w:rsidR="00AF1448" w:rsidRPr="004415D7">
        <w:rPr>
          <w:rFonts w:ascii="Times New Roman" w:hAnsi="Times New Roman" w:cs="Times New Roman"/>
          <w:color w:val="000000" w:themeColor="text1"/>
          <w:sz w:val="24"/>
          <w:szCs w:val="24"/>
        </w:rPr>
        <w:t xml:space="preserve">. This implies that organisations need to take </w:t>
      </w:r>
      <w:r w:rsidR="00F94FBF">
        <w:rPr>
          <w:rFonts w:ascii="Times New Roman" w:hAnsi="Times New Roman" w:cs="Times New Roman"/>
          <w:color w:val="000000" w:themeColor="text1"/>
          <w:sz w:val="24"/>
          <w:szCs w:val="24"/>
        </w:rPr>
        <w:t>the challenges of</w:t>
      </w:r>
      <w:r w:rsidR="00AF1448" w:rsidRPr="004415D7">
        <w:rPr>
          <w:rFonts w:ascii="Times New Roman" w:hAnsi="Times New Roman" w:cs="Times New Roman"/>
          <w:color w:val="000000" w:themeColor="text1"/>
          <w:sz w:val="24"/>
          <w:szCs w:val="24"/>
        </w:rPr>
        <w:t xml:space="preserve"> </w:t>
      </w:r>
      <w:r w:rsidR="00F94FBF">
        <w:rPr>
          <w:rFonts w:ascii="Times New Roman" w:hAnsi="Times New Roman" w:cs="Times New Roman"/>
          <w:color w:val="000000" w:themeColor="text1"/>
          <w:sz w:val="24"/>
          <w:szCs w:val="24"/>
        </w:rPr>
        <w:t>evolving</w:t>
      </w:r>
      <w:r w:rsidR="00AF1448" w:rsidRPr="004415D7">
        <w:rPr>
          <w:rFonts w:ascii="Times New Roman" w:hAnsi="Times New Roman" w:cs="Times New Roman"/>
          <w:color w:val="000000" w:themeColor="text1"/>
          <w:sz w:val="24"/>
          <w:szCs w:val="24"/>
        </w:rPr>
        <w:t xml:space="preserve"> operating context</w:t>
      </w:r>
      <w:r w:rsidR="00F94FBF">
        <w:rPr>
          <w:rFonts w:ascii="Times New Roman" w:hAnsi="Times New Roman" w:cs="Times New Roman"/>
          <w:color w:val="000000" w:themeColor="text1"/>
          <w:sz w:val="24"/>
          <w:szCs w:val="24"/>
        </w:rPr>
        <w:t>s</w:t>
      </w:r>
      <w:r w:rsidR="00AF1448" w:rsidRPr="004415D7">
        <w:rPr>
          <w:rFonts w:ascii="Times New Roman" w:hAnsi="Times New Roman" w:cs="Times New Roman"/>
          <w:color w:val="000000" w:themeColor="text1"/>
          <w:sz w:val="24"/>
          <w:szCs w:val="24"/>
        </w:rPr>
        <w:t xml:space="preserve"> more seriously and that they should assist their HR managers in how they should </w:t>
      </w:r>
      <w:r w:rsidR="00F94FBF">
        <w:rPr>
          <w:rFonts w:ascii="Times New Roman" w:hAnsi="Times New Roman" w:cs="Times New Roman"/>
          <w:color w:val="000000" w:themeColor="text1"/>
          <w:sz w:val="24"/>
          <w:szCs w:val="24"/>
        </w:rPr>
        <w:t>align</w:t>
      </w:r>
      <w:r w:rsidR="00AF1448" w:rsidRPr="004415D7">
        <w:rPr>
          <w:rFonts w:ascii="Times New Roman" w:hAnsi="Times New Roman" w:cs="Times New Roman"/>
          <w:color w:val="000000" w:themeColor="text1"/>
          <w:sz w:val="24"/>
          <w:szCs w:val="24"/>
        </w:rPr>
        <w:t xml:space="preserve"> their HRM </w:t>
      </w:r>
      <w:r w:rsidR="00166BDF">
        <w:rPr>
          <w:rFonts w:ascii="Times New Roman" w:hAnsi="Times New Roman" w:cs="Times New Roman"/>
          <w:color w:val="000000" w:themeColor="text1"/>
          <w:sz w:val="24"/>
          <w:szCs w:val="24"/>
        </w:rPr>
        <w:t>approaches</w:t>
      </w:r>
      <w:r w:rsidR="00AF1448" w:rsidRPr="004415D7">
        <w:rPr>
          <w:rFonts w:ascii="Times New Roman" w:hAnsi="Times New Roman" w:cs="Times New Roman"/>
          <w:color w:val="000000" w:themeColor="text1"/>
          <w:sz w:val="24"/>
          <w:szCs w:val="24"/>
        </w:rPr>
        <w:t xml:space="preserve"> to the </w:t>
      </w:r>
      <w:r w:rsidR="001571EF">
        <w:rPr>
          <w:rFonts w:ascii="Times New Roman" w:hAnsi="Times New Roman" w:cs="Times New Roman"/>
          <w:color w:val="000000" w:themeColor="text1"/>
          <w:sz w:val="24"/>
          <w:szCs w:val="24"/>
        </w:rPr>
        <w:t>requirement</w:t>
      </w:r>
      <w:r w:rsidR="00B26B95">
        <w:rPr>
          <w:rFonts w:ascii="Times New Roman" w:hAnsi="Times New Roman" w:cs="Times New Roman"/>
          <w:color w:val="000000" w:themeColor="text1"/>
          <w:sz w:val="24"/>
          <w:szCs w:val="24"/>
        </w:rPr>
        <w:t>s of</w:t>
      </w:r>
      <w:r w:rsidR="00AF1448" w:rsidRPr="004415D7">
        <w:rPr>
          <w:rFonts w:ascii="Times New Roman" w:hAnsi="Times New Roman" w:cs="Times New Roman"/>
          <w:color w:val="000000" w:themeColor="text1"/>
          <w:sz w:val="24"/>
          <w:szCs w:val="24"/>
        </w:rPr>
        <w:t xml:space="preserve"> </w:t>
      </w:r>
      <w:r w:rsidR="00166BDF">
        <w:rPr>
          <w:rFonts w:ascii="Times New Roman" w:hAnsi="Times New Roman" w:cs="Times New Roman"/>
          <w:color w:val="000000" w:themeColor="text1"/>
          <w:sz w:val="24"/>
          <w:szCs w:val="24"/>
        </w:rPr>
        <w:t>evolving</w:t>
      </w:r>
      <w:r w:rsidR="00AF1448" w:rsidRPr="004415D7">
        <w:rPr>
          <w:rFonts w:ascii="Times New Roman" w:hAnsi="Times New Roman" w:cs="Times New Roman"/>
          <w:color w:val="000000" w:themeColor="text1"/>
          <w:sz w:val="24"/>
          <w:szCs w:val="24"/>
        </w:rPr>
        <w:t xml:space="preserve"> context</w:t>
      </w:r>
      <w:r w:rsidR="00B26B95">
        <w:rPr>
          <w:rFonts w:ascii="Times New Roman" w:hAnsi="Times New Roman" w:cs="Times New Roman"/>
          <w:color w:val="000000" w:themeColor="text1"/>
          <w:sz w:val="24"/>
          <w:szCs w:val="24"/>
        </w:rPr>
        <w:t>s</w:t>
      </w:r>
      <w:r w:rsidR="00AF1448" w:rsidRPr="004415D7">
        <w:rPr>
          <w:rFonts w:ascii="Times New Roman" w:hAnsi="Times New Roman" w:cs="Times New Roman"/>
          <w:color w:val="000000" w:themeColor="text1"/>
          <w:sz w:val="24"/>
          <w:szCs w:val="24"/>
        </w:rPr>
        <w:t>. It would</w:t>
      </w:r>
      <w:r w:rsidR="00166BDF">
        <w:rPr>
          <w:rFonts w:ascii="Times New Roman" w:hAnsi="Times New Roman" w:cs="Times New Roman"/>
          <w:color w:val="000000" w:themeColor="text1"/>
          <w:sz w:val="24"/>
          <w:szCs w:val="24"/>
        </w:rPr>
        <w:t xml:space="preserve"> also</w:t>
      </w:r>
      <w:r w:rsidR="00AF1448" w:rsidRPr="004415D7">
        <w:rPr>
          <w:rFonts w:ascii="Times New Roman" w:hAnsi="Times New Roman" w:cs="Times New Roman"/>
          <w:color w:val="000000" w:themeColor="text1"/>
          <w:sz w:val="24"/>
          <w:szCs w:val="24"/>
        </w:rPr>
        <w:t xml:space="preserve"> be important for MNEs to ensure that their HRM practices are internalized by the local workforce to improve engagement and subsequently performance</w:t>
      </w:r>
      <w:r w:rsidR="00F94FBF">
        <w:rPr>
          <w:rFonts w:ascii="Times New Roman" w:hAnsi="Times New Roman" w:cs="Times New Roman"/>
          <w:color w:val="000000" w:themeColor="text1"/>
          <w:sz w:val="24"/>
          <w:szCs w:val="24"/>
        </w:rPr>
        <w:t>, thereby</w:t>
      </w:r>
      <w:r w:rsidR="00AF1448" w:rsidRPr="004415D7">
        <w:rPr>
          <w:rFonts w:ascii="Times New Roman" w:hAnsi="Times New Roman" w:cs="Times New Roman"/>
          <w:color w:val="000000" w:themeColor="text1"/>
          <w:sz w:val="24"/>
          <w:szCs w:val="24"/>
        </w:rPr>
        <w:t xml:space="preserve"> agree</w:t>
      </w:r>
      <w:r w:rsidR="00F94FBF">
        <w:rPr>
          <w:rFonts w:ascii="Times New Roman" w:hAnsi="Times New Roman" w:cs="Times New Roman"/>
          <w:color w:val="000000" w:themeColor="text1"/>
          <w:sz w:val="24"/>
          <w:szCs w:val="24"/>
        </w:rPr>
        <w:t>ing</w:t>
      </w:r>
      <w:r w:rsidR="00AF1448" w:rsidRPr="004415D7">
        <w:rPr>
          <w:rFonts w:ascii="Times New Roman" w:hAnsi="Times New Roman" w:cs="Times New Roman"/>
          <w:color w:val="000000" w:themeColor="text1"/>
          <w:sz w:val="24"/>
          <w:szCs w:val="24"/>
        </w:rPr>
        <w:t xml:space="preserve"> with Cooke (201</w:t>
      </w:r>
      <w:r w:rsidR="00D8566F">
        <w:rPr>
          <w:rFonts w:ascii="Times New Roman" w:hAnsi="Times New Roman" w:cs="Times New Roman"/>
          <w:color w:val="000000" w:themeColor="text1"/>
          <w:sz w:val="24"/>
          <w:szCs w:val="24"/>
        </w:rPr>
        <w:t>7</w:t>
      </w:r>
      <w:r w:rsidR="008F2BA1">
        <w:rPr>
          <w:rFonts w:ascii="Times New Roman" w:hAnsi="Times New Roman" w:cs="Times New Roman"/>
          <w:color w:val="000000" w:themeColor="text1"/>
          <w:sz w:val="24"/>
          <w:szCs w:val="24"/>
        </w:rPr>
        <w:t>)</w:t>
      </w:r>
      <w:r w:rsidR="00BE3A1F">
        <w:rPr>
          <w:rFonts w:ascii="Times New Roman" w:hAnsi="Times New Roman" w:cs="Times New Roman"/>
          <w:color w:val="000000" w:themeColor="text1"/>
          <w:sz w:val="24"/>
          <w:szCs w:val="24"/>
        </w:rPr>
        <w:t xml:space="preserve"> and </w:t>
      </w:r>
      <w:proofErr w:type="spellStart"/>
      <w:r w:rsidR="00BE3A1F">
        <w:rPr>
          <w:rFonts w:ascii="Times New Roman" w:hAnsi="Times New Roman" w:cs="Times New Roman"/>
          <w:color w:val="000000" w:themeColor="text1"/>
          <w:sz w:val="24"/>
          <w:szCs w:val="24"/>
        </w:rPr>
        <w:t>Kamoche</w:t>
      </w:r>
      <w:proofErr w:type="spellEnd"/>
      <w:r w:rsidR="00BE3A1F">
        <w:rPr>
          <w:rFonts w:ascii="Times New Roman" w:hAnsi="Times New Roman" w:cs="Times New Roman"/>
          <w:color w:val="000000" w:themeColor="text1"/>
          <w:sz w:val="24"/>
          <w:szCs w:val="24"/>
        </w:rPr>
        <w:t>, Amon, Kamel Mellahic and Aloysius (2012)</w:t>
      </w:r>
      <w:r w:rsidR="008F2BA1">
        <w:rPr>
          <w:rFonts w:ascii="Times New Roman" w:hAnsi="Times New Roman" w:cs="Times New Roman"/>
          <w:color w:val="000000" w:themeColor="text1"/>
          <w:sz w:val="24"/>
          <w:szCs w:val="24"/>
        </w:rPr>
        <w:t xml:space="preserve"> who </w:t>
      </w:r>
      <w:r w:rsidR="00BE3A1F">
        <w:rPr>
          <w:rFonts w:ascii="Times New Roman" w:hAnsi="Times New Roman" w:cs="Times New Roman"/>
          <w:color w:val="000000" w:themeColor="text1"/>
          <w:sz w:val="24"/>
          <w:szCs w:val="24"/>
        </w:rPr>
        <w:t>have</w:t>
      </w:r>
      <w:r w:rsidR="008F2BA1">
        <w:rPr>
          <w:rFonts w:ascii="Times New Roman" w:hAnsi="Times New Roman" w:cs="Times New Roman"/>
          <w:color w:val="000000" w:themeColor="text1"/>
          <w:sz w:val="24"/>
          <w:szCs w:val="24"/>
        </w:rPr>
        <w:t xml:space="preserve"> argued that</w:t>
      </w:r>
      <w:r w:rsidR="00AF1448" w:rsidRPr="004415D7">
        <w:rPr>
          <w:rFonts w:ascii="Times New Roman" w:hAnsi="Times New Roman" w:cs="Times New Roman"/>
          <w:color w:val="000000" w:themeColor="text1"/>
          <w:sz w:val="24"/>
          <w:szCs w:val="24"/>
        </w:rPr>
        <w:t xml:space="preserve"> HRM needs </w:t>
      </w:r>
      <w:r w:rsidR="008F2BA1">
        <w:rPr>
          <w:rFonts w:ascii="Times New Roman" w:hAnsi="Times New Roman" w:cs="Times New Roman"/>
          <w:color w:val="000000" w:themeColor="text1"/>
          <w:sz w:val="24"/>
          <w:szCs w:val="24"/>
        </w:rPr>
        <w:t xml:space="preserve">to </w:t>
      </w:r>
      <w:r w:rsidR="00AF1448" w:rsidRPr="004415D7">
        <w:rPr>
          <w:rFonts w:ascii="Times New Roman" w:hAnsi="Times New Roman" w:cs="Times New Roman"/>
          <w:color w:val="000000" w:themeColor="text1"/>
          <w:sz w:val="24"/>
          <w:szCs w:val="24"/>
        </w:rPr>
        <w:t>be more contextualized in both conceptualisation and practice.</w:t>
      </w:r>
    </w:p>
    <w:p w14:paraId="4F65AF7B" w14:textId="5F3DABAA" w:rsidR="00AF1448" w:rsidRDefault="00AF1448" w:rsidP="003A34AB">
      <w:pPr>
        <w:spacing w:line="480" w:lineRule="auto"/>
        <w:ind w:firstLine="720"/>
        <w:jc w:val="both"/>
        <w:rPr>
          <w:rFonts w:ascii="Times New Roman" w:hAnsi="Times New Roman" w:cs="Times New Roman"/>
          <w:color w:val="000000" w:themeColor="text1"/>
          <w:sz w:val="24"/>
          <w:szCs w:val="24"/>
        </w:rPr>
      </w:pPr>
      <w:r w:rsidRPr="004415D7">
        <w:rPr>
          <w:rFonts w:ascii="Times New Roman" w:hAnsi="Times New Roman" w:cs="Times New Roman"/>
          <w:color w:val="000000" w:themeColor="text1"/>
          <w:sz w:val="24"/>
          <w:szCs w:val="24"/>
        </w:rPr>
        <w:t xml:space="preserve">Second, the findings suggest that while some MNEs are probably aware of </w:t>
      </w:r>
      <w:r w:rsidR="00F73B91">
        <w:rPr>
          <w:rFonts w:ascii="Times New Roman" w:hAnsi="Times New Roman" w:cs="Times New Roman"/>
          <w:color w:val="000000" w:themeColor="text1"/>
          <w:sz w:val="24"/>
          <w:szCs w:val="24"/>
        </w:rPr>
        <w:t xml:space="preserve">the </w:t>
      </w:r>
      <w:r w:rsidRPr="004415D7">
        <w:rPr>
          <w:rFonts w:ascii="Times New Roman" w:hAnsi="Times New Roman" w:cs="Times New Roman"/>
          <w:color w:val="000000" w:themeColor="text1"/>
          <w:sz w:val="24"/>
          <w:szCs w:val="24"/>
        </w:rPr>
        <w:t>need to take corporate social responsibility</w:t>
      </w:r>
      <w:r w:rsidR="00F94FBF">
        <w:rPr>
          <w:rFonts w:ascii="Times New Roman" w:hAnsi="Times New Roman" w:cs="Times New Roman"/>
          <w:color w:val="000000" w:themeColor="text1"/>
          <w:sz w:val="24"/>
          <w:szCs w:val="24"/>
        </w:rPr>
        <w:t xml:space="preserve"> (CSR)</w:t>
      </w:r>
      <w:r w:rsidRPr="004415D7">
        <w:rPr>
          <w:rFonts w:ascii="Times New Roman" w:hAnsi="Times New Roman" w:cs="Times New Roman"/>
          <w:color w:val="000000" w:themeColor="text1"/>
          <w:sz w:val="24"/>
          <w:szCs w:val="24"/>
        </w:rPr>
        <w:t xml:space="preserve"> more seriously, they do </w:t>
      </w:r>
      <w:r w:rsidR="00F94FBF">
        <w:rPr>
          <w:rFonts w:ascii="Times New Roman" w:hAnsi="Times New Roman" w:cs="Times New Roman"/>
          <w:color w:val="000000" w:themeColor="text1"/>
          <w:sz w:val="24"/>
          <w:szCs w:val="24"/>
        </w:rPr>
        <w:t>relatively less</w:t>
      </w:r>
      <w:r w:rsidRPr="004415D7">
        <w:rPr>
          <w:rFonts w:ascii="Times New Roman" w:hAnsi="Times New Roman" w:cs="Times New Roman"/>
          <w:color w:val="000000" w:themeColor="text1"/>
          <w:sz w:val="24"/>
          <w:szCs w:val="24"/>
        </w:rPr>
        <w:t xml:space="preserve"> to change this </w:t>
      </w:r>
      <w:r w:rsidRPr="004415D7">
        <w:rPr>
          <w:rFonts w:ascii="Times New Roman" w:hAnsi="Times New Roman" w:cs="Times New Roman"/>
          <w:color w:val="000000" w:themeColor="text1"/>
          <w:sz w:val="24"/>
          <w:szCs w:val="24"/>
        </w:rPr>
        <w:lastRenderedPageBreak/>
        <w:t xml:space="preserve">situation. A genuine commitment to </w:t>
      </w:r>
      <w:r w:rsidR="00F94FBF">
        <w:rPr>
          <w:rFonts w:ascii="Times New Roman" w:hAnsi="Times New Roman" w:cs="Times New Roman"/>
          <w:color w:val="000000" w:themeColor="text1"/>
          <w:sz w:val="24"/>
          <w:szCs w:val="24"/>
        </w:rPr>
        <w:t>CSR</w:t>
      </w:r>
      <w:r w:rsidRPr="004415D7">
        <w:rPr>
          <w:rFonts w:ascii="Times New Roman" w:hAnsi="Times New Roman" w:cs="Times New Roman"/>
          <w:color w:val="000000" w:themeColor="text1"/>
          <w:sz w:val="24"/>
          <w:szCs w:val="24"/>
        </w:rPr>
        <w:t xml:space="preserve"> towards all stakeholders neces</w:t>
      </w:r>
      <w:r w:rsidR="00F73B91">
        <w:rPr>
          <w:rFonts w:ascii="Times New Roman" w:hAnsi="Times New Roman" w:cs="Times New Roman"/>
          <w:color w:val="000000" w:themeColor="text1"/>
          <w:sz w:val="24"/>
          <w:szCs w:val="24"/>
        </w:rPr>
        <w:t>sitates facing and dealing head-</w:t>
      </w:r>
      <w:r w:rsidRPr="004415D7">
        <w:rPr>
          <w:rFonts w:ascii="Times New Roman" w:hAnsi="Times New Roman" w:cs="Times New Roman"/>
          <w:color w:val="000000" w:themeColor="text1"/>
          <w:sz w:val="24"/>
          <w:szCs w:val="24"/>
        </w:rPr>
        <w:t xml:space="preserve">on with </w:t>
      </w:r>
      <w:r w:rsidR="00C975A1">
        <w:rPr>
          <w:rFonts w:ascii="Times New Roman" w:hAnsi="Times New Roman" w:cs="Times New Roman"/>
          <w:color w:val="000000" w:themeColor="text1"/>
          <w:sz w:val="24"/>
          <w:szCs w:val="24"/>
        </w:rPr>
        <w:t xml:space="preserve">the </w:t>
      </w:r>
      <w:r w:rsidRPr="004415D7">
        <w:rPr>
          <w:rFonts w:ascii="Times New Roman" w:hAnsi="Times New Roman" w:cs="Times New Roman"/>
          <w:color w:val="000000" w:themeColor="text1"/>
          <w:sz w:val="24"/>
          <w:szCs w:val="24"/>
        </w:rPr>
        <w:t>notion of giving back</w:t>
      </w:r>
      <w:r w:rsidR="00B26B95">
        <w:rPr>
          <w:rFonts w:ascii="Times New Roman" w:hAnsi="Times New Roman" w:cs="Times New Roman"/>
          <w:color w:val="000000" w:themeColor="text1"/>
          <w:sz w:val="24"/>
          <w:szCs w:val="24"/>
        </w:rPr>
        <w:t>, directly,</w:t>
      </w:r>
      <w:r w:rsidRPr="004415D7">
        <w:rPr>
          <w:rFonts w:ascii="Times New Roman" w:hAnsi="Times New Roman" w:cs="Times New Roman"/>
          <w:color w:val="000000" w:themeColor="text1"/>
          <w:sz w:val="24"/>
          <w:szCs w:val="24"/>
        </w:rPr>
        <w:t xml:space="preserve"> to the community where MNEs establish their operations to exploit natural resources. MNEs should become more integrated and mutually reinforce capacities in initiating, implementing and e</w:t>
      </w:r>
      <w:r w:rsidR="00EE1299">
        <w:rPr>
          <w:rFonts w:ascii="Times New Roman" w:hAnsi="Times New Roman" w:cs="Times New Roman"/>
          <w:color w:val="000000" w:themeColor="text1"/>
          <w:sz w:val="24"/>
          <w:szCs w:val="24"/>
        </w:rPr>
        <w:t xml:space="preserve">valuating projects that promote CSR </w:t>
      </w:r>
      <w:r w:rsidR="00CC73B3">
        <w:rPr>
          <w:rFonts w:ascii="Times New Roman" w:hAnsi="Times New Roman" w:cs="Times New Roman"/>
          <w:color w:val="000000" w:themeColor="text1"/>
          <w:sz w:val="24"/>
          <w:szCs w:val="24"/>
        </w:rPr>
        <w:t>from the perspective of the local community</w:t>
      </w:r>
      <w:r w:rsidRPr="004415D7">
        <w:rPr>
          <w:rFonts w:ascii="Times New Roman" w:hAnsi="Times New Roman" w:cs="Times New Roman"/>
          <w:color w:val="000000" w:themeColor="text1"/>
          <w:sz w:val="24"/>
          <w:szCs w:val="24"/>
        </w:rPr>
        <w:t xml:space="preserve"> </w:t>
      </w:r>
      <w:r w:rsidR="001571EF">
        <w:rPr>
          <w:rFonts w:ascii="Times New Roman" w:hAnsi="Times New Roman" w:cs="Times New Roman"/>
          <w:color w:val="000000" w:themeColor="text1"/>
          <w:sz w:val="24"/>
          <w:szCs w:val="24"/>
        </w:rPr>
        <w:t xml:space="preserve">in developing countries </w:t>
      </w:r>
      <w:r w:rsidRPr="004415D7">
        <w:rPr>
          <w:rFonts w:ascii="Times New Roman" w:hAnsi="Times New Roman" w:cs="Times New Roman"/>
          <w:color w:val="000000" w:themeColor="text1"/>
          <w:sz w:val="24"/>
          <w:szCs w:val="24"/>
        </w:rPr>
        <w:t xml:space="preserve">(Banerjee, 2017). </w:t>
      </w:r>
    </w:p>
    <w:p w14:paraId="2CE241A5" w14:textId="6B6FC607" w:rsidR="0041229F" w:rsidRPr="004415D7" w:rsidRDefault="0041229F" w:rsidP="00706E94">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Third, </w:t>
      </w:r>
      <w:r w:rsidR="00584C23">
        <w:rPr>
          <w:rFonts w:ascii="Times New Roman" w:hAnsi="Times New Roman" w:cs="Times New Roman"/>
          <w:color w:val="000000" w:themeColor="text1"/>
          <w:sz w:val="24"/>
          <w:szCs w:val="24"/>
        </w:rPr>
        <w:t>the intricacies evident in and the insights required to navigate the evolving institutional contexts in developing countries require that MNEs wis</w:t>
      </w:r>
      <w:r w:rsidR="001571EF">
        <w:rPr>
          <w:rFonts w:ascii="Times New Roman" w:hAnsi="Times New Roman" w:cs="Times New Roman"/>
          <w:color w:val="000000" w:themeColor="text1"/>
          <w:sz w:val="24"/>
          <w:szCs w:val="24"/>
        </w:rPr>
        <w:t>hing to set up operations in the</w:t>
      </w:r>
      <w:r w:rsidR="00584C23">
        <w:rPr>
          <w:rFonts w:ascii="Times New Roman" w:hAnsi="Times New Roman" w:cs="Times New Roman"/>
          <w:color w:val="000000" w:themeColor="text1"/>
          <w:sz w:val="24"/>
          <w:szCs w:val="24"/>
        </w:rPr>
        <w:t>se locations seriously consider recruiting experts who have worked with the government</w:t>
      </w:r>
      <w:r w:rsidR="00CC73B3">
        <w:rPr>
          <w:rFonts w:ascii="Times New Roman" w:hAnsi="Times New Roman" w:cs="Times New Roman"/>
          <w:color w:val="000000" w:themeColor="text1"/>
          <w:sz w:val="24"/>
          <w:szCs w:val="24"/>
        </w:rPr>
        <w:t>s</w:t>
      </w:r>
      <w:r w:rsidR="00584C23">
        <w:rPr>
          <w:rFonts w:ascii="Times New Roman" w:hAnsi="Times New Roman" w:cs="Times New Roman"/>
          <w:color w:val="000000" w:themeColor="text1"/>
          <w:sz w:val="24"/>
          <w:szCs w:val="24"/>
        </w:rPr>
        <w:t>, possess deep knowledge of the operating context or have good personal and political connections with private and public actors therein.</w:t>
      </w:r>
    </w:p>
    <w:p w14:paraId="697C98A3" w14:textId="77777777" w:rsidR="00AF1448" w:rsidRDefault="00AF1448" w:rsidP="00706E94">
      <w:pPr>
        <w:spacing w:after="0" w:line="240" w:lineRule="auto"/>
        <w:ind w:firstLine="720"/>
        <w:rPr>
          <w:rFonts w:ascii="Times New Roman" w:hAnsi="Times New Roman" w:cs="Times New Roman"/>
          <w:color w:val="000000" w:themeColor="text1"/>
        </w:rPr>
      </w:pPr>
    </w:p>
    <w:p w14:paraId="7D2F932B" w14:textId="6C9BAA77" w:rsidR="00AF1448" w:rsidRDefault="00DD45E1" w:rsidP="00B26B95">
      <w:pPr>
        <w:spacing w:line="480" w:lineRule="auto"/>
        <w:jc w:val="both"/>
        <w:rPr>
          <w:rFonts w:ascii="Times New Roman" w:hAnsi="Times New Roman" w:cs="Times New Roman"/>
          <w:sz w:val="24"/>
          <w:szCs w:val="24"/>
        </w:rPr>
      </w:pPr>
      <w:r w:rsidRPr="00706E94">
        <w:rPr>
          <w:rFonts w:ascii="Times New Roman" w:eastAsia="Calibri" w:hAnsi="Times New Roman" w:cs="Times New Roman"/>
          <w:b/>
          <w:i/>
          <w:sz w:val="24"/>
          <w:szCs w:val="24"/>
        </w:rPr>
        <w:t>Limitations and Directions for F</w:t>
      </w:r>
      <w:r w:rsidR="00AF1448" w:rsidRPr="00706E94">
        <w:rPr>
          <w:rFonts w:ascii="Times New Roman" w:eastAsia="Calibri" w:hAnsi="Times New Roman" w:cs="Times New Roman"/>
          <w:b/>
          <w:i/>
          <w:sz w:val="24"/>
          <w:szCs w:val="24"/>
        </w:rPr>
        <w:t>uture Research</w:t>
      </w:r>
      <w:r w:rsidR="00706E94" w:rsidRPr="00706E94">
        <w:rPr>
          <w:rFonts w:ascii="Times New Roman" w:eastAsia="Calibri" w:hAnsi="Times New Roman" w:cs="Times New Roman"/>
          <w:b/>
          <w:i/>
          <w:sz w:val="24"/>
          <w:szCs w:val="24"/>
        </w:rPr>
        <w:t>.</w:t>
      </w:r>
      <w:r w:rsidR="00706E94">
        <w:rPr>
          <w:rFonts w:ascii="Times New Roman" w:eastAsia="Calibri" w:hAnsi="Times New Roman" w:cs="Times New Roman"/>
          <w:b/>
          <w:sz w:val="24"/>
          <w:szCs w:val="24"/>
        </w:rPr>
        <w:t xml:space="preserve"> </w:t>
      </w:r>
      <w:r w:rsidR="00166BDF">
        <w:rPr>
          <w:rFonts w:ascii="Times New Roman" w:hAnsi="Times New Roman" w:cs="Times New Roman"/>
          <w:sz w:val="24"/>
          <w:szCs w:val="24"/>
        </w:rPr>
        <w:t>T</w:t>
      </w:r>
      <w:r w:rsidR="00730871">
        <w:rPr>
          <w:rFonts w:ascii="Times New Roman" w:hAnsi="Times New Roman" w:cs="Times New Roman"/>
          <w:sz w:val="24"/>
          <w:szCs w:val="24"/>
        </w:rPr>
        <w:t xml:space="preserve">his research and </w:t>
      </w:r>
      <w:r w:rsidR="00952046">
        <w:rPr>
          <w:rFonts w:ascii="Times New Roman" w:hAnsi="Times New Roman" w:cs="Times New Roman"/>
          <w:sz w:val="24"/>
          <w:szCs w:val="24"/>
        </w:rPr>
        <w:t>the data on which this paper is based do of course have some limitations</w:t>
      </w:r>
      <w:r w:rsidR="00166BDF">
        <w:rPr>
          <w:rFonts w:ascii="Times New Roman" w:hAnsi="Times New Roman" w:cs="Times New Roman"/>
          <w:sz w:val="24"/>
          <w:szCs w:val="24"/>
        </w:rPr>
        <w:t>. First</w:t>
      </w:r>
      <w:r w:rsidR="00730871">
        <w:rPr>
          <w:rFonts w:ascii="Times New Roman" w:hAnsi="Times New Roman" w:cs="Times New Roman"/>
          <w:sz w:val="24"/>
          <w:szCs w:val="24"/>
        </w:rPr>
        <w:t xml:space="preserve">, </w:t>
      </w:r>
      <w:r w:rsidR="00952046">
        <w:rPr>
          <w:rFonts w:ascii="Times New Roman" w:hAnsi="Times New Roman" w:cs="Times New Roman"/>
          <w:sz w:val="24"/>
          <w:szCs w:val="24"/>
        </w:rPr>
        <w:t>the inability to establish universally applicable patterns on the basis of th</w:t>
      </w:r>
      <w:r w:rsidR="00166BDF">
        <w:rPr>
          <w:rFonts w:ascii="Times New Roman" w:hAnsi="Times New Roman" w:cs="Times New Roman"/>
          <w:sz w:val="24"/>
          <w:szCs w:val="24"/>
        </w:rPr>
        <w:t>e data from a single case study.</w:t>
      </w:r>
      <w:r w:rsidR="00952046">
        <w:rPr>
          <w:rFonts w:ascii="Times New Roman" w:hAnsi="Times New Roman" w:cs="Times New Roman"/>
          <w:sz w:val="24"/>
          <w:szCs w:val="24"/>
        </w:rPr>
        <w:t xml:space="preserve"> </w:t>
      </w:r>
      <w:r w:rsidR="00730871">
        <w:rPr>
          <w:rFonts w:ascii="Times New Roman" w:hAnsi="Times New Roman" w:cs="Times New Roman"/>
          <w:sz w:val="24"/>
          <w:szCs w:val="24"/>
        </w:rPr>
        <w:t>Future research may</w:t>
      </w:r>
      <w:r w:rsidR="00AC3CF7">
        <w:rPr>
          <w:rFonts w:ascii="Times New Roman" w:hAnsi="Times New Roman" w:cs="Times New Roman"/>
          <w:sz w:val="24"/>
          <w:szCs w:val="24"/>
        </w:rPr>
        <w:t xml:space="preserve"> further strengthen this by</w:t>
      </w:r>
      <w:r w:rsidR="00730871">
        <w:rPr>
          <w:rFonts w:ascii="Times New Roman" w:hAnsi="Times New Roman" w:cs="Times New Roman"/>
          <w:sz w:val="24"/>
          <w:szCs w:val="24"/>
        </w:rPr>
        <w:t xml:space="preserve"> </w:t>
      </w:r>
      <w:r w:rsidR="00AC3CF7">
        <w:rPr>
          <w:rFonts w:ascii="Times New Roman" w:hAnsi="Times New Roman" w:cs="Times New Roman"/>
          <w:sz w:val="24"/>
          <w:szCs w:val="24"/>
        </w:rPr>
        <w:t>carrying out</w:t>
      </w:r>
      <w:r w:rsidR="00730871">
        <w:rPr>
          <w:rFonts w:ascii="Times New Roman" w:hAnsi="Times New Roman" w:cs="Times New Roman"/>
          <w:sz w:val="24"/>
          <w:szCs w:val="24"/>
        </w:rPr>
        <w:t xml:space="preserve"> quantitative and qualitative studies of Chinese MNEs’ practices in other under-</w:t>
      </w:r>
      <w:r w:rsidR="001571EF">
        <w:rPr>
          <w:rFonts w:ascii="Times New Roman" w:hAnsi="Times New Roman" w:cs="Times New Roman"/>
          <w:sz w:val="24"/>
          <w:szCs w:val="24"/>
        </w:rPr>
        <w:t>researched developing countries, economic sectors and indeed,</w:t>
      </w:r>
      <w:r w:rsidR="00730871">
        <w:rPr>
          <w:rFonts w:ascii="Times New Roman" w:hAnsi="Times New Roman" w:cs="Times New Roman"/>
          <w:sz w:val="24"/>
          <w:szCs w:val="24"/>
        </w:rPr>
        <w:t xml:space="preserve"> MNEs from other emerging economies</w:t>
      </w:r>
      <w:r w:rsidR="001B731A">
        <w:rPr>
          <w:rFonts w:ascii="Times New Roman" w:hAnsi="Times New Roman" w:cs="Times New Roman"/>
          <w:sz w:val="24"/>
          <w:szCs w:val="24"/>
        </w:rPr>
        <w:t xml:space="preserve"> </w:t>
      </w:r>
      <w:r w:rsidR="00AC3CF7" w:rsidRPr="00AC3CF7">
        <w:rPr>
          <w:rFonts w:ascii="Times New Roman" w:hAnsi="Times New Roman" w:cs="Times New Roman"/>
          <w:sz w:val="24"/>
          <w:szCs w:val="24"/>
        </w:rPr>
        <w:t>in</w:t>
      </w:r>
      <w:r w:rsidR="001B731A">
        <w:rPr>
          <w:rFonts w:ascii="Times New Roman" w:hAnsi="Times New Roman" w:cs="Times New Roman"/>
          <w:sz w:val="24"/>
          <w:szCs w:val="24"/>
        </w:rPr>
        <w:t xml:space="preserve"> </w:t>
      </w:r>
      <w:r w:rsidR="000022A3">
        <w:rPr>
          <w:rFonts w:ascii="Times New Roman" w:hAnsi="Times New Roman" w:cs="Times New Roman"/>
          <w:sz w:val="24"/>
          <w:szCs w:val="24"/>
        </w:rPr>
        <w:t>Africa</w:t>
      </w:r>
      <w:r w:rsidR="00AC3CF7" w:rsidRPr="00AC3CF7">
        <w:rPr>
          <w:rFonts w:ascii="Times New Roman" w:hAnsi="Times New Roman" w:cs="Times New Roman"/>
          <w:sz w:val="24"/>
          <w:szCs w:val="24"/>
        </w:rPr>
        <w:t>.</w:t>
      </w:r>
      <w:r w:rsidR="00B26B95">
        <w:rPr>
          <w:rFonts w:ascii="Times New Roman" w:hAnsi="Times New Roman" w:cs="Times New Roman"/>
          <w:sz w:val="24"/>
          <w:szCs w:val="24"/>
        </w:rPr>
        <w:t xml:space="preserve"> </w:t>
      </w:r>
      <w:r w:rsidR="00AC3CF7" w:rsidRPr="00AC3CF7">
        <w:rPr>
          <w:rFonts w:ascii="Times New Roman" w:hAnsi="Times New Roman" w:cs="Times New Roman"/>
          <w:sz w:val="24"/>
          <w:szCs w:val="24"/>
        </w:rPr>
        <w:t xml:space="preserve">Second, while this </w:t>
      </w:r>
      <w:r w:rsidR="00FB0CBD">
        <w:rPr>
          <w:rFonts w:ascii="Times New Roman" w:hAnsi="Times New Roman" w:cs="Times New Roman"/>
          <w:sz w:val="24"/>
          <w:szCs w:val="24"/>
        </w:rPr>
        <w:t xml:space="preserve">case </w:t>
      </w:r>
      <w:r w:rsidR="00AC3CF7" w:rsidRPr="00AC3CF7">
        <w:rPr>
          <w:rFonts w:ascii="Times New Roman" w:hAnsi="Times New Roman" w:cs="Times New Roman"/>
          <w:sz w:val="24"/>
          <w:szCs w:val="24"/>
        </w:rPr>
        <w:t xml:space="preserve">study </w:t>
      </w:r>
      <w:r w:rsidR="00166BDF">
        <w:rPr>
          <w:rFonts w:ascii="Times New Roman" w:hAnsi="Times New Roman" w:cs="Times New Roman"/>
          <w:sz w:val="24"/>
          <w:szCs w:val="24"/>
        </w:rPr>
        <w:t>identified</w:t>
      </w:r>
      <w:r w:rsidR="00AC3CF7" w:rsidRPr="00AC3CF7">
        <w:rPr>
          <w:rFonts w:ascii="Times New Roman" w:hAnsi="Times New Roman" w:cs="Times New Roman"/>
          <w:sz w:val="24"/>
          <w:szCs w:val="24"/>
        </w:rPr>
        <w:t xml:space="preserve"> </w:t>
      </w:r>
      <w:r w:rsidR="00AC3CF7">
        <w:rPr>
          <w:rFonts w:ascii="Times New Roman" w:hAnsi="Times New Roman" w:cs="Times New Roman"/>
          <w:sz w:val="24"/>
          <w:szCs w:val="24"/>
        </w:rPr>
        <w:t>the</w:t>
      </w:r>
      <w:r w:rsidR="00AC3CF7" w:rsidRPr="00AC3CF7">
        <w:rPr>
          <w:rFonts w:ascii="Times New Roman" w:hAnsi="Times New Roman" w:cs="Times New Roman"/>
          <w:sz w:val="24"/>
          <w:szCs w:val="24"/>
        </w:rPr>
        <w:t xml:space="preserve"> strategies </w:t>
      </w:r>
      <w:r w:rsidR="00AC3CF7">
        <w:rPr>
          <w:rFonts w:ascii="Times New Roman" w:hAnsi="Times New Roman" w:cs="Times New Roman"/>
          <w:sz w:val="24"/>
          <w:szCs w:val="24"/>
        </w:rPr>
        <w:t xml:space="preserve">that the Chinese MNE used to garner support from the government and civil society and to adopt </w:t>
      </w:r>
      <w:r w:rsidR="00E42699">
        <w:rPr>
          <w:rFonts w:ascii="Times New Roman" w:hAnsi="Times New Roman" w:cs="Times New Roman"/>
          <w:sz w:val="24"/>
          <w:szCs w:val="24"/>
        </w:rPr>
        <w:t>local</w:t>
      </w:r>
      <w:r w:rsidR="00AC3CF7">
        <w:rPr>
          <w:rFonts w:ascii="Times New Roman" w:hAnsi="Times New Roman" w:cs="Times New Roman"/>
          <w:sz w:val="24"/>
          <w:szCs w:val="24"/>
        </w:rPr>
        <w:t xml:space="preserve"> HR practices, </w:t>
      </w:r>
      <w:r w:rsidR="00AC3CF7" w:rsidRPr="00AC3CF7">
        <w:rPr>
          <w:rFonts w:ascii="Times New Roman" w:hAnsi="Times New Roman" w:cs="Times New Roman"/>
          <w:sz w:val="24"/>
          <w:szCs w:val="24"/>
        </w:rPr>
        <w:t>it would</w:t>
      </w:r>
      <w:r w:rsidR="00AC3CF7">
        <w:rPr>
          <w:rFonts w:ascii="Times New Roman" w:hAnsi="Times New Roman" w:cs="Times New Roman"/>
          <w:sz w:val="24"/>
          <w:szCs w:val="24"/>
        </w:rPr>
        <w:t xml:space="preserve"> </w:t>
      </w:r>
      <w:r w:rsidR="00AC3CF7" w:rsidRPr="00AC3CF7">
        <w:rPr>
          <w:rFonts w:ascii="Times New Roman" w:hAnsi="Times New Roman" w:cs="Times New Roman"/>
          <w:sz w:val="24"/>
          <w:szCs w:val="24"/>
        </w:rPr>
        <w:t xml:space="preserve">be interesting to know how prevalent and successful </w:t>
      </w:r>
      <w:r w:rsidR="00F85C0A">
        <w:rPr>
          <w:rFonts w:ascii="Times New Roman" w:hAnsi="Times New Roman" w:cs="Times New Roman"/>
          <w:sz w:val="24"/>
          <w:szCs w:val="24"/>
        </w:rPr>
        <w:t>such strategies are</w:t>
      </w:r>
      <w:r w:rsidR="00AC3CF7" w:rsidRPr="00AC3CF7">
        <w:rPr>
          <w:rFonts w:ascii="Times New Roman" w:hAnsi="Times New Roman" w:cs="Times New Roman"/>
          <w:sz w:val="24"/>
          <w:szCs w:val="24"/>
        </w:rPr>
        <w:t xml:space="preserve"> </w:t>
      </w:r>
      <w:r w:rsidR="00AC3CF7">
        <w:rPr>
          <w:rFonts w:ascii="Times New Roman" w:hAnsi="Times New Roman" w:cs="Times New Roman"/>
          <w:sz w:val="24"/>
          <w:szCs w:val="24"/>
        </w:rPr>
        <w:t>for other Chinese MNEs</w:t>
      </w:r>
      <w:r w:rsidR="00F73B91">
        <w:rPr>
          <w:rFonts w:ascii="Times New Roman" w:hAnsi="Times New Roman" w:cs="Times New Roman"/>
          <w:sz w:val="24"/>
          <w:szCs w:val="24"/>
        </w:rPr>
        <w:t xml:space="preserve">. To </w:t>
      </w:r>
      <w:r w:rsidR="00AC3CF7" w:rsidRPr="00AC3CF7">
        <w:rPr>
          <w:rFonts w:ascii="Times New Roman" w:hAnsi="Times New Roman" w:cs="Times New Roman"/>
          <w:sz w:val="24"/>
          <w:szCs w:val="24"/>
        </w:rPr>
        <w:t>do</w:t>
      </w:r>
      <w:r w:rsidR="00AC3CF7">
        <w:rPr>
          <w:rFonts w:ascii="Times New Roman" w:hAnsi="Times New Roman" w:cs="Times New Roman"/>
          <w:sz w:val="24"/>
          <w:szCs w:val="24"/>
        </w:rPr>
        <w:t xml:space="preserve"> </w:t>
      </w:r>
      <w:r w:rsidR="00AC3CF7" w:rsidRPr="00AC3CF7">
        <w:rPr>
          <w:rFonts w:ascii="Times New Roman" w:hAnsi="Times New Roman" w:cs="Times New Roman"/>
          <w:sz w:val="24"/>
          <w:szCs w:val="24"/>
        </w:rPr>
        <w:t xml:space="preserve">this, </w:t>
      </w:r>
      <w:r w:rsidR="001B731A">
        <w:rPr>
          <w:rFonts w:ascii="Times New Roman" w:hAnsi="Times New Roman" w:cs="Times New Roman"/>
          <w:sz w:val="24"/>
          <w:szCs w:val="24"/>
        </w:rPr>
        <w:t xml:space="preserve">more </w:t>
      </w:r>
      <w:r w:rsidR="00AC3CF7">
        <w:rPr>
          <w:rFonts w:ascii="Times New Roman" w:hAnsi="Times New Roman" w:cs="Times New Roman"/>
          <w:sz w:val="24"/>
          <w:szCs w:val="24"/>
        </w:rPr>
        <w:t>stud</w:t>
      </w:r>
      <w:r w:rsidR="001B731A">
        <w:rPr>
          <w:rFonts w:ascii="Times New Roman" w:hAnsi="Times New Roman" w:cs="Times New Roman"/>
          <w:sz w:val="24"/>
          <w:szCs w:val="24"/>
        </w:rPr>
        <w:t>ies</w:t>
      </w:r>
      <w:r w:rsidR="00AC3CF7">
        <w:rPr>
          <w:rFonts w:ascii="Times New Roman" w:hAnsi="Times New Roman" w:cs="Times New Roman"/>
          <w:sz w:val="24"/>
          <w:szCs w:val="24"/>
        </w:rPr>
        <w:t xml:space="preserve"> of HRM in </w:t>
      </w:r>
      <w:r w:rsidR="001B731A">
        <w:rPr>
          <w:rFonts w:ascii="Times New Roman" w:hAnsi="Times New Roman" w:cs="Times New Roman"/>
          <w:sz w:val="24"/>
          <w:szCs w:val="24"/>
        </w:rPr>
        <w:t xml:space="preserve">other </w:t>
      </w:r>
      <w:r w:rsidR="00AC3CF7">
        <w:rPr>
          <w:rFonts w:ascii="Times New Roman" w:hAnsi="Times New Roman" w:cs="Times New Roman"/>
          <w:sz w:val="24"/>
          <w:szCs w:val="24"/>
        </w:rPr>
        <w:t>Chinese MNEs in the</w:t>
      </w:r>
      <w:r w:rsidR="00FB0CBD">
        <w:rPr>
          <w:rFonts w:ascii="Times New Roman" w:hAnsi="Times New Roman" w:cs="Times New Roman"/>
          <w:sz w:val="24"/>
          <w:szCs w:val="24"/>
        </w:rPr>
        <w:t xml:space="preserve"> oil sector in particular and in the</w:t>
      </w:r>
      <w:r w:rsidR="00AC3CF7">
        <w:rPr>
          <w:rFonts w:ascii="Times New Roman" w:hAnsi="Times New Roman" w:cs="Times New Roman"/>
          <w:sz w:val="24"/>
          <w:szCs w:val="24"/>
        </w:rPr>
        <w:t xml:space="preserve"> country</w:t>
      </w:r>
      <w:r w:rsidR="00F73B91">
        <w:rPr>
          <w:rFonts w:ascii="Times New Roman" w:hAnsi="Times New Roman" w:cs="Times New Roman"/>
          <w:sz w:val="24"/>
          <w:szCs w:val="24"/>
        </w:rPr>
        <w:t>,</w:t>
      </w:r>
      <w:r w:rsidR="00FB0CBD">
        <w:rPr>
          <w:rFonts w:ascii="Times New Roman" w:hAnsi="Times New Roman" w:cs="Times New Roman"/>
          <w:sz w:val="24"/>
          <w:szCs w:val="24"/>
        </w:rPr>
        <w:t xml:space="preserve"> in general</w:t>
      </w:r>
      <w:r w:rsidR="00F73B91">
        <w:rPr>
          <w:rFonts w:ascii="Times New Roman" w:hAnsi="Times New Roman" w:cs="Times New Roman"/>
          <w:sz w:val="24"/>
          <w:szCs w:val="24"/>
        </w:rPr>
        <w:t>,</w:t>
      </w:r>
      <w:r w:rsidR="00537315">
        <w:rPr>
          <w:rFonts w:ascii="Times New Roman" w:hAnsi="Times New Roman" w:cs="Times New Roman"/>
          <w:sz w:val="24"/>
          <w:szCs w:val="24"/>
        </w:rPr>
        <w:t xml:space="preserve"> are recommended</w:t>
      </w:r>
      <w:r w:rsidR="00AC3CF7" w:rsidRPr="00AC3CF7">
        <w:rPr>
          <w:rFonts w:ascii="Times New Roman" w:hAnsi="Times New Roman" w:cs="Times New Roman"/>
          <w:sz w:val="24"/>
          <w:szCs w:val="24"/>
        </w:rPr>
        <w:t xml:space="preserve">. </w:t>
      </w:r>
      <w:r w:rsidR="00FB0CBD">
        <w:rPr>
          <w:rFonts w:ascii="Times New Roman" w:hAnsi="Times New Roman" w:cs="Times New Roman"/>
          <w:sz w:val="24"/>
          <w:szCs w:val="24"/>
        </w:rPr>
        <w:t xml:space="preserve"> </w:t>
      </w:r>
      <w:r w:rsidR="00AC3CF7" w:rsidRPr="00AC3CF7">
        <w:rPr>
          <w:rFonts w:ascii="Times New Roman" w:hAnsi="Times New Roman" w:cs="Times New Roman"/>
          <w:sz w:val="24"/>
          <w:szCs w:val="24"/>
        </w:rPr>
        <w:t>Third,</w:t>
      </w:r>
      <w:r w:rsidR="00AC3CF7">
        <w:rPr>
          <w:rFonts w:ascii="Times New Roman" w:hAnsi="Times New Roman" w:cs="Times New Roman"/>
          <w:sz w:val="24"/>
          <w:szCs w:val="24"/>
        </w:rPr>
        <w:t xml:space="preserve"> while</w:t>
      </w:r>
      <w:r w:rsidR="00952046">
        <w:rPr>
          <w:rFonts w:ascii="Times New Roman" w:hAnsi="Times New Roman" w:cs="Times New Roman"/>
          <w:sz w:val="24"/>
          <w:szCs w:val="24"/>
        </w:rPr>
        <w:t xml:space="preserve"> the distinct institutional context and the professional variety of the informant</w:t>
      </w:r>
      <w:r w:rsidR="00166BDF">
        <w:rPr>
          <w:rFonts w:ascii="Times New Roman" w:hAnsi="Times New Roman" w:cs="Times New Roman"/>
          <w:sz w:val="24"/>
          <w:szCs w:val="24"/>
        </w:rPr>
        <w:t>s mean that the case study is an intriguing</w:t>
      </w:r>
      <w:r w:rsidR="00952046">
        <w:rPr>
          <w:rFonts w:ascii="Times New Roman" w:hAnsi="Times New Roman" w:cs="Times New Roman"/>
          <w:sz w:val="24"/>
          <w:szCs w:val="24"/>
        </w:rPr>
        <w:t xml:space="preserve"> one in which to investigate the interaction between </w:t>
      </w:r>
      <w:r w:rsidR="001B4A58">
        <w:rPr>
          <w:rFonts w:ascii="Times New Roman" w:hAnsi="Times New Roman" w:cs="Times New Roman"/>
          <w:sz w:val="24"/>
          <w:szCs w:val="24"/>
        </w:rPr>
        <w:t>institutions</w:t>
      </w:r>
      <w:r w:rsidR="00952046">
        <w:rPr>
          <w:rFonts w:ascii="Times New Roman" w:hAnsi="Times New Roman" w:cs="Times New Roman"/>
          <w:sz w:val="24"/>
          <w:szCs w:val="24"/>
        </w:rPr>
        <w:t xml:space="preserve">, employment practices and </w:t>
      </w:r>
      <w:r w:rsidR="001B4A58">
        <w:rPr>
          <w:rFonts w:ascii="Times New Roman" w:hAnsi="Times New Roman" w:cs="Times New Roman"/>
          <w:sz w:val="24"/>
          <w:szCs w:val="24"/>
        </w:rPr>
        <w:t>HR</w:t>
      </w:r>
      <w:r w:rsidR="00952046">
        <w:rPr>
          <w:rFonts w:ascii="Times New Roman" w:hAnsi="Times New Roman" w:cs="Times New Roman"/>
          <w:sz w:val="24"/>
          <w:szCs w:val="24"/>
        </w:rPr>
        <w:t xml:space="preserve"> actors</w:t>
      </w:r>
      <w:r w:rsidR="00AC3CF7">
        <w:rPr>
          <w:rFonts w:ascii="Times New Roman" w:hAnsi="Times New Roman" w:cs="Times New Roman"/>
          <w:sz w:val="24"/>
          <w:szCs w:val="24"/>
        </w:rPr>
        <w:t>, relatively less is</w:t>
      </w:r>
      <w:r w:rsidR="001B731A">
        <w:rPr>
          <w:rFonts w:ascii="Times New Roman" w:hAnsi="Times New Roman" w:cs="Times New Roman"/>
          <w:sz w:val="24"/>
          <w:szCs w:val="24"/>
        </w:rPr>
        <w:t xml:space="preserve"> known of</w:t>
      </w:r>
      <w:r w:rsidR="00AC3CF7">
        <w:rPr>
          <w:rFonts w:ascii="Times New Roman" w:hAnsi="Times New Roman" w:cs="Times New Roman"/>
          <w:sz w:val="24"/>
          <w:szCs w:val="24"/>
        </w:rPr>
        <w:t xml:space="preserve"> </w:t>
      </w:r>
      <w:r w:rsidR="00166BDF">
        <w:rPr>
          <w:rFonts w:ascii="Times New Roman" w:hAnsi="Times New Roman" w:cs="Times New Roman"/>
          <w:sz w:val="24"/>
          <w:szCs w:val="24"/>
        </w:rPr>
        <w:t>institutional evolution in</w:t>
      </w:r>
      <w:r w:rsidR="00AC3CF7">
        <w:rPr>
          <w:rFonts w:ascii="Times New Roman" w:hAnsi="Times New Roman" w:cs="Times New Roman"/>
          <w:sz w:val="24"/>
          <w:szCs w:val="24"/>
        </w:rPr>
        <w:t xml:space="preserve"> developing countries</w:t>
      </w:r>
      <w:r w:rsidR="00952046">
        <w:rPr>
          <w:rFonts w:ascii="Times New Roman" w:hAnsi="Times New Roman" w:cs="Times New Roman"/>
          <w:sz w:val="24"/>
          <w:szCs w:val="24"/>
        </w:rPr>
        <w:t>.</w:t>
      </w:r>
      <w:r w:rsidR="00AC3CF7">
        <w:rPr>
          <w:rFonts w:ascii="Times New Roman" w:hAnsi="Times New Roman" w:cs="Times New Roman"/>
          <w:sz w:val="24"/>
          <w:szCs w:val="24"/>
        </w:rPr>
        <w:t xml:space="preserve"> </w:t>
      </w:r>
      <w:r w:rsidR="00FB0CBD">
        <w:rPr>
          <w:rFonts w:ascii="Times New Roman" w:hAnsi="Times New Roman" w:cs="Times New Roman"/>
          <w:sz w:val="24"/>
          <w:szCs w:val="24"/>
        </w:rPr>
        <w:t xml:space="preserve">Longitudinal studies </w:t>
      </w:r>
      <w:r w:rsidR="00166BDF">
        <w:rPr>
          <w:rFonts w:ascii="Times New Roman" w:hAnsi="Times New Roman" w:cs="Times New Roman"/>
          <w:sz w:val="24"/>
          <w:szCs w:val="24"/>
        </w:rPr>
        <w:t>are needed</w:t>
      </w:r>
      <w:r w:rsidR="00537315">
        <w:rPr>
          <w:rFonts w:ascii="Times New Roman" w:hAnsi="Times New Roman" w:cs="Times New Roman"/>
          <w:sz w:val="24"/>
          <w:szCs w:val="24"/>
        </w:rPr>
        <w:t xml:space="preserve"> to track these changes</w:t>
      </w:r>
      <w:r w:rsidR="00FB0CBD">
        <w:rPr>
          <w:rFonts w:ascii="Times New Roman" w:hAnsi="Times New Roman" w:cs="Times New Roman"/>
          <w:sz w:val="24"/>
          <w:szCs w:val="24"/>
        </w:rPr>
        <w:t>.</w:t>
      </w:r>
    </w:p>
    <w:p w14:paraId="74851E9E" w14:textId="5FD3A6CB" w:rsidR="001750B0" w:rsidRDefault="001750B0" w:rsidP="003A34AB">
      <w:pPr>
        <w:spacing w:after="0" w:line="360" w:lineRule="auto"/>
        <w:rPr>
          <w:rFonts w:ascii="Times New Roman" w:eastAsia="Calibri" w:hAnsi="Times New Roman" w:cs="Times New Roman"/>
          <w:b/>
          <w:sz w:val="24"/>
          <w:szCs w:val="24"/>
        </w:rPr>
      </w:pPr>
      <w:r w:rsidRPr="001750B0">
        <w:rPr>
          <w:rFonts w:ascii="Times New Roman" w:eastAsia="Calibri" w:hAnsi="Times New Roman" w:cs="Times New Roman"/>
          <w:b/>
          <w:sz w:val="28"/>
          <w:szCs w:val="28"/>
        </w:rPr>
        <w:lastRenderedPageBreak/>
        <w:t>References</w:t>
      </w:r>
    </w:p>
    <w:p w14:paraId="207ECF31" w14:textId="579BF75D"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proofErr w:type="spellStart"/>
      <w:r w:rsidRPr="00E942CE">
        <w:rPr>
          <w:rFonts w:ascii="Times New Roman" w:hAnsi="Times New Roman" w:cs="Times New Roman"/>
          <w:color w:val="000000" w:themeColor="text1"/>
          <w:sz w:val="24"/>
          <w:szCs w:val="24"/>
        </w:rPr>
        <w:t>Abodohoui</w:t>
      </w:r>
      <w:proofErr w:type="spellEnd"/>
      <w:r w:rsidRPr="00E942CE">
        <w:rPr>
          <w:rFonts w:ascii="Times New Roman" w:hAnsi="Times New Roman" w:cs="Times New Roman"/>
          <w:color w:val="000000" w:themeColor="text1"/>
          <w:sz w:val="24"/>
          <w:szCs w:val="24"/>
        </w:rPr>
        <w:t xml:space="preserve">, A. Su, Z. </w:t>
      </w:r>
      <w:r w:rsidR="00B568FA">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Da-Silva, I. (2018). Chinese investments in Africa: What have we learnt? </w:t>
      </w:r>
      <w:r w:rsidRPr="00E942CE">
        <w:rPr>
          <w:rFonts w:ascii="Times New Roman" w:hAnsi="Times New Roman" w:cs="Times New Roman"/>
          <w:i/>
          <w:color w:val="000000" w:themeColor="text1"/>
          <w:sz w:val="24"/>
          <w:szCs w:val="24"/>
        </w:rPr>
        <w:t>Man</w:t>
      </w:r>
      <w:r w:rsidR="00994460">
        <w:rPr>
          <w:rFonts w:ascii="Times New Roman" w:hAnsi="Times New Roman" w:cs="Times New Roman"/>
          <w:i/>
          <w:color w:val="000000" w:themeColor="text1"/>
          <w:sz w:val="24"/>
          <w:szCs w:val="24"/>
        </w:rPr>
        <w:t>agement I</w:t>
      </w:r>
      <w:r w:rsidRPr="00E942CE">
        <w:rPr>
          <w:rFonts w:ascii="Times New Roman" w:hAnsi="Times New Roman" w:cs="Times New Roman"/>
          <w:i/>
          <w:color w:val="000000" w:themeColor="text1"/>
          <w:sz w:val="24"/>
          <w:szCs w:val="24"/>
        </w:rPr>
        <w:t>nternational</w:t>
      </w:r>
      <w:r w:rsidRPr="00E942CE">
        <w:rPr>
          <w:rFonts w:ascii="Times New Roman" w:hAnsi="Times New Roman" w:cs="Times New Roman"/>
          <w:color w:val="000000" w:themeColor="text1"/>
          <w:sz w:val="24"/>
          <w:szCs w:val="24"/>
        </w:rPr>
        <w:t>,</w:t>
      </w:r>
      <w:r w:rsidRPr="00E942CE">
        <w:rPr>
          <w:rFonts w:ascii="Times New Roman" w:hAnsi="Times New Roman" w:cs="Times New Roman"/>
          <w:b/>
          <w:color w:val="000000" w:themeColor="text1"/>
          <w:sz w:val="24"/>
          <w:szCs w:val="24"/>
        </w:rPr>
        <w:t xml:space="preserve"> 22(3)</w:t>
      </w:r>
      <w:r w:rsidRPr="00E942CE">
        <w:rPr>
          <w:rFonts w:ascii="Times New Roman" w:hAnsi="Times New Roman" w:cs="Times New Roman"/>
          <w:color w:val="000000" w:themeColor="text1"/>
          <w:sz w:val="24"/>
          <w:szCs w:val="24"/>
        </w:rPr>
        <w:t>,</w:t>
      </w:r>
      <w:r w:rsidRPr="00E942CE">
        <w:rPr>
          <w:rFonts w:ascii="Times New Roman" w:hAnsi="Times New Roman" w:cs="Times New Roman"/>
          <w:b/>
          <w:color w:val="000000" w:themeColor="text1"/>
          <w:sz w:val="24"/>
          <w:szCs w:val="24"/>
        </w:rPr>
        <w:t xml:space="preserve"> </w:t>
      </w:r>
      <w:r w:rsidRPr="00E942CE">
        <w:rPr>
          <w:rFonts w:ascii="Times New Roman" w:hAnsi="Times New Roman" w:cs="Times New Roman"/>
          <w:color w:val="000000" w:themeColor="text1"/>
          <w:sz w:val="24"/>
          <w:szCs w:val="24"/>
        </w:rPr>
        <w:t>129-142.</w:t>
      </w:r>
    </w:p>
    <w:p w14:paraId="3BDF598D" w14:textId="7FCF87A4"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Agbor, J. </w:t>
      </w:r>
      <w:r w:rsidR="00B568FA">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w:t>
      </w:r>
      <w:proofErr w:type="spellStart"/>
      <w:r w:rsidRPr="00E942CE">
        <w:rPr>
          <w:rFonts w:ascii="Times New Roman" w:hAnsi="Times New Roman" w:cs="Times New Roman"/>
          <w:color w:val="000000" w:themeColor="text1"/>
          <w:sz w:val="24"/>
          <w:szCs w:val="24"/>
        </w:rPr>
        <w:t>Mbaku</w:t>
      </w:r>
      <w:proofErr w:type="spellEnd"/>
      <w:r w:rsidRPr="00E942CE">
        <w:rPr>
          <w:rFonts w:ascii="Times New Roman" w:hAnsi="Times New Roman" w:cs="Times New Roman"/>
          <w:color w:val="000000" w:themeColor="text1"/>
          <w:sz w:val="24"/>
          <w:szCs w:val="24"/>
        </w:rPr>
        <w:t xml:space="preserve">, J. M. </w:t>
      </w:r>
      <w:r w:rsidRPr="00E942CE">
        <w:rPr>
          <w:rFonts w:ascii="Times New Roman" w:hAnsi="Times New Roman" w:cs="Times New Roman"/>
          <w:color w:val="000000" w:themeColor="text1"/>
          <w:kern w:val="36"/>
          <w:sz w:val="24"/>
          <w:szCs w:val="24"/>
        </w:rPr>
        <w:t xml:space="preserve">(2012). </w:t>
      </w:r>
      <w:r w:rsidRPr="00E942CE">
        <w:rPr>
          <w:rFonts w:ascii="Times New Roman" w:hAnsi="Times New Roman" w:cs="Times New Roman"/>
          <w:i/>
          <w:color w:val="000000" w:themeColor="text1"/>
          <w:kern w:val="36"/>
          <w:sz w:val="24"/>
          <w:szCs w:val="24"/>
        </w:rPr>
        <w:t>The problem of political transitions in Africa: The Cameroon question.</w:t>
      </w:r>
      <w:r w:rsidRPr="00E942CE">
        <w:rPr>
          <w:rFonts w:ascii="Times New Roman" w:hAnsi="Times New Roman" w:cs="Times New Roman"/>
          <w:color w:val="000000" w:themeColor="text1"/>
          <w:kern w:val="36"/>
          <w:sz w:val="24"/>
          <w:szCs w:val="24"/>
        </w:rPr>
        <w:t xml:space="preserve"> Cameroon Post Online. </w:t>
      </w:r>
      <w:r w:rsidRPr="00B85AF7">
        <w:rPr>
          <w:rFonts w:ascii="Times New Roman" w:hAnsi="Times New Roman" w:cs="Times New Roman"/>
          <w:color w:val="000000" w:themeColor="text1"/>
          <w:kern w:val="36"/>
          <w:sz w:val="23"/>
          <w:szCs w:val="23"/>
        </w:rPr>
        <w:t xml:space="preserve">Available at </w:t>
      </w:r>
      <w:r w:rsidRPr="00B85AF7">
        <w:rPr>
          <w:rFonts w:ascii="Times New Roman" w:hAnsi="Times New Roman" w:cs="Times New Roman"/>
          <w:color w:val="000000" w:themeColor="text1"/>
          <w:sz w:val="23"/>
          <w:szCs w:val="23"/>
          <w:shd w:val="clear" w:color="auto" w:fill="FFFFFF"/>
        </w:rPr>
        <w:t>www.</w:t>
      </w:r>
      <w:r w:rsidRPr="00B85AF7">
        <w:rPr>
          <w:rFonts w:ascii="Times New Roman" w:hAnsi="Times New Roman" w:cs="Times New Roman"/>
          <w:bCs/>
          <w:color w:val="000000" w:themeColor="text1"/>
          <w:sz w:val="23"/>
          <w:szCs w:val="23"/>
          <w:shd w:val="clear" w:color="auto" w:fill="FFFFFF"/>
        </w:rPr>
        <w:t>cameroononline</w:t>
      </w:r>
      <w:r w:rsidRPr="00B85AF7">
        <w:rPr>
          <w:rFonts w:ascii="Times New Roman" w:hAnsi="Times New Roman" w:cs="Times New Roman"/>
          <w:color w:val="000000" w:themeColor="text1"/>
          <w:sz w:val="23"/>
          <w:szCs w:val="23"/>
          <w:shd w:val="clear" w:color="auto" w:fill="FFFFFF"/>
        </w:rPr>
        <w:t>.org (Accessed</w:t>
      </w:r>
      <w:r w:rsidR="00B85AF7">
        <w:rPr>
          <w:rFonts w:ascii="Times New Roman" w:hAnsi="Times New Roman" w:cs="Times New Roman"/>
          <w:color w:val="000000" w:themeColor="text1"/>
          <w:sz w:val="23"/>
          <w:szCs w:val="23"/>
          <w:shd w:val="clear" w:color="auto" w:fill="FFFFFF"/>
        </w:rPr>
        <w:t>:</w:t>
      </w:r>
      <w:r w:rsidRPr="00B85AF7">
        <w:rPr>
          <w:rFonts w:ascii="Times New Roman" w:hAnsi="Times New Roman" w:cs="Times New Roman"/>
          <w:color w:val="000000" w:themeColor="text1"/>
          <w:sz w:val="23"/>
          <w:szCs w:val="23"/>
          <w:shd w:val="clear" w:color="auto" w:fill="FFFFFF"/>
        </w:rPr>
        <w:t xml:space="preserve"> 19/11/2019).</w:t>
      </w:r>
      <w:r w:rsidRPr="00B85AF7">
        <w:rPr>
          <w:rFonts w:ascii="Times New Roman" w:hAnsi="Times New Roman" w:cs="Times New Roman"/>
          <w:color w:val="000000" w:themeColor="text1"/>
          <w:sz w:val="23"/>
          <w:szCs w:val="23"/>
        </w:rPr>
        <w:t xml:space="preserve"> </w:t>
      </w:r>
    </w:p>
    <w:p w14:paraId="027B4C65" w14:textId="4149427D" w:rsidR="00706E94" w:rsidRPr="00E942CE" w:rsidRDefault="00706E94" w:rsidP="00E942CE">
      <w:pPr>
        <w:spacing w:after="0" w:line="360" w:lineRule="auto"/>
        <w:ind w:left="180" w:hanging="180"/>
        <w:jc w:val="both"/>
        <w:rPr>
          <w:rFonts w:ascii="Times New Roman" w:hAnsi="Times New Roman" w:cs="Times New Roman"/>
          <w:sz w:val="24"/>
          <w:szCs w:val="24"/>
        </w:rPr>
      </w:pPr>
      <w:proofErr w:type="spellStart"/>
      <w:r w:rsidRPr="00E942CE">
        <w:rPr>
          <w:rFonts w:ascii="Times New Roman" w:hAnsi="Times New Roman" w:cs="Times New Roman"/>
          <w:color w:val="000000" w:themeColor="text1"/>
          <w:sz w:val="24"/>
          <w:szCs w:val="24"/>
        </w:rPr>
        <w:t>Aloumedjo</w:t>
      </w:r>
      <w:proofErr w:type="spellEnd"/>
      <w:r w:rsidRPr="00E942CE">
        <w:rPr>
          <w:rFonts w:ascii="Times New Roman" w:hAnsi="Times New Roman" w:cs="Times New Roman"/>
          <w:color w:val="000000" w:themeColor="text1"/>
          <w:sz w:val="24"/>
          <w:szCs w:val="24"/>
        </w:rPr>
        <w:t xml:space="preserve">, Z. T. (2018). Modernization of HRM and perspectives for the Cameroon public administration. </w:t>
      </w:r>
      <w:r w:rsidRPr="00E942CE">
        <w:rPr>
          <w:rFonts w:ascii="Times New Roman" w:hAnsi="Times New Roman" w:cs="Times New Roman"/>
          <w:i/>
          <w:color w:val="000000" w:themeColor="text1"/>
          <w:sz w:val="24"/>
          <w:szCs w:val="24"/>
        </w:rPr>
        <w:t>Int</w:t>
      </w:r>
      <w:r w:rsidR="00994460">
        <w:rPr>
          <w:rFonts w:ascii="Times New Roman" w:hAnsi="Times New Roman" w:cs="Times New Roman"/>
          <w:i/>
          <w:color w:val="000000" w:themeColor="text1"/>
          <w:sz w:val="24"/>
          <w:szCs w:val="24"/>
        </w:rPr>
        <w:t>ernational Journal of Research S</w:t>
      </w:r>
      <w:r w:rsidRPr="00E942CE">
        <w:rPr>
          <w:rFonts w:ascii="Times New Roman" w:hAnsi="Times New Roman" w:cs="Times New Roman"/>
          <w:i/>
          <w:color w:val="000000" w:themeColor="text1"/>
          <w:sz w:val="24"/>
          <w:szCs w:val="24"/>
        </w:rPr>
        <w:t>cience and Management</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sz w:val="24"/>
          <w:szCs w:val="24"/>
        </w:rPr>
        <w:t>5</w:t>
      </w:r>
      <w:r w:rsidRPr="00E942CE">
        <w:rPr>
          <w:rFonts w:ascii="Times New Roman" w:hAnsi="Times New Roman" w:cs="Times New Roman"/>
          <w:sz w:val="24"/>
          <w:szCs w:val="24"/>
        </w:rPr>
        <w:t>, 74-87.</w:t>
      </w:r>
    </w:p>
    <w:p w14:paraId="4F2E6DD2" w14:textId="46979661"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proofErr w:type="spellStart"/>
      <w:r w:rsidRPr="00E942CE">
        <w:rPr>
          <w:rFonts w:ascii="Times New Roman" w:hAnsi="Times New Roman" w:cs="Times New Roman"/>
          <w:color w:val="000000" w:themeColor="text1"/>
          <w:sz w:val="24"/>
          <w:szCs w:val="24"/>
        </w:rPr>
        <w:t>Alvehus</w:t>
      </w:r>
      <w:proofErr w:type="spellEnd"/>
      <w:r w:rsidR="00B06770">
        <w:rPr>
          <w:rFonts w:ascii="Times New Roman" w:hAnsi="Times New Roman" w:cs="Times New Roman"/>
          <w:color w:val="000000" w:themeColor="text1"/>
          <w:sz w:val="24"/>
          <w:szCs w:val="24"/>
        </w:rPr>
        <w:t>, J. (2017</w:t>
      </w:r>
      <w:r w:rsidRPr="00E942CE">
        <w:rPr>
          <w:rFonts w:ascii="Times New Roman" w:hAnsi="Times New Roman" w:cs="Times New Roman"/>
          <w:color w:val="000000" w:themeColor="text1"/>
          <w:sz w:val="24"/>
          <w:szCs w:val="24"/>
        </w:rPr>
        <w:t xml:space="preserve">). Contextualising diversity management in the Middle East and North Africa: A relational perspective. </w:t>
      </w:r>
      <w:r w:rsidRPr="00E942CE">
        <w:rPr>
          <w:rFonts w:ascii="Times New Roman" w:hAnsi="Times New Roman" w:cs="Times New Roman"/>
          <w:i/>
          <w:color w:val="000000" w:themeColor="text1"/>
          <w:sz w:val="24"/>
          <w:szCs w:val="24"/>
        </w:rPr>
        <w:t>Human Resource Management Journal</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27(3)</w:t>
      </w:r>
      <w:r w:rsidRPr="00E942CE">
        <w:rPr>
          <w:rFonts w:ascii="Times New Roman" w:hAnsi="Times New Roman" w:cs="Times New Roman"/>
          <w:color w:val="000000" w:themeColor="text1"/>
          <w:sz w:val="24"/>
          <w:szCs w:val="24"/>
        </w:rPr>
        <w:t>, 459–476.</w:t>
      </w:r>
    </w:p>
    <w:p w14:paraId="4337F4CC" w14:textId="4F32E71D" w:rsidR="00706E94" w:rsidRPr="00E942CE" w:rsidRDefault="00706E94" w:rsidP="00B568FA">
      <w:pPr>
        <w:tabs>
          <w:tab w:val="left" w:pos="450"/>
        </w:tabs>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Amis, J. M., Mair, J. </w:t>
      </w:r>
      <w:r w:rsidR="00B568FA">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Munir, K. A. (2020). The organizational reproduction of inequality. </w:t>
      </w:r>
      <w:r w:rsidRPr="00E942CE">
        <w:rPr>
          <w:rFonts w:ascii="Times New Roman" w:hAnsi="Times New Roman" w:cs="Times New Roman"/>
          <w:i/>
          <w:color w:val="000000" w:themeColor="text1"/>
          <w:sz w:val="24"/>
          <w:szCs w:val="24"/>
        </w:rPr>
        <w:t>Academy of Management Annals</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14(1),</w:t>
      </w:r>
      <w:r w:rsidRPr="00E942CE">
        <w:rPr>
          <w:rFonts w:ascii="Times New Roman" w:hAnsi="Times New Roman" w:cs="Times New Roman"/>
          <w:color w:val="000000" w:themeColor="text1"/>
          <w:sz w:val="24"/>
          <w:szCs w:val="24"/>
        </w:rPr>
        <w:t xml:space="preserve"> 195–230.</w:t>
      </w:r>
    </w:p>
    <w:p w14:paraId="0CE05AFB" w14:textId="41E9CBE7" w:rsidR="00706E94" w:rsidRPr="00E942CE" w:rsidRDefault="00706E94" w:rsidP="00E942CE">
      <w:pPr>
        <w:shd w:val="clear" w:color="auto" w:fill="FFFFFF"/>
        <w:spacing w:after="0" w:line="360" w:lineRule="auto"/>
        <w:ind w:left="180" w:hanging="180"/>
        <w:jc w:val="both"/>
        <w:rPr>
          <w:rFonts w:ascii="Times New Roman" w:hAnsi="Times New Roman" w:cs="Times New Roman"/>
          <w:color w:val="000000" w:themeColor="text1"/>
          <w:sz w:val="24"/>
          <w:szCs w:val="24"/>
        </w:rPr>
      </w:pPr>
      <w:proofErr w:type="spellStart"/>
      <w:r w:rsidRPr="00E942CE">
        <w:rPr>
          <w:rFonts w:ascii="Times New Roman" w:hAnsi="Times New Roman" w:cs="Times New Roman"/>
          <w:color w:val="000000" w:themeColor="text1"/>
          <w:sz w:val="24"/>
          <w:szCs w:val="24"/>
        </w:rPr>
        <w:t>Asongu</w:t>
      </w:r>
      <w:proofErr w:type="spellEnd"/>
      <w:r w:rsidRPr="00E942CE">
        <w:rPr>
          <w:rFonts w:ascii="Times New Roman" w:hAnsi="Times New Roman" w:cs="Times New Roman"/>
          <w:color w:val="000000" w:themeColor="text1"/>
          <w:sz w:val="24"/>
          <w:szCs w:val="24"/>
        </w:rPr>
        <w:t xml:space="preserve">, S. A. </w:t>
      </w:r>
      <w:r w:rsidR="00B568FA">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Aminkeng, G. A. (2013). The economic consequences of China–Africa relations: </w:t>
      </w:r>
      <w:r w:rsidRPr="00B85AF7">
        <w:rPr>
          <w:rFonts w:ascii="Times New Roman" w:hAnsi="Times New Roman" w:cs="Times New Roman"/>
          <w:color w:val="000000" w:themeColor="text1"/>
          <w:sz w:val="23"/>
          <w:szCs w:val="23"/>
        </w:rPr>
        <w:t xml:space="preserve">Debunking myths in the debate. </w:t>
      </w:r>
      <w:r w:rsidRPr="00B85AF7">
        <w:rPr>
          <w:rFonts w:ascii="Times New Roman" w:hAnsi="Times New Roman" w:cs="Times New Roman"/>
          <w:i/>
          <w:color w:val="000000" w:themeColor="text1"/>
          <w:sz w:val="23"/>
          <w:szCs w:val="23"/>
        </w:rPr>
        <w:t>Journal of Chinese Economic and Business Studies</w:t>
      </w:r>
      <w:r w:rsidRPr="00B85AF7">
        <w:rPr>
          <w:rFonts w:ascii="Times New Roman" w:hAnsi="Times New Roman" w:cs="Times New Roman"/>
          <w:color w:val="000000" w:themeColor="text1"/>
          <w:sz w:val="23"/>
          <w:szCs w:val="23"/>
        </w:rPr>
        <w:t xml:space="preserve">, </w:t>
      </w:r>
      <w:r w:rsidRPr="00B85AF7">
        <w:rPr>
          <w:rFonts w:ascii="Times New Roman" w:hAnsi="Times New Roman" w:cs="Times New Roman"/>
          <w:b/>
          <w:color w:val="000000" w:themeColor="text1"/>
          <w:sz w:val="23"/>
          <w:szCs w:val="23"/>
        </w:rPr>
        <w:t>11(4)</w:t>
      </w:r>
      <w:r w:rsidRPr="00B85AF7">
        <w:rPr>
          <w:rFonts w:ascii="Times New Roman" w:hAnsi="Times New Roman" w:cs="Times New Roman"/>
          <w:color w:val="000000" w:themeColor="text1"/>
          <w:sz w:val="23"/>
          <w:szCs w:val="23"/>
        </w:rPr>
        <w:t>, 261-277.</w:t>
      </w:r>
    </w:p>
    <w:p w14:paraId="48A4DBC5" w14:textId="77777777" w:rsidR="00706E94" w:rsidRPr="00E942CE" w:rsidRDefault="00706E94" w:rsidP="00E942CE">
      <w:pPr>
        <w:shd w:val="clear" w:color="auto" w:fill="FFFFFF"/>
        <w:spacing w:after="0" w:line="360" w:lineRule="auto"/>
        <w:ind w:left="180" w:hanging="180"/>
        <w:jc w:val="both"/>
        <w:rPr>
          <w:rFonts w:ascii="Times New Roman" w:hAnsi="Times New Roman" w:cs="Times New Roman"/>
          <w:i/>
          <w:color w:val="000000" w:themeColor="text1"/>
          <w:sz w:val="24"/>
          <w:szCs w:val="24"/>
        </w:rPr>
      </w:pPr>
      <w:r w:rsidRPr="00E942CE">
        <w:rPr>
          <w:rFonts w:ascii="Times New Roman" w:hAnsi="Times New Roman" w:cs="Times New Roman"/>
          <w:color w:val="000000" w:themeColor="text1"/>
          <w:sz w:val="24"/>
          <w:szCs w:val="24"/>
        </w:rPr>
        <w:t xml:space="preserve">Banerjee, S. B. (2017). Transnational power and </w:t>
      </w:r>
      <w:proofErr w:type="spellStart"/>
      <w:r w:rsidRPr="00E942CE">
        <w:rPr>
          <w:rFonts w:ascii="Times New Roman" w:hAnsi="Times New Roman" w:cs="Times New Roman"/>
          <w:color w:val="000000" w:themeColor="text1"/>
          <w:sz w:val="24"/>
          <w:szCs w:val="24"/>
        </w:rPr>
        <w:t>translocal</w:t>
      </w:r>
      <w:proofErr w:type="spellEnd"/>
      <w:r w:rsidRPr="00E942CE">
        <w:rPr>
          <w:rFonts w:ascii="Times New Roman" w:hAnsi="Times New Roman" w:cs="Times New Roman"/>
          <w:color w:val="000000" w:themeColor="text1"/>
          <w:sz w:val="24"/>
          <w:szCs w:val="24"/>
        </w:rPr>
        <w:t xml:space="preserve"> governance: The politics of corporate responsibility. </w:t>
      </w:r>
      <w:r w:rsidRPr="00E942CE">
        <w:rPr>
          <w:rFonts w:ascii="Times New Roman" w:hAnsi="Times New Roman" w:cs="Times New Roman"/>
          <w:i/>
          <w:color w:val="000000" w:themeColor="text1"/>
          <w:sz w:val="24"/>
          <w:szCs w:val="24"/>
        </w:rPr>
        <w:t>Human Relations,</w:t>
      </w:r>
      <w:r w:rsidRPr="00E942CE">
        <w:rPr>
          <w:rFonts w:ascii="Times New Roman" w:hAnsi="Times New Roman" w:cs="Times New Roman"/>
          <w:color w:val="000000" w:themeColor="text1"/>
          <w:sz w:val="24"/>
          <w:szCs w:val="24"/>
        </w:rPr>
        <w:t xml:space="preserve"> DOI: 10.1177/0018726717726586</w:t>
      </w:r>
      <w:r w:rsidRPr="00E942CE">
        <w:rPr>
          <w:rFonts w:ascii="Times New Roman" w:hAnsi="Times New Roman" w:cs="Times New Roman"/>
          <w:i/>
          <w:color w:val="000000" w:themeColor="text1"/>
          <w:sz w:val="24"/>
          <w:szCs w:val="24"/>
        </w:rPr>
        <w:t>.</w:t>
      </w:r>
    </w:p>
    <w:p w14:paraId="655E389C"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Benis, A. N. (2017). Impact of Chinese investment in Cameroon. </w:t>
      </w:r>
      <w:r w:rsidRPr="00E942CE">
        <w:rPr>
          <w:rFonts w:ascii="Times New Roman" w:hAnsi="Times New Roman" w:cs="Times New Roman"/>
          <w:i/>
          <w:color w:val="000000" w:themeColor="text1"/>
          <w:sz w:val="24"/>
          <w:szCs w:val="24"/>
        </w:rPr>
        <w:t>International Journal of Humanities and Social Sciences</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7(2)</w:t>
      </w:r>
      <w:r w:rsidRPr="00E942CE">
        <w:rPr>
          <w:rFonts w:ascii="Times New Roman" w:hAnsi="Times New Roman" w:cs="Times New Roman"/>
          <w:color w:val="000000" w:themeColor="text1"/>
          <w:sz w:val="24"/>
          <w:szCs w:val="24"/>
        </w:rPr>
        <w:t>, 104 -108.</w:t>
      </w:r>
    </w:p>
    <w:p w14:paraId="6AAEA77D" w14:textId="77777777" w:rsidR="00706E94" w:rsidRPr="00E942CE" w:rsidRDefault="00706E94" w:rsidP="00E942CE">
      <w:pPr>
        <w:spacing w:after="0" w:line="360" w:lineRule="auto"/>
        <w:ind w:left="180" w:hanging="180"/>
        <w:jc w:val="both"/>
        <w:rPr>
          <w:rStyle w:val="fn"/>
          <w:rFonts w:ascii="Times New Roman" w:hAnsi="Times New Roman" w:cs="Times New Roman"/>
          <w:i/>
          <w:sz w:val="24"/>
          <w:szCs w:val="24"/>
        </w:rPr>
      </w:pPr>
      <w:r w:rsidRPr="00E942CE">
        <w:rPr>
          <w:rFonts w:ascii="Times New Roman" w:hAnsi="Times New Roman" w:cs="Times New Roman"/>
          <w:color w:val="000000" w:themeColor="text1"/>
          <w:sz w:val="24"/>
          <w:szCs w:val="24"/>
        </w:rPr>
        <w:t xml:space="preserve">Bratton, M. (2007). Formal versus informal institutions in Africa. </w:t>
      </w:r>
      <w:r w:rsidRPr="00E942CE">
        <w:rPr>
          <w:rFonts w:ascii="Times New Roman" w:hAnsi="Times New Roman" w:cs="Times New Roman"/>
          <w:i/>
          <w:color w:val="000000" w:themeColor="text1"/>
          <w:sz w:val="24"/>
          <w:szCs w:val="24"/>
        </w:rPr>
        <w:t xml:space="preserve">Journal of Democracy. </w:t>
      </w:r>
      <w:r w:rsidRPr="00E942CE">
        <w:rPr>
          <w:rFonts w:ascii="Times New Roman" w:hAnsi="Times New Roman" w:cs="Times New Roman"/>
          <w:b/>
          <w:color w:val="000000" w:themeColor="text1"/>
          <w:sz w:val="24"/>
          <w:szCs w:val="24"/>
        </w:rPr>
        <w:t>18(3)</w:t>
      </w:r>
      <w:r w:rsidRPr="00E942CE">
        <w:rPr>
          <w:rFonts w:ascii="Times New Roman" w:hAnsi="Times New Roman" w:cs="Times New Roman"/>
          <w:color w:val="000000" w:themeColor="text1"/>
          <w:sz w:val="24"/>
          <w:szCs w:val="24"/>
        </w:rPr>
        <w:t>, 96-112</w:t>
      </w:r>
      <w:r w:rsidRPr="00E942CE">
        <w:rPr>
          <w:rFonts w:ascii="Times New Roman" w:hAnsi="Times New Roman" w:cs="Times New Roman"/>
          <w:i/>
          <w:color w:val="000000" w:themeColor="text1"/>
          <w:sz w:val="24"/>
          <w:szCs w:val="24"/>
        </w:rPr>
        <w:t>.</w:t>
      </w:r>
    </w:p>
    <w:p w14:paraId="495C590D" w14:textId="170B50C5" w:rsidR="00706E94" w:rsidRPr="00E942CE" w:rsidRDefault="00706E94" w:rsidP="00B568FA">
      <w:pPr>
        <w:spacing w:after="0" w:line="360" w:lineRule="auto"/>
        <w:ind w:left="180" w:hanging="180"/>
        <w:jc w:val="both"/>
        <w:rPr>
          <w:rStyle w:val="A9"/>
          <w:rFonts w:ascii="Times New Roman" w:hAnsi="Times New Roman" w:cs="Times New Roman"/>
          <w:color w:val="000000" w:themeColor="text1"/>
          <w:sz w:val="24"/>
          <w:szCs w:val="24"/>
        </w:rPr>
      </w:pPr>
      <w:proofErr w:type="spellStart"/>
      <w:r w:rsidRPr="00E942CE">
        <w:rPr>
          <w:rFonts w:ascii="Times New Roman" w:hAnsi="Times New Roman" w:cs="Times New Roman"/>
          <w:color w:val="000000" w:themeColor="text1"/>
          <w:sz w:val="24"/>
          <w:szCs w:val="24"/>
          <w:shd w:val="clear" w:color="auto" w:fill="FFFFFF"/>
        </w:rPr>
        <w:t>Bräutigam</w:t>
      </w:r>
      <w:proofErr w:type="spellEnd"/>
      <w:r w:rsidRPr="00E942CE">
        <w:rPr>
          <w:rFonts w:ascii="Times New Roman" w:hAnsi="Times New Roman" w:cs="Times New Roman"/>
          <w:color w:val="000000" w:themeColor="text1"/>
          <w:sz w:val="24"/>
          <w:szCs w:val="24"/>
          <w:shd w:val="clear" w:color="auto" w:fill="FFFFFF"/>
        </w:rPr>
        <w:t>, D. (2011</w:t>
      </w:r>
      <w:r w:rsidR="00B06770">
        <w:rPr>
          <w:rFonts w:ascii="Times New Roman" w:hAnsi="Times New Roman" w:cs="Times New Roman"/>
          <w:color w:val="000000" w:themeColor="text1"/>
          <w:sz w:val="24"/>
          <w:szCs w:val="24"/>
          <w:shd w:val="clear" w:color="auto" w:fill="FFFFFF"/>
        </w:rPr>
        <w:t>a</w:t>
      </w:r>
      <w:r w:rsidRPr="00E942CE">
        <w:rPr>
          <w:rFonts w:ascii="Times New Roman" w:hAnsi="Times New Roman" w:cs="Times New Roman"/>
          <w:color w:val="000000" w:themeColor="text1"/>
          <w:sz w:val="24"/>
          <w:szCs w:val="24"/>
          <w:shd w:val="clear" w:color="auto" w:fill="FFFFFF"/>
        </w:rPr>
        <w:t xml:space="preserve">). </w:t>
      </w:r>
      <w:r w:rsidRPr="00E942CE">
        <w:rPr>
          <w:rFonts w:ascii="Times New Roman" w:hAnsi="Times New Roman" w:cs="Times New Roman"/>
          <w:i/>
          <w:color w:val="000000" w:themeColor="text1"/>
          <w:sz w:val="24"/>
          <w:szCs w:val="24"/>
          <w:shd w:val="clear" w:color="auto" w:fill="FFFFFF"/>
        </w:rPr>
        <w:t>China in Africa: What Can Western Donors Learn</w:t>
      </w:r>
      <w:r w:rsidRPr="00E942CE">
        <w:rPr>
          <w:rFonts w:ascii="Times New Roman" w:hAnsi="Times New Roman" w:cs="Times New Roman"/>
          <w:color w:val="000000" w:themeColor="text1"/>
          <w:sz w:val="24"/>
          <w:szCs w:val="24"/>
          <w:shd w:val="clear" w:color="auto" w:fill="FFFFFF"/>
        </w:rPr>
        <w:t>? Norwegian Fund for Developing Countries (</w:t>
      </w:r>
      <w:proofErr w:type="spellStart"/>
      <w:r w:rsidRPr="00E942CE">
        <w:rPr>
          <w:rFonts w:ascii="Times New Roman" w:hAnsi="Times New Roman" w:cs="Times New Roman"/>
          <w:color w:val="000000" w:themeColor="text1"/>
          <w:sz w:val="24"/>
          <w:szCs w:val="24"/>
          <w:shd w:val="clear" w:color="auto" w:fill="FFFFFF"/>
        </w:rPr>
        <w:t>Norfu</w:t>
      </w:r>
      <w:r w:rsidR="00B85AF7">
        <w:rPr>
          <w:rFonts w:ascii="Times New Roman" w:hAnsi="Times New Roman" w:cs="Times New Roman"/>
          <w:color w:val="000000" w:themeColor="text1"/>
          <w:sz w:val="24"/>
          <w:szCs w:val="24"/>
          <w:shd w:val="clear" w:color="auto" w:fill="FFFFFF"/>
        </w:rPr>
        <w:t>nd</w:t>
      </w:r>
      <w:proofErr w:type="spellEnd"/>
      <w:r w:rsidR="00B85AF7">
        <w:rPr>
          <w:rFonts w:ascii="Times New Roman" w:hAnsi="Times New Roman" w:cs="Times New Roman"/>
          <w:color w:val="000000" w:themeColor="text1"/>
          <w:sz w:val="24"/>
          <w:szCs w:val="24"/>
          <w:shd w:val="clear" w:color="auto" w:fill="FFFFFF"/>
        </w:rPr>
        <w:t>). www.norfund.no (Accessed:</w:t>
      </w:r>
      <w:r w:rsidRPr="00E942CE">
        <w:rPr>
          <w:rFonts w:ascii="Times New Roman" w:hAnsi="Times New Roman" w:cs="Times New Roman"/>
          <w:color w:val="000000" w:themeColor="text1"/>
          <w:sz w:val="24"/>
          <w:szCs w:val="24"/>
          <w:shd w:val="clear" w:color="auto" w:fill="FFFFFF"/>
        </w:rPr>
        <w:t xml:space="preserve"> 15/04/2019)</w:t>
      </w:r>
      <w:r w:rsidRPr="00E942CE">
        <w:rPr>
          <w:rStyle w:val="A9"/>
          <w:rFonts w:ascii="Times New Roman" w:hAnsi="Times New Roman" w:cs="Times New Roman"/>
          <w:color w:val="000000" w:themeColor="text1"/>
          <w:sz w:val="24"/>
          <w:szCs w:val="24"/>
        </w:rPr>
        <w:t xml:space="preserve">.  </w:t>
      </w:r>
    </w:p>
    <w:p w14:paraId="4F7D28EF" w14:textId="77777777" w:rsidR="00706E94" w:rsidRPr="00E942CE" w:rsidRDefault="00706E94" w:rsidP="00176566">
      <w:pPr>
        <w:shd w:val="clear" w:color="auto" w:fill="FFFFFF"/>
        <w:tabs>
          <w:tab w:val="left" w:pos="450"/>
        </w:tabs>
        <w:spacing w:after="0" w:line="360" w:lineRule="auto"/>
        <w:ind w:left="180" w:hanging="180"/>
        <w:jc w:val="both"/>
        <w:rPr>
          <w:rStyle w:val="fn"/>
          <w:rFonts w:ascii="Times New Roman" w:hAnsi="Times New Roman" w:cs="Times New Roman"/>
          <w:color w:val="000000" w:themeColor="text1"/>
          <w:sz w:val="24"/>
          <w:szCs w:val="24"/>
          <w:shd w:val="clear" w:color="auto" w:fill="FCFCFC"/>
        </w:rPr>
      </w:pPr>
      <w:r w:rsidRPr="00E942CE">
        <w:rPr>
          <w:rFonts w:ascii="Times New Roman" w:hAnsi="Times New Roman" w:cs="Times New Roman"/>
          <w:color w:val="000000" w:themeColor="text1"/>
          <w:sz w:val="24"/>
          <w:szCs w:val="24"/>
        </w:rPr>
        <w:t>Buckley, P. J. (2020). China’s belt and road initiative: Changing the rules of globalization. </w:t>
      </w:r>
      <w:r w:rsidRPr="00E942CE">
        <w:rPr>
          <w:rFonts w:ascii="Times New Roman" w:hAnsi="Times New Roman" w:cs="Times New Roman"/>
          <w:i/>
          <w:color w:val="000000" w:themeColor="text1"/>
          <w:sz w:val="24"/>
          <w:szCs w:val="24"/>
        </w:rPr>
        <w:t>Journal of International Business Studies</w:t>
      </w:r>
      <w:r w:rsidRPr="00E942CE">
        <w:rPr>
          <w:rFonts w:ascii="Times New Roman" w:hAnsi="Times New Roman" w:cs="Times New Roman"/>
          <w:color w:val="000000" w:themeColor="text1"/>
          <w:sz w:val="24"/>
          <w:szCs w:val="24"/>
        </w:rPr>
        <w:t>, </w:t>
      </w:r>
      <w:r w:rsidRPr="00E942CE">
        <w:rPr>
          <w:rFonts w:ascii="Times New Roman" w:hAnsi="Times New Roman" w:cs="Times New Roman"/>
          <w:b/>
          <w:color w:val="000000" w:themeColor="text1"/>
          <w:sz w:val="24"/>
          <w:szCs w:val="24"/>
        </w:rPr>
        <w:t>51</w:t>
      </w:r>
      <w:r w:rsidRPr="00E942CE">
        <w:rPr>
          <w:rFonts w:ascii="Times New Roman" w:hAnsi="Times New Roman" w:cs="Times New Roman"/>
          <w:color w:val="000000" w:themeColor="text1"/>
          <w:sz w:val="24"/>
          <w:szCs w:val="24"/>
        </w:rPr>
        <w:t>, 279–281</w:t>
      </w:r>
      <w:r w:rsidRPr="00E942CE">
        <w:rPr>
          <w:rFonts w:ascii="Times New Roman" w:hAnsi="Times New Roman" w:cs="Times New Roman"/>
          <w:color w:val="000000" w:themeColor="text1"/>
          <w:sz w:val="24"/>
          <w:szCs w:val="24"/>
          <w:shd w:val="clear" w:color="auto" w:fill="FCFCFC"/>
        </w:rPr>
        <w:t>.</w:t>
      </w:r>
    </w:p>
    <w:p w14:paraId="0A5136FF" w14:textId="0F20D1E9" w:rsidR="00176566" w:rsidRPr="00B85AF7" w:rsidRDefault="00E07886" w:rsidP="00B85AF7">
      <w:pPr>
        <w:spacing w:after="0" w:line="360" w:lineRule="auto"/>
        <w:ind w:left="180" w:hanging="180"/>
        <w:rPr>
          <w:rStyle w:val="fn"/>
          <w:rFonts w:ascii="Times New Roman" w:hAnsi="Times New Roman" w:cs="Times New Roman"/>
          <w:color w:val="000000" w:themeColor="text1"/>
          <w:shd w:val="clear" w:color="auto" w:fill="FFFFFF"/>
          <w:lang w:val="pt-PT"/>
        </w:rPr>
      </w:pPr>
      <w:r w:rsidRPr="00E942CE">
        <w:rPr>
          <w:rStyle w:val="fn"/>
          <w:rFonts w:ascii="Times New Roman" w:hAnsi="Times New Roman" w:cs="Times New Roman"/>
          <w:color w:val="000000" w:themeColor="text1"/>
          <w:sz w:val="24"/>
          <w:szCs w:val="24"/>
          <w:shd w:val="clear" w:color="auto" w:fill="FFFFFF"/>
          <w:lang w:val="pt-PT"/>
        </w:rPr>
        <w:t>Cabestan, J-P (2015</w:t>
      </w:r>
      <w:r w:rsidR="00B85AF7">
        <w:rPr>
          <w:rStyle w:val="fn"/>
          <w:rFonts w:ascii="Times New Roman" w:hAnsi="Times New Roman" w:cs="Times New Roman"/>
          <w:color w:val="000000" w:themeColor="text1"/>
          <w:sz w:val="24"/>
          <w:szCs w:val="24"/>
          <w:shd w:val="clear" w:color="auto" w:fill="FFFFFF"/>
          <w:lang w:val="pt-PT"/>
        </w:rPr>
        <w:t>).</w:t>
      </w:r>
      <w:r w:rsidR="00706E94" w:rsidRPr="00E942CE">
        <w:rPr>
          <w:rStyle w:val="fn"/>
          <w:rFonts w:ascii="Times New Roman" w:hAnsi="Times New Roman" w:cs="Times New Roman"/>
          <w:color w:val="000000" w:themeColor="text1"/>
          <w:sz w:val="24"/>
          <w:szCs w:val="24"/>
          <w:shd w:val="clear" w:color="auto" w:fill="FFFFFF"/>
          <w:lang w:val="pt-PT"/>
        </w:rPr>
        <w:t xml:space="preserve"> China-Cameroon relations: Fortunes and limits of an old political </w:t>
      </w:r>
      <w:r w:rsidR="00174789">
        <w:rPr>
          <w:rStyle w:val="fn"/>
          <w:rFonts w:ascii="Times New Roman" w:hAnsi="Times New Roman" w:cs="Times New Roman"/>
          <w:color w:val="000000" w:themeColor="text1"/>
          <w:sz w:val="24"/>
          <w:szCs w:val="24"/>
          <w:shd w:val="clear" w:color="auto" w:fill="FFFFFF"/>
          <w:lang w:val="pt-PT"/>
        </w:rPr>
        <w:t>c</w:t>
      </w:r>
      <w:r w:rsidR="00706E94" w:rsidRPr="00E942CE">
        <w:rPr>
          <w:rStyle w:val="fn"/>
          <w:rFonts w:ascii="Times New Roman" w:hAnsi="Times New Roman" w:cs="Times New Roman"/>
          <w:color w:val="000000" w:themeColor="text1"/>
          <w:sz w:val="24"/>
          <w:szCs w:val="24"/>
          <w:shd w:val="clear" w:color="auto" w:fill="FFFFFF"/>
          <w:lang w:val="pt-PT"/>
        </w:rPr>
        <w:t xml:space="preserve">omplicity. </w:t>
      </w:r>
      <w:r w:rsidR="00706E94" w:rsidRPr="00E942CE">
        <w:rPr>
          <w:rStyle w:val="fn"/>
          <w:rFonts w:ascii="Times New Roman" w:hAnsi="Times New Roman" w:cs="Times New Roman"/>
          <w:i/>
          <w:color w:val="000000" w:themeColor="text1"/>
          <w:sz w:val="24"/>
          <w:szCs w:val="24"/>
          <w:shd w:val="clear" w:color="auto" w:fill="FFFFFF"/>
          <w:lang w:val="pt-PT"/>
        </w:rPr>
        <w:t>South African Journal of International Affairs</w:t>
      </w:r>
      <w:r w:rsidR="00706E94" w:rsidRPr="00E942CE">
        <w:rPr>
          <w:rStyle w:val="fn"/>
          <w:rFonts w:ascii="Times New Roman" w:hAnsi="Times New Roman" w:cs="Times New Roman"/>
          <w:color w:val="000000" w:themeColor="text1"/>
          <w:sz w:val="24"/>
          <w:szCs w:val="24"/>
          <w:shd w:val="clear" w:color="auto" w:fill="FFFFFF"/>
          <w:lang w:val="pt-PT"/>
        </w:rPr>
        <w:t xml:space="preserve">, </w:t>
      </w:r>
      <w:r w:rsidR="00706E94" w:rsidRPr="00B85AF7">
        <w:rPr>
          <w:rStyle w:val="fn"/>
          <w:rFonts w:ascii="Times New Roman" w:hAnsi="Times New Roman" w:cs="Times New Roman"/>
          <w:color w:val="000000" w:themeColor="text1"/>
          <w:shd w:val="clear" w:color="auto" w:fill="FFFFFF"/>
          <w:lang w:val="pt-PT"/>
        </w:rPr>
        <w:t>DOI:10.1080/10220461.2015.1014930.</w:t>
      </w:r>
    </w:p>
    <w:p w14:paraId="63A8EAB4" w14:textId="77777777" w:rsidR="00DF07CA" w:rsidRDefault="002F04CF" w:rsidP="00B85AF7">
      <w:pPr>
        <w:tabs>
          <w:tab w:val="left" w:pos="180"/>
        </w:tabs>
        <w:ind w:left="180" w:right="4" w:hanging="180"/>
        <w:jc w:val="both"/>
        <w:rPr>
          <w:rStyle w:val="journaltitle"/>
          <w:rFonts w:ascii="Times New Roman" w:hAnsi="Times New Roman" w:cs="Times New Roman"/>
          <w:color w:val="000000" w:themeColor="text1"/>
          <w:spacing w:val="4"/>
          <w:sz w:val="24"/>
          <w:szCs w:val="24"/>
        </w:rPr>
      </w:pPr>
      <w:r>
        <w:rPr>
          <w:rFonts w:ascii="Times New Roman" w:hAnsi="Times New Roman" w:cs="Times New Roman"/>
          <w:color w:val="000000" w:themeColor="text1"/>
          <w:sz w:val="24"/>
          <w:szCs w:val="24"/>
        </w:rPr>
        <w:t xml:space="preserve">Cantwell, J., Dunning, J. </w:t>
      </w:r>
      <w:r w:rsidR="00176566">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Lundan</w:t>
      </w:r>
      <w:proofErr w:type="spellEnd"/>
      <w:r>
        <w:rPr>
          <w:rFonts w:ascii="Times New Roman" w:hAnsi="Times New Roman" w:cs="Times New Roman"/>
          <w:color w:val="000000" w:themeColor="text1"/>
          <w:sz w:val="24"/>
          <w:szCs w:val="24"/>
        </w:rPr>
        <w:t xml:space="preserve">, S. (2010). </w:t>
      </w:r>
      <w:r w:rsidR="00176566">
        <w:rPr>
          <w:rFonts w:ascii="Times New Roman" w:hAnsi="Times New Roman" w:cs="Times New Roman"/>
          <w:color w:val="000000" w:themeColor="text1"/>
          <w:sz w:val="24"/>
          <w:szCs w:val="24"/>
          <w:lang w:val="en"/>
        </w:rPr>
        <w:t>An evolutionary approach to understanding international business a</w:t>
      </w:r>
      <w:r>
        <w:rPr>
          <w:rFonts w:ascii="Times New Roman" w:hAnsi="Times New Roman" w:cs="Times New Roman"/>
          <w:color w:val="000000" w:themeColor="text1"/>
          <w:sz w:val="24"/>
          <w:szCs w:val="24"/>
          <w:lang w:val="en"/>
        </w:rPr>
        <w:t xml:space="preserve">ctivity: The Co-evolution of MNEs and the Institutional Environment. </w:t>
      </w:r>
      <w:r>
        <w:rPr>
          <w:rStyle w:val="journaltitle"/>
          <w:rFonts w:ascii="Times New Roman" w:hAnsi="Times New Roman" w:cs="Times New Roman"/>
          <w:i/>
          <w:color w:val="000000" w:themeColor="text1"/>
          <w:spacing w:val="4"/>
          <w:sz w:val="24"/>
          <w:szCs w:val="24"/>
        </w:rPr>
        <w:t>Journal of International Business Studies,</w:t>
      </w:r>
      <w:r>
        <w:rPr>
          <w:rStyle w:val="journaltitle"/>
          <w:rFonts w:ascii="Times New Roman" w:hAnsi="Times New Roman" w:cs="Times New Roman"/>
          <w:color w:val="000000" w:themeColor="text1"/>
          <w:spacing w:val="4"/>
          <w:sz w:val="24"/>
          <w:szCs w:val="24"/>
        </w:rPr>
        <w:t xml:space="preserve"> </w:t>
      </w:r>
      <w:r w:rsidRPr="002F04CF">
        <w:rPr>
          <w:rStyle w:val="journaltitle"/>
          <w:rFonts w:ascii="Times New Roman" w:hAnsi="Times New Roman" w:cs="Times New Roman"/>
          <w:b/>
          <w:color w:val="000000" w:themeColor="text1"/>
          <w:spacing w:val="4"/>
          <w:sz w:val="24"/>
          <w:szCs w:val="24"/>
        </w:rPr>
        <w:t>41(4),</w:t>
      </w:r>
      <w:r>
        <w:rPr>
          <w:rStyle w:val="journaltitle"/>
          <w:rFonts w:ascii="Times New Roman" w:hAnsi="Times New Roman" w:cs="Times New Roman"/>
          <w:color w:val="000000" w:themeColor="text1"/>
          <w:spacing w:val="4"/>
          <w:sz w:val="24"/>
          <w:szCs w:val="24"/>
        </w:rPr>
        <w:t xml:space="preserve"> 567-586.</w:t>
      </w:r>
    </w:p>
    <w:p w14:paraId="4DA89591" w14:textId="103F338A" w:rsidR="00176566" w:rsidRDefault="00E942CE" w:rsidP="00DF07CA">
      <w:pPr>
        <w:tabs>
          <w:tab w:val="left" w:pos="180"/>
        </w:tabs>
        <w:ind w:left="180" w:right="4" w:hanging="180"/>
        <w:jc w:val="both"/>
        <w:rPr>
          <w:rFonts w:ascii="Times New Roman" w:hAnsi="Times New Roman" w:cs="Times New Roman"/>
          <w:sz w:val="24"/>
          <w:szCs w:val="24"/>
        </w:rPr>
      </w:pPr>
      <w:r w:rsidRPr="00E942CE">
        <w:rPr>
          <w:rFonts w:ascii="Times New Roman" w:hAnsi="Times New Roman" w:cs="Times New Roman"/>
          <w:sz w:val="24"/>
          <w:szCs w:val="24"/>
        </w:rPr>
        <w:t xml:space="preserve">Casson, M C., </w:t>
      </w:r>
      <w:proofErr w:type="spellStart"/>
      <w:r w:rsidRPr="00E942CE">
        <w:rPr>
          <w:rFonts w:ascii="Times New Roman" w:hAnsi="Times New Roman" w:cs="Times New Roman"/>
          <w:sz w:val="24"/>
          <w:szCs w:val="24"/>
        </w:rPr>
        <w:t>Giusta</w:t>
      </w:r>
      <w:proofErr w:type="spellEnd"/>
      <w:r w:rsidRPr="00E942CE">
        <w:rPr>
          <w:rFonts w:ascii="Times New Roman" w:hAnsi="Times New Roman" w:cs="Times New Roman"/>
          <w:sz w:val="24"/>
          <w:szCs w:val="24"/>
        </w:rPr>
        <w:t>, M. D. &amp; Kambha</w:t>
      </w:r>
      <w:r w:rsidR="00176566">
        <w:rPr>
          <w:rFonts w:ascii="Times New Roman" w:hAnsi="Times New Roman" w:cs="Times New Roman"/>
          <w:sz w:val="24"/>
          <w:szCs w:val="24"/>
        </w:rPr>
        <w:t>mpati, U. S (2011). Formal and informal institutions and d</w:t>
      </w:r>
      <w:r w:rsidRPr="00E942CE">
        <w:rPr>
          <w:rFonts w:ascii="Times New Roman" w:hAnsi="Times New Roman" w:cs="Times New Roman"/>
          <w:sz w:val="24"/>
          <w:szCs w:val="24"/>
        </w:rPr>
        <w:t xml:space="preserve">evelopment. </w:t>
      </w:r>
      <w:r w:rsidRPr="00176566">
        <w:rPr>
          <w:rFonts w:ascii="Times New Roman" w:hAnsi="Times New Roman" w:cs="Times New Roman"/>
          <w:i/>
          <w:sz w:val="24"/>
          <w:szCs w:val="24"/>
        </w:rPr>
        <w:t>World Development</w:t>
      </w:r>
      <w:r w:rsidRPr="00E942CE">
        <w:rPr>
          <w:rFonts w:ascii="Times New Roman" w:hAnsi="Times New Roman" w:cs="Times New Roman"/>
          <w:sz w:val="24"/>
          <w:szCs w:val="24"/>
        </w:rPr>
        <w:t xml:space="preserve">, </w:t>
      </w:r>
      <w:r w:rsidRPr="00E942CE">
        <w:rPr>
          <w:rFonts w:ascii="Times New Roman" w:hAnsi="Times New Roman" w:cs="Times New Roman"/>
          <w:b/>
          <w:sz w:val="24"/>
          <w:szCs w:val="24"/>
        </w:rPr>
        <w:t>38(2),</w:t>
      </w:r>
      <w:r w:rsidRPr="00E942CE">
        <w:rPr>
          <w:rFonts w:ascii="Times New Roman" w:hAnsi="Times New Roman" w:cs="Times New Roman"/>
          <w:sz w:val="24"/>
          <w:szCs w:val="24"/>
        </w:rPr>
        <w:t xml:space="preserve"> p137–141, DOI:10.1016/j.worlddev.2009.10.008.</w:t>
      </w:r>
    </w:p>
    <w:p w14:paraId="6D8EA07C" w14:textId="0A45C928" w:rsidR="00706E94" w:rsidRPr="00E942CE" w:rsidRDefault="00706E94" w:rsidP="00E942CE">
      <w:pPr>
        <w:spacing w:after="0" w:line="360" w:lineRule="auto"/>
        <w:ind w:left="180" w:hanging="180"/>
        <w:jc w:val="both"/>
        <w:rPr>
          <w:rFonts w:ascii="Times New Roman" w:hAnsi="Times New Roman" w:cs="Times New Roman"/>
          <w:sz w:val="24"/>
          <w:szCs w:val="24"/>
        </w:rPr>
      </w:pPr>
      <w:r w:rsidRPr="00E942CE">
        <w:rPr>
          <w:rStyle w:val="fn"/>
          <w:rFonts w:ascii="Times New Roman" w:hAnsi="Times New Roman" w:cs="Times New Roman"/>
          <w:color w:val="000000" w:themeColor="text1"/>
          <w:sz w:val="24"/>
          <w:szCs w:val="24"/>
          <w:shd w:val="clear" w:color="auto" w:fill="FFFFFF"/>
          <w:lang w:val="pt-PT"/>
        </w:rPr>
        <w:t>Chidlow, A.</w:t>
      </w:r>
      <w:r w:rsidRPr="00E942CE">
        <w:rPr>
          <w:rFonts w:ascii="Times New Roman" w:hAnsi="Times New Roman" w:cs="Times New Roman"/>
          <w:color w:val="000000" w:themeColor="text1"/>
          <w:sz w:val="24"/>
          <w:szCs w:val="24"/>
          <w:shd w:val="clear" w:color="auto" w:fill="FFFFFF"/>
          <w:lang w:val="pt-PT"/>
        </w:rPr>
        <w:t>,</w:t>
      </w:r>
      <w:r w:rsidRPr="00E942CE">
        <w:rPr>
          <w:rStyle w:val="apple-converted-space"/>
          <w:rFonts w:ascii="Times New Roman" w:hAnsi="Times New Roman" w:cs="Times New Roman"/>
          <w:color w:val="000000" w:themeColor="text1"/>
          <w:sz w:val="24"/>
          <w:szCs w:val="24"/>
          <w:shd w:val="clear" w:color="auto" w:fill="FFFFFF"/>
          <w:lang w:val="pt-PT"/>
        </w:rPr>
        <w:t> </w:t>
      </w:r>
      <w:r w:rsidRPr="00E942CE">
        <w:rPr>
          <w:rStyle w:val="fn"/>
          <w:rFonts w:ascii="Times New Roman" w:hAnsi="Times New Roman" w:cs="Times New Roman"/>
          <w:color w:val="000000" w:themeColor="text1"/>
          <w:sz w:val="24"/>
          <w:szCs w:val="24"/>
          <w:shd w:val="clear" w:color="auto" w:fill="FFFFFF"/>
          <w:lang w:val="pt-PT"/>
        </w:rPr>
        <w:t xml:space="preserve">Plakoyiannaki, E. </w:t>
      </w:r>
      <w:r w:rsidR="00176566">
        <w:rPr>
          <w:rStyle w:val="fn"/>
          <w:rFonts w:ascii="Times New Roman" w:hAnsi="Times New Roman" w:cs="Times New Roman"/>
          <w:color w:val="000000" w:themeColor="text1"/>
          <w:sz w:val="24"/>
          <w:szCs w:val="24"/>
          <w:shd w:val="clear" w:color="auto" w:fill="FFFFFF"/>
          <w:lang w:val="pt-PT"/>
        </w:rPr>
        <w:t>&amp;</w:t>
      </w:r>
      <w:r w:rsidRPr="00E942CE">
        <w:rPr>
          <w:rStyle w:val="apple-converted-space"/>
          <w:rFonts w:ascii="Times New Roman" w:hAnsi="Times New Roman" w:cs="Times New Roman"/>
          <w:color w:val="000000" w:themeColor="text1"/>
          <w:sz w:val="24"/>
          <w:szCs w:val="24"/>
          <w:shd w:val="clear" w:color="auto" w:fill="FFFFFF"/>
          <w:lang w:val="pt-PT"/>
        </w:rPr>
        <w:t> </w:t>
      </w:r>
      <w:r w:rsidRPr="00E942CE">
        <w:rPr>
          <w:rStyle w:val="fn"/>
          <w:rFonts w:ascii="Times New Roman" w:hAnsi="Times New Roman" w:cs="Times New Roman"/>
          <w:color w:val="000000" w:themeColor="text1"/>
          <w:sz w:val="24"/>
          <w:szCs w:val="24"/>
          <w:shd w:val="clear" w:color="auto" w:fill="FFFFFF"/>
          <w:lang w:val="pt-PT"/>
        </w:rPr>
        <w:t>Welch, C.</w:t>
      </w:r>
      <w:r w:rsidRPr="00E942CE">
        <w:rPr>
          <w:rStyle w:val="apple-converted-space"/>
          <w:rFonts w:ascii="Times New Roman" w:hAnsi="Times New Roman" w:cs="Times New Roman"/>
          <w:color w:val="000000" w:themeColor="text1"/>
          <w:sz w:val="24"/>
          <w:szCs w:val="24"/>
          <w:shd w:val="clear" w:color="auto" w:fill="FFFFFF"/>
          <w:lang w:val="pt-PT"/>
        </w:rPr>
        <w:t> (</w:t>
      </w:r>
      <w:r w:rsidRPr="00E942CE">
        <w:rPr>
          <w:rStyle w:val="year"/>
          <w:rFonts w:ascii="Times New Roman" w:hAnsi="Times New Roman" w:cs="Times New Roman"/>
          <w:color w:val="000000" w:themeColor="text1"/>
          <w:sz w:val="24"/>
          <w:szCs w:val="24"/>
          <w:shd w:val="clear" w:color="auto" w:fill="FFFFFF"/>
          <w:lang w:val="pt-PT"/>
        </w:rPr>
        <w:t>2014).</w:t>
      </w:r>
      <w:r w:rsidRPr="00E942CE">
        <w:rPr>
          <w:rFonts w:ascii="Times New Roman" w:hAnsi="Times New Roman" w:cs="Times New Roman"/>
          <w:color w:val="000000" w:themeColor="text1"/>
          <w:sz w:val="24"/>
          <w:szCs w:val="24"/>
          <w:shd w:val="clear" w:color="auto" w:fill="FFFFFF"/>
          <w:lang w:val="pt-PT"/>
        </w:rPr>
        <w:t xml:space="preserve"> </w:t>
      </w:r>
      <w:r w:rsidRPr="00E942CE">
        <w:rPr>
          <w:rStyle w:val="Title1"/>
          <w:rFonts w:ascii="Times New Roman" w:hAnsi="Times New Roman" w:cs="Times New Roman"/>
          <w:color w:val="000000" w:themeColor="text1"/>
          <w:sz w:val="24"/>
          <w:szCs w:val="24"/>
          <w:shd w:val="clear" w:color="auto" w:fill="FFFFFF"/>
        </w:rPr>
        <w:t>Translation in cross-language international business research: beyond equivalence</w:t>
      </w:r>
      <w:r w:rsidRPr="00E942CE">
        <w:rPr>
          <w:rFonts w:ascii="Times New Roman" w:hAnsi="Times New Roman" w:cs="Times New Roman"/>
          <w:color w:val="000000" w:themeColor="text1"/>
          <w:sz w:val="24"/>
          <w:szCs w:val="24"/>
          <w:shd w:val="clear" w:color="auto" w:fill="FFFFFF"/>
        </w:rPr>
        <w:t xml:space="preserve">. </w:t>
      </w:r>
      <w:r w:rsidRPr="00B85AF7">
        <w:rPr>
          <w:rStyle w:val="source-title"/>
          <w:rFonts w:ascii="Times New Roman" w:hAnsi="Times New Roman" w:cs="Times New Roman"/>
          <w:i/>
          <w:iCs/>
          <w:color w:val="000000" w:themeColor="text1"/>
          <w:shd w:val="clear" w:color="auto" w:fill="FFFFFF"/>
          <w:lang w:val="pt-PT"/>
        </w:rPr>
        <w:t>Journal of International Business Studies</w:t>
      </w:r>
      <w:r w:rsidRPr="00B85AF7">
        <w:rPr>
          <w:rFonts w:ascii="Times New Roman" w:hAnsi="Times New Roman" w:cs="Times New Roman"/>
          <w:color w:val="000000" w:themeColor="text1"/>
          <w:shd w:val="clear" w:color="auto" w:fill="FFFFFF"/>
          <w:lang w:val="pt-PT"/>
        </w:rPr>
        <w:t>,</w:t>
      </w:r>
      <w:r w:rsidRPr="00B85AF7">
        <w:rPr>
          <w:rStyle w:val="apple-converted-space"/>
          <w:rFonts w:ascii="Times New Roman" w:hAnsi="Times New Roman" w:cs="Times New Roman"/>
          <w:color w:val="000000" w:themeColor="text1"/>
          <w:shd w:val="clear" w:color="auto" w:fill="FFFFFF"/>
          <w:lang w:val="pt-PT"/>
        </w:rPr>
        <w:t> </w:t>
      </w:r>
      <w:r w:rsidRPr="00B85AF7">
        <w:rPr>
          <w:rFonts w:ascii="Times New Roman" w:eastAsia="Times New Roman" w:hAnsi="Times New Roman" w:cs="Times New Roman"/>
          <w:b/>
          <w:bCs/>
          <w:color w:val="000000" w:themeColor="text1"/>
          <w:lang w:val="pt-PT"/>
        </w:rPr>
        <w:t>45(5)</w:t>
      </w:r>
      <w:r w:rsidRPr="00B85AF7">
        <w:rPr>
          <w:rFonts w:ascii="Times New Roman" w:eastAsia="Times New Roman" w:hAnsi="Times New Roman" w:cs="Times New Roman"/>
          <w:bCs/>
          <w:color w:val="000000" w:themeColor="text1"/>
          <w:lang w:val="pt-PT"/>
        </w:rPr>
        <w:t>,</w:t>
      </w:r>
      <w:r w:rsidRPr="00B85AF7">
        <w:rPr>
          <w:rFonts w:ascii="Times New Roman" w:eastAsia="Times New Roman" w:hAnsi="Times New Roman" w:cs="Times New Roman"/>
          <w:color w:val="000000" w:themeColor="text1"/>
          <w:lang w:val="pt-PT"/>
        </w:rPr>
        <w:t xml:space="preserve"> 562–582.</w:t>
      </w:r>
    </w:p>
    <w:p w14:paraId="13AFAA76" w14:textId="77777777" w:rsidR="00706E94" w:rsidRPr="00E942CE" w:rsidRDefault="00706E94" w:rsidP="00E942CE">
      <w:pPr>
        <w:autoSpaceDE w:val="0"/>
        <w:autoSpaceDN w:val="0"/>
        <w:adjustRightInd w:val="0"/>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lastRenderedPageBreak/>
        <w:t xml:space="preserve">Cooke, F. L. (2014). </w:t>
      </w:r>
      <w:r w:rsidRPr="00E942CE">
        <w:rPr>
          <w:rFonts w:ascii="Times New Roman" w:hAnsi="Times New Roman" w:cs="Times New Roman"/>
          <w:bCs/>
          <w:color w:val="000000" w:themeColor="text1"/>
          <w:sz w:val="24"/>
          <w:szCs w:val="24"/>
          <w:shd w:val="clear" w:color="auto" w:fill="FFFFFF"/>
        </w:rPr>
        <w:t xml:space="preserve">Chinese multinational firms in Asia and Africa: Relationships with institutional actors and patterns of HRM practices. </w:t>
      </w:r>
      <w:r w:rsidRPr="00E942CE">
        <w:rPr>
          <w:rFonts w:ascii="Times New Roman" w:hAnsi="Times New Roman" w:cs="Times New Roman"/>
          <w:bCs/>
          <w:i/>
          <w:color w:val="000000" w:themeColor="text1"/>
          <w:sz w:val="24"/>
          <w:szCs w:val="24"/>
          <w:shd w:val="clear" w:color="auto" w:fill="FFFFFF"/>
        </w:rPr>
        <w:t xml:space="preserve">Human Resource Management, </w:t>
      </w:r>
      <w:r w:rsidRPr="00E942CE">
        <w:rPr>
          <w:rFonts w:ascii="Times New Roman" w:hAnsi="Times New Roman" w:cs="Times New Roman"/>
          <w:b/>
          <w:bCs/>
          <w:color w:val="000000" w:themeColor="text1"/>
          <w:sz w:val="24"/>
          <w:szCs w:val="24"/>
          <w:shd w:val="clear" w:color="auto" w:fill="FFFFFF"/>
        </w:rPr>
        <w:t>53(6)</w:t>
      </w:r>
      <w:r w:rsidRPr="00E942CE">
        <w:rPr>
          <w:rFonts w:ascii="Times New Roman" w:hAnsi="Times New Roman" w:cs="Times New Roman"/>
          <w:bCs/>
          <w:color w:val="000000" w:themeColor="text1"/>
          <w:sz w:val="24"/>
          <w:szCs w:val="24"/>
          <w:shd w:val="clear" w:color="auto" w:fill="FFFFFF"/>
        </w:rPr>
        <w:t xml:space="preserve">, </w:t>
      </w:r>
      <w:r w:rsidRPr="00E942CE">
        <w:rPr>
          <w:rFonts w:ascii="Times New Roman" w:hAnsi="Times New Roman" w:cs="Times New Roman"/>
          <w:color w:val="000000" w:themeColor="text1"/>
          <w:sz w:val="24"/>
          <w:szCs w:val="24"/>
          <w:shd w:val="clear" w:color="auto" w:fill="FFFFFF"/>
        </w:rPr>
        <w:t>DOI: 10.1002/hrm.21612.</w:t>
      </w:r>
    </w:p>
    <w:p w14:paraId="552B3C9E"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Cooke, F. L. (2017). Concepts, contexts, and mindsets: Putting human resource management research in perspectives. </w:t>
      </w:r>
      <w:r w:rsidRPr="00E942CE">
        <w:rPr>
          <w:rFonts w:ascii="Times New Roman" w:hAnsi="Times New Roman" w:cs="Times New Roman"/>
          <w:i/>
          <w:color w:val="000000" w:themeColor="text1"/>
          <w:sz w:val="24"/>
          <w:szCs w:val="24"/>
        </w:rPr>
        <w:t>Hum Resource Management Journal</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28</w:t>
      </w:r>
      <w:r w:rsidRPr="00E942CE">
        <w:rPr>
          <w:rFonts w:ascii="Times New Roman" w:hAnsi="Times New Roman" w:cs="Times New Roman"/>
          <w:color w:val="000000" w:themeColor="text1"/>
          <w:sz w:val="24"/>
          <w:szCs w:val="24"/>
        </w:rPr>
        <w:t>, 1–13.</w:t>
      </w:r>
    </w:p>
    <w:p w14:paraId="5EBFD60A" w14:textId="62763EFA" w:rsidR="00706E94" w:rsidRPr="00E942CE" w:rsidRDefault="00706E94" w:rsidP="00E942CE">
      <w:pPr>
        <w:autoSpaceDE w:val="0"/>
        <w:autoSpaceDN w:val="0"/>
        <w:adjustRightInd w:val="0"/>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Dibben, P., Brewster, C., Brookes, M., Cunha, R., Webster, E.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Wood, G. (2017). Institutional legacies and HRM: similarities and differences in HRM practices in Portugal and Mozambique. </w:t>
      </w:r>
      <w:r w:rsidRPr="00E942CE">
        <w:rPr>
          <w:rFonts w:ascii="Times New Roman" w:hAnsi="Times New Roman" w:cs="Times New Roman"/>
          <w:i/>
          <w:color w:val="000000" w:themeColor="text1"/>
          <w:sz w:val="24"/>
          <w:szCs w:val="24"/>
        </w:rPr>
        <w:t>The International Journal of Human Resource Management</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28(18)</w:t>
      </w:r>
      <w:r w:rsidRPr="00E942CE">
        <w:rPr>
          <w:rFonts w:ascii="Times New Roman" w:hAnsi="Times New Roman" w:cs="Times New Roman"/>
          <w:color w:val="000000" w:themeColor="text1"/>
          <w:sz w:val="24"/>
          <w:szCs w:val="24"/>
        </w:rPr>
        <w:t>, 2519-2537.</w:t>
      </w:r>
    </w:p>
    <w:p w14:paraId="00833200" w14:textId="77777777" w:rsidR="00706E94" w:rsidRPr="00E942CE" w:rsidRDefault="00706E94" w:rsidP="00E942CE">
      <w:pPr>
        <w:autoSpaceDE w:val="0"/>
        <w:autoSpaceDN w:val="0"/>
        <w:adjustRightInd w:val="0"/>
        <w:spacing w:after="0" w:line="360" w:lineRule="auto"/>
        <w:ind w:left="180" w:hanging="180"/>
        <w:jc w:val="both"/>
        <w:rPr>
          <w:rFonts w:ascii="Times New Roman" w:hAnsi="Times New Roman" w:cs="Times New Roman"/>
          <w:i/>
          <w:color w:val="000000" w:themeColor="text1"/>
          <w:sz w:val="24"/>
          <w:szCs w:val="24"/>
        </w:rPr>
      </w:pPr>
      <w:r w:rsidRPr="00E942CE">
        <w:rPr>
          <w:rFonts w:ascii="Times New Roman" w:hAnsi="Times New Roman" w:cs="Times New Roman"/>
          <w:color w:val="000000" w:themeColor="text1"/>
          <w:sz w:val="24"/>
          <w:szCs w:val="24"/>
        </w:rPr>
        <w:t xml:space="preserve">Dickerson, C. M. (2007). The Cameroonian experience under OHADA: Business organizations in a developing economy. </w:t>
      </w:r>
      <w:r w:rsidRPr="00E942CE">
        <w:rPr>
          <w:rFonts w:ascii="Times New Roman" w:hAnsi="Times New Roman" w:cs="Times New Roman"/>
          <w:i/>
          <w:iCs/>
          <w:color w:val="000000" w:themeColor="text1"/>
          <w:sz w:val="24"/>
          <w:szCs w:val="24"/>
        </w:rPr>
        <w:t xml:space="preserve">Business and Society Review, </w:t>
      </w:r>
      <w:r w:rsidRPr="00E942CE">
        <w:rPr>
          <w:rFonts w:ascii="Times New Roman" w:hAnsi="Times New Roman" w:cs="Times New Roman"/>
          <w:b/>
          <w:bCs/>
          <w:color w:val="000000" w:themeColor="text1"/>
          <w:sz w:val="24"/>
          <w:szCs w:val="24"/>
        </w:rPr>
        <w:t>112(2)</w:t>
      </w:r>
      <w:r w:rsidRPr="00E942CE">
        <w:rPr>
          <w:rFonts w:ascii="Times New Roman" w:hAnsi="Times New Roman" w:cs="Times New Roman"/>
          <w:bCs/>
          <w:color w:val="000000" w:themeColor="text1"/>
          <w:sz w:val="24"/>
          <w:szCs w:val="24"/>
        </w:rPr>
        <w:t>, 1</w:t>
      </w:r>
      <w:r w:rsidRPr="00E942CE">
        <w:rPr>
          <w:rFonts w:ascii="Times New Roman" w:hAnsi="Times New Roman" w:cs="Times New Roman"/>
          <w:color w:val="000000" w:themeColor="text1"/>
          <w:sz w:val="24"/>
          <w:szCs w:val="24"/>
        </w:rPr>
        <w:t>91-213</w:t>
      </w:r>
      <w:r w:rsidRPr="00E942CE">
        <w:rPr>
          <w:rFonts w:ascii="Times New Roman" w:hAnsi="Times New Roman" w:cs="Times New Roman"/>
          <w:i/>
          <w:color w:val="000000" w:themeColor="text1"/>
          <w:sz w:val="24"/>
          <w:szCs w:val="24"/>
        </w:rPr>
        <w:t>.</w:t>
      </w:r>
    </w:p>
    <w:p w14:paraId="4421E0D9"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Dzimbiri, B. L. (2009). Cultural change, the hybrid administrative system and public-sector reform </w:t>
      </w:r>
      <w:r w:rsidRPr="00B85AF7">
        <w:rPr>
          <w:rFonts w:ascii="Times New Roman" w:hAnsi="Times New Roman" w:cs="Times New Roman"/>
          <w:color w:val="000000" w:themeColor="text1"/>
          <w:sz w:val="23"/>
          <w:szCs w:val="23"/>
        </w:rPr>
        <w:t>in Africa: The case of anti-corruption measures in Malawi</w:t>
      </w:r>
      <w:r w:rsidRPr="00B85AF7">
        <w:rPr>
          <w:rFonts w:ascii="Times New Roman" w:hAnsi="Times New Roman" w:cs="Times New Roman"/>
          <w:color w:val="000000" w:themeColor="text1"/>
        </w:rPr>
        <w:t xml:space="preserve">. </w:t>
      </w:r>
      <w:r w:rsidRPr="00B85AF7">
        <w:rPr>
          <w:rFonts w:ascii="Times New Roman" w:hAnsi="Times New Roman" w:cs="Times New Roman"/>
          <w:i/>
          <w:color w:val="000000" w:themeColor="text1"/>
        </w:rPr>
        <w:t xml:space="preserve">The African Anthropologist, </w:t>
      </w:r>
      <w:r w:rsidRPr="00B85AF7">
        <w:rPr>
          <w:rFonts w:ascii="Times New Roman" w:hAnsi="Times New Roman" w:cs="Times New Roman"/>
          <w:b/>
          <w:color w:val="000000" w:themeColor="text1"/>
        </w:rPr>
        <w:t>16(1)</w:t>
      </w:r>
      <w:r w:rsidRPr="00B85AF7">
        <w:rPr>
          <w:rFonts w:ascii="Times New Roman" w:hAnsi="Times New Roman" w:cs="Times New Roman"/>
          <w:color w:val="000000" w:themeColor="text1"/>
        </w:rPr>
        <w:t xml:space="preserve">, 49-68. </w:t>
      </w:r>
    </w:p>
    <w:p w14:paraId="62BBBD2C" w14:textId="2D4CCD10"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Edwards, T., Schnyder, G. </w:t>
      </w:r>
      <w:r w:rsidR="00176566">
        <w:rPr>
          <w:rFonts w:ascii="Times New Roman" w:hAnsi="Times New Roman" w:cs="Times New Roman"/>
          <w:color w:val="000000" w:themeColor="text1"/>
          <w:sz w:val="24"/>
          <w:szCs w:val="24"/>
        </w:rPr>
        <w:t>&amp;</w:t>
      </w:r>
      <w:r w:rsidR="00D5029E">
        <w:rPr>
          <w:rFonts w:ascii="Times New Roman" w:hAnsi="Times New Roman" w:cs="Times New Roman"/>
          <w:color w:val="000000" w:themeColor="text1"/>
          <w:sz w:val="24"/>
          <w:szCs w:val="24"/>
        </w:rPr>
        <w:t xml:space="preserve"> </w:t>
      </w:r>
      <w:proofErr w:type="spellStart"/>
      <w:r w:rsidR="00D5029E">
        <w:rPr>
          <w:rFonts w:ascii="Times New Roman" w:hAnsi="Times New Roman" w:cs="Times New Roman"/>
          <w:color w:val="000000" w:themeColor="text1"/>
          <w:sz w:val="24"/>
          <w:szCs w:val="24"/>
        </w:rPr>
        <w:t>Fortwengel</w:t>
      </w:r>
      <w:proofErr w:type="spellEnd"/>
      <w:r w:rsidR="00D5029E">
        <w:rPr>
          <w:rFonts w:ascii="Times New Roman" w:hAnsi="Times New Roman" w:cs="Times New Roman"/>
          <w:color w:val="000000" w:themeColor="text1"/>
          <w:sz w:val="24"/>
          <w:szCs w:val="24"/>
        </w:rPr>
        <w:t>, J. (2018</w:t>
      </w:r>
      <w:r w:rsidRPr="00E942CE">
        <w:rPr>
          <w:rFonts w:ascii="Times New Roman" w:hAnsi="Times New Roman" w:cs="Times New Roman"/>
          <w:color w:val="000000" w:themeColor="text1"/>
          <w:sz w:val="24"/>
          <w:szCs w:val="24"/>
        </w:rPr>
        <w:t xml:space="preserve">). Mapping the impact of home and host-country institutions on HRM in emerging market MNCs: A conceptual framework, </w:t>
      </w:r>
      <w:r w:rsidRPr="00E942CE">
        <w:rPr>
          <w:rFonts w:ascii="Times New Roman" w:hAnsi="Times New Roman" w:cs="Times New Roman"/>
          <w:i/>
          <w:color w:val="000000" w:themeColor="text1"/>
          <w:sz w:val="24"/>
          <w:szCs w:val="24"/>
        </w:rPr>
        <w:t xml:space="preserve">Thunderbird International Business Review, </w:t>
      </w:r>
      <w:r w:rsidRPr="00E942CE">
        <w:rPr>
          <w:rFonts w:ascii="Times New Roman" w:hAnsi="Times New Roman" w:cs="Times New Roman"/>
          <w:b/>
          <w:color w:val="000000" w:themeColor="text1"/>
          <w:sz w:val="24"/>
          <w:szCs w:val="24"/>
        </w:rPr>
        <w:t>61(3),</w:t>
      </w:r>
      <w:r w:rsidRPr="00E942CE">
        <w:rPr>
          <w:rFonts w:ascii="Times New Roman" w:hAnsi="Times New Roman" w:cs="Times New Roman"/>
          <w:color w:val="000000" w:themeColor="text1"/>
          <w:sz w:val="24"/>
          <w:szCs w:val="24"/>
        </w:rPr>
        <w:t xml:space="preserve"> 531-544.</w:t>
      </w:r>
    </w:p>
    <w:p w14:paraId="57552C35" w14:textId="341569FE" w:rsidR="00706E94" w:rsidRPr="00E942CE" w:rsidRDefault="00D5029E" w:rsidP="00E942CE">
      <w:pPr>
        <w:spacing w:after="0" w:line="360" w:lineRule="auto"/>
        <w:ind w:left="180" w:hanging="18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Eisenhardt, K. M. (1989).</w:t>
      </w:r>
      <w:r w:rsidR="00E715BA">
        <w:rPr>
          <w:rFonts w:ascii="Times New Roman" w:hAnsi="Times New Roman" w:cs="Times New Roman"/>
          <w:color w:val="000000" w:themeColor="text1"/>
          <w:sz w:val="24"/>
          <w:szCs w:val="24"/>
        </w:rPr>
        <w:t xml:space="preserve"> Building theories from case s</w:t>
      </w:r>
      <w:r w:rsidR="00706E94" w:rsidRPr="00E942CE">
        <w:rPr>
          <w:rFonts w:ascii="Times New Roman" w:hAnsi="Times New Roman" w:cs="Times New Roman"/>
          <w:color w:val="000000" w:themeColor="text1"/>
          <w:sz w:val="24"/>
          <w:szCs w:val="24"/>
        </w:rPr>
        <w:t xml:space="preserve">tudy </w:t>
      </w:r>
      <w:r w:rsidR="00E715BA">
        <w:rPr>
          <w:rFonts w:ascii="Times New Roman" w:hAnsi="Times New Roman" w:cs="Times New Roman"/>
          <w:color w:val="000000" w:themeColor="text1"/>
          <w:sz w:val="24"/>
          <w:szCs w:val="24"/>
        </w:rPr>
        <w:t>r</w:t>
      </w:r>
      <w:r w:rsidR="00706E94" w:rsidRPr="00E942CE">
        <w:rPr>
          <w:rFonts w:ascii="Times New Roman" w:hAnsi="Times New Roman" w:cs="Times New Roman"/>
          <w:color w:val="000000" w:themeColor="text1"/>
          <w:sz w:val="24"/>
          <w:szCs w:val="24"/>
        </w:rPr>
        <w:t xml:space="preserve">esearch. </w:t>
      </w:r>
      <w:r w:rsidR="00706E94" w:rsidRPr="00E942CE">
        <w:rPr>
          <w:rFonts w:ascii="Times New Roman" w:hAnsi="Times New Roman" w:cs="Times New Roman"/>
          <w:i/>
          <w:color w:val="000000" w:themeColor="text1"/>
          <w:sz w:val="24"/>
          <w:szCs w:val="24"/>
        </w:rPr>
        <w:t xml:space="preserve">Academy of Management Review, </w:t>
      </w:r>
      <w:r w:rsidR="00706E94" w:rsidRPr="00E942CE">
        <w:rPr>
          <w:rFonts w:ascii="Times New Roman" w:hAnsi="Times New Roman" w:cs="Times New Roman"/>
          <w:b/>
          <w:color w:val="000000" w:themeColor="text1"/>
          <w:sz w:val="24"/>
          <w:szCs w:val="24"/>
        </w:rPr>
        <w:t>14</w:t>
      </w:r>
      <w:r w:rsidR="00706E94" w:rsidRPr="00E942CE">
        <w:rPr>
          <w:rFonts w:ascii="Times New Roman" w:hAnsi="Times New Roman" w:cs="Times New Roman"/>
          <w:color w:val="000000" w:themeColor="text1"/>
          <w:sz w:val="24"/>
          <w:szCs w:val="24"/>
        </w:rPr>
        <w:t>, 532-550</w:t>
      </w:r>
      <w:r w:rsidR="00706E94" w:rsidRPr="00E942CE">
        <w:rPr>
          <w:rFonts w:ascii="Times New Roman" w:hAnsi="Times New Roman" w:cs="Times New Roman"/>
          <w:i/>
          <w:color w:val="000000" w:themeColor="text1"/>
          <w:sz w:val="24"/>
          <w:szCs w:val="24"/>
        </w:rPr>
        <w:t>.</w:t>
      </w:r>
    </w:p>
    <w:p w14:paraId="798DC451" w14:textId="14DD44C9"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Elger T.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Smith C. (2005). </w:t>
      </w:r>
      <w:r w:rsidRPr="00E942CE">
        <w:rPr>
          <w:rFonts w:ascii="Times New Roman" w:hAnsi="Times New Roman" w:cs="Times New Roman"/>
          <w:i/>
          <w:iCs/>
          <w:color w:val="000000" w:themeColor="text1"/>
          <w:sz w:val="24"/>
          <w:szCs w:val="24"/>
        </w:rPr>
        <w:t>Assembling work: Remaking factory regimes in Japanese multinationals in Britain</w:t>
      </w:r>
      <w:r w:rsidRPr="00E942CE">
        <w:rPr>
          <w:rFonts w:ascii="Times New Roman" w:hAnsi="Times New Roman" w:cs="Times New Roman"/>
          <w:color w:val="000000" w:themeColor="text1"/>
          <w:sz w:val="24"/>
          <w:szCs w:val="24"/>
        </w:rPr>
        <w:t xml:space="preserve">. Oxford: Oxford University Press.  </w:t>
      </w:r>
    </w:p>
    <w:p w14:paraId="38402770" w14:textId="04C3A386" w:rsidR="00706E94" w:rsidRPr="00E942CE" w:rsidRDefault="00706E94" w:rsidP="00E942CE">
      <w:pPr>
        <w:spacing w:after="0" w:line="360" w:lineRule="auto"/>
        <w:ind w:left="180" w:hanging="180"/>
        <w:jc w:val="both"/>
        <w:rPr>
          <w:rFonts w:ascii="Times New Roman" w:hAnsi="Times New Roman" w:cs="Times New Roman"/>
          <w:i/>
          <w:iCs/>
          <w:color w:val="000000" w:themeColor="text1"/>
          <w:sz w:val="24"/>
          <w:szCs w:val="24"/>
        </w:rPr>
      </w:pPr>
      <w:r w:rsidRPr="00E942CE">
        <w:rPr>
          <w:rFonts w:ascii="Times New Roman" w:hAnsi="Times New Roman" w:cs="Times New Roman"/>
          <w:iCs/>
          <w:color w:val="000000" w:themeColor="text1"/>
          <w:sz w:val="24"/>
          <w:szCs w:val="24"/>
        </w:rPr>
        <w:t xml:space="preserve">Ferner A., Edwards T. </w:t>
      </w:r>
      <w:r w:rsidR="00176566">
        <w:rPr>
          <w:rFonts w:ascii="Times New Roman" w:hAnsi="Times New Roman" w:cs="Times New Roman"/>
          <w:iCs/>
          <w:color w:val="000000" w:themeColor="text1"/>
          <w:sz w:val="24"/>
          <w:szCs w:val="24"/>
        </w:rPr>
        <w:t>&amp;</w:t>
      </w:r>
      <w:r w:rsidRPr="00E942CE">
        <w:rPr>
          <w:rFonts w:ascii="Times New Roman" w:hAnsi="Times New Roman" w:cs="Times New Roman"/>
          <w:iCs/>
          <w:color w:val="000000" w:themeColor="text1"/>
          <w:sz w:val="24"/>
          <w:szCs w:val="24"/>
        </w:rPr>
        <w:t xml:space="preserve"> Tempel A. (2011). Power, institutions and the cross-national transfer of employment practices in multinationals. </w:t>
      </w:r>
      <w:r w:rsidRPr="00E942CE">
        <w:rPr>
          <w:rFonts w:ascii="Times New Roman" w:hAnsi="Times New Roman" w:cs="Times New Roman"/>
          <w:i/>
          <w:iCs/>
          <w:color w:val="000000" w:themeColor="text1"/>
          <w:sz w:val="24"/>
          <w:szCs w:val="24"/>
        </w:rPr>
        <w:t xml:space="preserve">Human Relations, </w:t>
      </w:r>
      <w:r w:rsidRPr="00E942CE">
        <w:rPr>
          <w:rFonts w:ascii="Times New Roman" w:hAnsi="Times New Roman" w:cs="Times New Roman"/>
          <w:b/>
          <w:iCs/>
          <w:color w:val="000000" w:themeColor="text1"/>
          <w:sz w:val="24"/>
          <w:szCs w:val="24"/>
        </w:rPr>
        <w:t>62(2)</w:t>
      </w:r>
      <w:r w:rsidRPr="00E942CE">
        <w:rPr>
          <w:rFonts w:ascii="Times New Roman" w:hAnsi="Times New Roman" w:cs="Times New Roman"/>
          <w:iCs/>
          <w:color w:val="000000" w:themeColor="text1"/>
          <w:sz w:val="24"/>
          <w:szCs w:val="24"/>
        </w:rPr>
        <w:t>, 163 – 187</w:t>
      </w:r>
      <w:r w:rsidRPr="00E942CE">
        <w:rPr>
          <w:rFonts w:ascii="Times New Roman" w:hAnsi="Times New Roman" w:cs="Times New Roman"/>
          <w:i/>
          <w:iCs/>
          <w:color w:val="000000" w:themeColor="text1"/>
          <w:sz w:val="24"/>
          <w:szCs w:val="24"/>
        </w:rPr>
        <w:t>.</w:t>
      </w:r>
    </w:p>
    <w:p w14:paraId="1035CA88" w14:textId="723B7D49"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Fambon, S. (2013). </w:t>
      </w:r>
      <w:r w:rsidRPr="00E942CE">
        <w:rPr>
          <w:rFonts w:ascii="Times New Roman" w:hAnsi="Times New Roman" w:cs="Times New Roman"/>
          <w:i/>
          <w:color w:val="000000" w:themeColor="text1"/>
          <w:sz w:val="24"/>
          <w:szCs w:val="24"/>
        </w:rPr>
        <w:t>Foreign capital inflow and economic growth in Cameroon</w:t>
      </w:r>
      <w:r w:rsidR="00ED000E">
        <w:rPr>
          <w:rFonts w:ascii="Times New Roman" w:hAnsi="Times New Roman" w:cs="Times New Roman"/>
          <w:color w:val="000000" w:themeColor="text1"/>
          <w:sz w:val="24"/>
          <w:szCs w:val="24"/>
        </w:rPr>
        <w:t>. UNU-WIDER project.</w:t>
      </w:r>
      <w:r w:rsidR="00E715BA">
        <w:rPr>
          <w:rFonts w:ascii="Times New Roman" w:hAnsi="Times New Roman" w:cs="Times New Roman"/>
          <w:color w:val="000000" w:themeColor="text1"/>
          <w:sz w:val="24"/>
          <w:szCs w:val="24"/>
        </w:rPr>
        <w:t xml:space="preserve"> Working p</w:t>
      </w:r>
      <w:r w:rsidRPr="00E942CE">
        <w:rPr>
          <w:rFonts w:ascii="Times New Roman" w:hAnsi="Times New Roman" w:cs="Times New Roman"/>
          <w:color w:val="000000" w:themeColor="text1"/>
          <w:sz w:val="24"/>
          <w:szCs w:val="24"/>
        </w:rPr>
        <w:t>aper No. 2013/124. ISBN 978-92-9230-701-1.</w:t>
      </w:r>
    </w:p>
    <w:p w14:paraId="08880B3F"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proofErr w:type="spellStart"/>
      <w:r w:rsidRPr="00E942CE">
        <w:rPr>
          <w:rFonts w:ascii="Times New Roman" w:hAnsi="Times New Roman" w:cs="Times New Roman"/>
          <w:color w:val="000000" w:themeColor="text1"/>
          <w:sz w:val="24"/>
          <w:szCs w:val="24"/>
        </w:rPr>
        <w:t>Forje</w:t>
      </w:r>
      <w:proofErr w:type="spellEnd"/>
      <w:r w:rsidRPr="00E942CE">
        <w:rPr>
          <w:rFonts w:ascii="Times New Roman" w:hAnsi="Times New Roman" w:cs="Times New Roman"/>
          <w:color w:val="000000" w:themeColor="text1"/>
          <w:sz w:val="24"/>
          <w:szCs w:val="24"/>
        </w:rPr>
        <w:t xml:space="preserve">, W. J. (2008). Developing viable independent institutions for political and economic development in Cameroon. </w:t>
      </w:r>
      <w:r w:rsidRPr="00E942CE">
        <w:rPr>
          <w:rFonts w:ascii="Times New Roman" w:hAnsi="Times New Roman" w:cs="Times New Roman"/>
          <w:i/>
          <w:color w:val="000000" w:themeColor="text1"/>
          <w:sz w:val="24"/>
          <w:szCs w:val="24"/>
        </w:rPr>
        <w:t xml:space="preserve">Cameroon Journal of Democracy and Human Rights, </w:t>
      </w:r>
      <w:r w:rsidRPr="00E942CE">
        <w:rPr>
          <w:rFonts w:ascii="Times New Roman" w:hAnsi="Times New Roman" w:cs="Times New Roman"/>
          <w:b/>
          <w:color w:val="000000" w:themeColor="text1"/>
          <w:sz w:val="24"/>
          <w:szCs w:val="24"/>
        </w:rPr>
        <w:t>2</w:t>
      </w:r>
      <w:r w:rsidRPr="00E942CE">
        <w:rPr>
          <w:rFonts w:ascii="Times New Roman" w:hAnsi="Times New Roman" w:cs="Times New Roman"/>
          <w:i/>
          <w:color w:val="000000" w:themeColor="text1"/>
          <w:sz w:val="24"/>
          <w:szCs w:val="24"/>
        </w:rPr>
        <w:t xml:space="preserve">, </w:t>
      </w:r>
      <w:r w:rsidRPr="00E942CE">
        <w:rPr>
          <w:rFonts w:ascii="Times New Roman" w:hAnsi="Times New Roman" w:cs="Times New Roman"/>
          <w:color w:val="000000" w:themeColor="text1"/>
          <w:sz w:val="24"/>
          <w:szCs w:val="24"/>
        </w:rPr>
        <w:t>31-43</w:t>
      </w:r>
      <w:r w:rsidRPr="00E942CE">
        <w:rPr>
          <w:rFonts w:ascii="Times New Roman" w:hAnsi="Times New Roman" w:cs="Times New Roman"/>
          <w:i/>
          <w:color w:val="000000" w:themeColor="text1"/>
          <w:sz w:val="24"/>
          <w:szCs w:val="24"/>
        </w:rPr>
        <w:t>.</w:t>
      </w:r>
    </w:p>
    <w:p w14:paraId="2B9587EE" w14:textId="5AC1B989" w:rsidR="002F04CF" w:rsidRPr="002F04CF" w:rsidRDefault="002F04CF" w:rsidP="002F04CF">
      <w:pPr>
        <w:spacing w:after="0" w:line="360" w:lineRule="auto"/>
        <w:ind w:left="180" w:hanging="180"/>
        <w:jc w:val="both"/>
        <w:rPr>
          <w:rFonts w:ascii="Times New Roman" w:hAnsi="Times New Roman" w:cs="Times New Roman"/>
          <w:color w:val="000000" w:themeColor="text1"/>
          <w:spacing w:val="2"/>
          <w:sz w:val="24"/>
          <w:szCs w:val="24"/>
          <w:shd w:val="clear" w:color="auto" w:fill="FFFFFF"/>
          <w:lang w:val="en-US"/>
        </w:rPr>
      </w:pPr>
      <w:proofErr w:type="spellStart"/>
      <w:r w:rsidRPr="002F04CF">
        <w:rPr>
          <w:rFonts w:ascii="Times New Roman" w:hAnsi="Times New Roman" w:cs="Times New Roman"/>
          <w:color w:val="000000" w:themeColor="text1"/>
          <w:spacing w:val="2"/>
          <w:sz w:val="24"/>
          <w:szCs w:val="24"/>
          <w:shd w:val="clear" w:color="auto" w:fill="FFFFFF"/>
          <w:lang w:val="en-US"/>
        </w:rPr>
        <w:t>Fortwengel</w:t>
      </w:r>
      <w:proofErr w:type="spellEnd"/>
      <w:r>
        <w:rPr>
          <w:rFonts w:ascii="Times New Roman" w:hAnsi="Times New Roman" w:cs="Times New Roman"/>
          <w:color w:val="000000" w:themeColor="text1"/>
          <w:spacing w:val="2"/>
          <w:sz w:val="24"/>
          <w:szCs w:val="24"/>
          <w:shd w:val="clear" w:color="auto" w:fill="FFFFFF"/>
          <w:lang w:val="en-US"/>
        </w:rPr>
        <w:t>, J. &amp;</w:t>
      </w:r>
      <w:r w:rsidRPr="002F04CF">
        <w:rPr>
          <w:rFonts w:ascii="Times New Roman" w:hAnsi="Times New Roman" w:cs="Times New Roman"/>
          <w:color w:val="000000" w:themeColor="text1"/>
          <w:spacing w:val="2"/>
          <w:sz w:val="24"/>
          <w:szCs w:val="24"/>
          <w:shd w:val="clear" w:color="auto" w:fill="FFFFFF"/>
          <w:lang w:val="en-US"/>
        </w:rPr>
        <w:t xml:space="preserve"> Jackson</w:t>
      </w:r>
      <w:r>
        <w:rPr>
          <w:rFonts w:ascii="Times New Roman" w:hAnsi="Times New Roman" w:cs="Times New Roman"/>
          <w:color w:val="000000" w:themeColor="text1"/>
          <w:spacing w:val="2"/>
          <w:sz w:val="24"/>
          <w:szCs w:val="24"/>
          <w:shd w:val="clear" w:color="auto" w:fill="FFFFFF"/>
          <w:lang w:val="en-US"/>
        </w:rPr>
        <w:t xml:space="preserve">, G. (2016). </w:t>
      </w:r>
      <w:r w:rsidRPr="002F04CF">
        <w:rPr>
          <w:rFonts w:ascii="Times New Roman" w:hAnsi="Times New Roman" w:cs="Times New Roman"/>
          <w:color w:val="000000" w:themeColor="text1"/>
          <w:spacing w:val="2"/>
          <w:sz w:val="24"/>
          <w:szCs w:val="24"/>
          <w:shd w:val="clear" w:color="auto" w:fill="FFFFFF"/>
          <w:lang w:val="en-US"/>
        </w:rPr>
        <w:t>Legitimizing the apprenticeship practice in a distant environment:</w:t>
      </w:r>
      <w:r>
        <w:rPr>
          <w:rFonts w:ascii="Times New Roman" w:hAnsi="Times New Roman" w:cs="Times New Roman"/>
          <w:color w:val="000000" w:themeColor="text1"/>
          <w:spacing w:val="2"/>
          <w:sz w:val="24"/>
          <w:szCs w:val="24"/>
          <w:shd w:val="clear" w:color="auto" w:fill="FFFFFF"/>
          <w:lang w:val="en-US"/>
        </w:rPr>
        <w:t xml:space="preserve"> </w:t>
      </w:r>
      <w:r w:rsidRPr="002F04CF">
        <w:rPr>
          <w:rFonts w:ascii="Times New Roman" w:hAnsi="Times New Roman" w:cs="Times New Roman"/>
          <w:color w:val="000000" w:themeColor="text1"/>
          <w:spacing w:val="2"/>
          <w:sz w:val="24"/>
          <w:szCs w:val="24"/>
          <w:shd w:val="clear" w:color="auto" w:fill="FFFFFF"/>
          <w:lang w:val="en-US"/>
        </w:rPr>
        <w:t>Institutional entrepreneurship through inter-organizational networks</w:t>
      </w:r>
      <w:r>
        <w:rPr>
          <w:rFonts w:ascii="Times New Roman" w:hAnsi="Times New Roman" w:cs="Times New Roman"/>
          <w:color w:val="000000" w:themeColor="text1"/>
          <w:spacing w:val="2"/>
          <w:sz w:val="24"/>
          <w:szCs w:val="24"/>
          <w:shd w:val="clear" w:color="auto" w:fill="FFFFFF"/>
          <w:lang w:val="en-US"/>
        </w:rPr>
        <w:t xml:space="preserve">. </w:t>
      </w:r>
      <w:r w:rsidRPr="002F04CF">
        <w:rPr>
          <w:rFonts w:ascii="Times New Roman" w:hAnsi="Times New Roman" w:cs="Times New Roman"/>
          <w:i/>
          <w:color w:val="000000" w:themeColor="text1"/>
          <w:spacing w:val="2"/>
          <w:sz w:val="24"/>
          <w:szCs w:val="24"/>
          <w:shd w:val="clear" w:color="auto" w:fill="FFFFFF"/>
          <w:lang w:val="en-US"/>
        </w:rPr>
        <w:t>Journal of World Business</w:t>
      </w:r>
      <w:r>
        <w:rPr>
          <w:rFonts w:ascii="Times New Roman" w:hAnsi="Times New Roman" w:cs="Times New Roman"/>
          <w:color w:val="000000" w:themeColor="text1"/>
          <w:spacing w:val="2"/>
          <w:sz w:val="24"/>
          <w:szCs w:val="24"/>
          <w:shd w:val="clear" w:color="auto" w:fill="FFFFFF"/>
          <w:lang w:val="en-US"/>
        </w:rPr>
        <w:t xml:space="preserve">, </w:t>
      </w:r>
      <w:r w:rsidRPr="002F04CF">
        <w:rPr>
          <w:rFonts w:ascii="Times New Roman" w:hAnsi="Times New Roman" w:cs="Times New Roman"/>
          <w:b/>
          <w:color w:val="000000" w:themeColor="text1"/>
          <w:spacing w:val="2"/>
          <w:sz w:val="24"/>
          <w:szCs w:val="24"/>
          <w:shd w:val="clear" w:color="auto" w:fill="FFFFFF"/>
          <w:lang w:val="en-US"/>
        </w:rPr>
        <w:t>51</w:t>
      </w:r>
      <w:r>
        <w:rPr>
          <w:rFonts w:ascii="Times New Roman" w:hAnsi="Times New Roman" w:cs="Times New Roman"/>
          <w:color w:val="000000" w:themeColor="text1"/>
          <w:spacing w:val="2"/>
          <w:sz w:val="24"/>
          <w:szCs w:val="24"/>
          <w:shd w:val="clear" w:color="auto" w:fill="FFFFFF"/>
          <w:lang w:val="en-US"/>
        </w:rPr>
        <w:t>,</w:t>
      </w:r>
      <w:r w:rsidRPr="002F04CF">
        <w:rPr>
          <w:rFonts w:ascii="Times New Roman" w:hAnsi="Times New Roman" w:cs="Times New Roman"/>
          <w:color w:val="000000" w:themeColor="text1"/>
          <w:spacing w:val="2"/>
          <w:sz w:val="24"/>
          <w:szCs w:val="24"/>
          <w:shd w:val="clear" w:color="auto" w:fill="FFFFFF"/>
          <w:lang w:val="en-US"/>
        </w:rPr>
        <w:t xml:space="preserve"> 895–909</w:t>
      </w:r>
    </w:p>
    <w:p w14:paraId="3F2716F9" w14:textId="22B7035C" w:rsidR="007203A0" w:rsidRDefault="007203A0" w:rsidP="00E942CE">
      <w:pPr>
        <w:spacing w:after="0" w:line="360" w:lineRule="auto"/>
        <w:ind w:left="180" w:hanging="180"/>
        <w:jc w:val="both"/>
        <w:rPr>
          <w:rFonts w:ascii="Times New Roman" w:hAnsi="Times New Roman" w:cs="Times New Roman"/>
          <w:color w:val="000000" w:themeColor="text1"/>
          <w:spacing w:val="2"/>
          <w:sz w:val="24"/>
          <w:szCs w:val="24"/>
          <w:shd w:val="clear" w:color="auto" w:fill="FFFFFF"/>
          <w:lang w:val="en-US"/>
        </w:rPr>
      </w:pPr>
      <w:r>
        <w:rPr>
          <w:rFonts w:ascii="Times New Roman" w:hAnsi="Times New Roman" w:cs="Times New Roman"/>
          <w:color w:val="000000" w:themeColor="text1"/>
          <w:spacing w:val="2"/>
          <w:sz w:val="24"/>
          <w:szCs w:val="24"/>
          <w:shd w:val="clear" w:color="auto" w:fill="FFFFFF"/>
          <w:lang w:val="en-US"/>
        </w:rPr>
        <w:t xml:space="preserve">Fu, X., Buckley, P. J. &amp; Fu, M. X. (2020). The growth of Chinese direct investment on host developing countries. </w:t>
      </w:r>
      <w:r w:rsidRPr="007203A0">
        <w:rPr>
          <w:rFonts w:ascii="Times New Roman" w:hAnsi="Times New Roman" w:cs="Times New Roman"/>
          <w:i/>
          <w:color w:val="000000" w:themeColor="text1"/>
          <w:spacing w:val="2"/>
          <w:sz w:val="24"/>
          <w:szCs w:val="24"/>
          <w:shd w:val="clear" w:color="auto" w:fill="FFFFFF"/>
          <w:lang w:val="en-US"/>
        </w:rPr>
        <w:t>International Business Review</w:t>
      </w:r>
      <w:r>
        <w:rPr>
          <w:rFonts w:ascii="Times New Roman" w:hAnsi="Times New Roman" w:cs="Times New Roman"/>
          <w:color w:val="000000" w:themeColor="text1"/>
          <w:spacing w:val="2"/>
          <w:sz w:val="24"/>
          <w:szCs w:val="24"/>
          <w:shd w:val="clear" w:color="auto" w:fill="FFFFFF"/>
          <w:lang w:val="en-US"/>
        </w:rPr>
        <w:t>, 29, DOI: https://doi.org/10.1016/j.ibusrev.2019.101658.</w:t>
      </w:r>
    </w:p>
    <w:p w14:paraId="1533A407" w14:textId="2BF7BF40"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pacing w:val="2"/>
          <w:sz w:val="24"/>
          <w:szCs w:val="24"/>
          <w:shd w:val="clear" w:color="auto" w:fill="FFFFFF"/>
          <w:lang w:val="en-US"/>
        </w:rPr>
        <w:lastRenderedPageBreak/>
        <w:t>Geary, J.</w:t>
      </w:r>
      <w:r w:rsidR="00E715BA">
        <w:rPr>
          <w:rFonts w:ascii="Times New Roman" w:hAnsi="Times New Roman" w:cs="Times New Roman"/>
          <w:color w:val="000000" w:themeColor="text1"/>
          <w:spacing w:val="2"/>
          <w:sz w:val="24"/>
          <w:szCs w:val="24"/>
          <w:shd w:val="clear" w:color="auto" w:fill="FFFFFF"/>
          <w:lang w:val="en-US"/>
        </w:rPr>
        <w:t xml:space="preserve"> </w:t>
      </w:r>
      <w:r w:rsidR="00176566">
        <w:rPr>
          <w:rFonts w:ascii="Times New Roman" w:hAnsi="Times New Roman" w:cs="Times New Roman"/>
          <w:color w:val="000000" w:themeColor="text1"/>
          <w:spacing w:val="2"/>
          <w:sz w:val="24"/>
          <w:szCs w:val="24"/>
          <w:shd w:val="clear" w:color="auto" w:fill="FFFFFF"/>
          <w:lang w:val="en-US"/>
        </w:rPr>
        <w:t>&amp;</w:t>
      </w:r>
      <w:r w:rsidRPr="00E942CE">
        <w:rPr>
          <w:rFonts w:ascii="Times New Roman" w:hAnsi="Times New Roman" w:cs="Times New Roman"/>
          <w:color w:val="000000" w:themeColor="text1"/>
          <w:spacing w:val="2"/>
          <w:sz w:val="24"/>
          <w:szCs w:val="24"/>
          <w:shd w:val="clear" w:color="auto" w:fill="FFFFFF"/>
          <w:lang w:val="en-US"/>
        </w:rPr>
        <w:t xml:space="preserve"> </w:t>
      </w:r>
      <w:proofErr w:type="spellStart"/>
      <w:r w:rsidRPr="00E942CE">
        <w:rPr>
          <w:rFonts w:ascii="Times New Roman" w:hAnsi="Times New Roman" w:cs="Times New Roman"/>
          <w:color w:val="000000" w:themeColor="text1"/>
          <w:spacing w:val="2"/>
          <w:sz w:val="24"/>
          <w:szCs w:val="24"/>
          <w:shd w:val="clear" w:color="auto" w:fill="FFFFFF"/>
          <w:lang w:val="en-US"/>
        </w:rPr>
        <w:t>Aguzzoli</w:t>
      </w:r>
      <w:proofErr w:type="spellEnd"/>
      <w:r w:rsidRPr="00E942CE">
        <w:rPr>
          <w:rFonts w:ascii="Times New Roman" w:hAnsi="Times New Roman" w:cs="Times New Roman"/>
          <w:color w:val="000000" w:themeColor="text1"/>
          <w:spacing w:val="2"/>
          <w:sz w:val="24"/>
          <w:szCs w:val="24"/>
          <w:shd w:val="clear" w:color="auto" w:fill="FFFFFF"/>
          <w:lang w:val="en-US"/>
        </w:rPr>
        <w:t xml:space="preserve">, R. (2016). </w:t>
      </w:r>
      <w:r w:rsidRPr="00E942CE">
        <w:rPr>
          <w:rFonts w:ascii="Times New Roman" w:hAnsi="Times New Roman" w:cs="Times New Roman"/>
          <w:color w:val="000000" w:themeColor="text1"/>
          <w:sz w:val="24"/>
          <w:szCs w:val="24"/>
          <w:shd w:val="clear" w:color="auto" w:fill="FFFFFF"/>
        </w:rPr>
        <w:t>Miners, politics and institutional caryatids: Accounting for the transfer of HRM practices in the Brazilian multinational enterprise. </w:t>
      </w:r>
      <w:r w:rsidRPr="00E942CE">
        <w:rPr>
          <w:rFonts w:ascii="Times New Roman" w:hAnsi="Times New Roman" w:cs="Times New Roman"/>
          <w:i/>
          <w:iCs/>
          <w:color w:val="000000" w:themeColor="text1"/>
          <w:sz w:val="24"/>
          <w:szCs w:val="24"/>
          <w:shd w:val="clear" w:color="auto" w:fill="FFFFFF"/>
        </w:rPr>
        <w:t>Journal of International Business Studies</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shd w:val="clear" w:color="auto" w:fill="FFFFFF"/>
        </w:rPr>
        <w:t>47(8)</w:t>
      </w:r>
      <w:r w:rsidRPr="00E942CE">
        <w:rPr>
          <w:rFonts w:ascii="Times New Roman" w:hAnsi="Times New Roman" w:cs="Times New Roman"/>
          <w:color w:val="000000" w:themeColor="text1"/>
          <w:sz w:val="24"/>
          <w:szCs w:val="24"/>
          <w:shd w:val="clear" w:color="auto" w:fill="FFFFFF"/>
        </w:rPr>
        <w:t>, 968-996.</w:t>
      </w:r>
    </w:p>
    <w:p w14:paraId="7928549D" w14:textId="1F61B124"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Geary, J.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w:t>
      </w:r>
      <w:proofErr w:type="spellStart"/>
      <w:r w:rsidRPr="00E942CE">
        <w:rPr>
          <w:rFonts w:ascii="Times New Roman" w:hAnsi="Times New Roman" w:cs="Times New Roman"/>
          <w:color w:val="000000" w:themeColor="text1"/>
          <w:sz w:val="24"/>
          <w:szCs w:val="24"/>
        </w:rPr>
        <w:t>Hunek</w:t>
      </w:r>
      <w:proofErr w:type="spellEnd"/>
      <w:r w:rsidRPr="00E942CE">
        <w:rPr>
          <w:rFonts w:ascii="Times New Roman" w:hAnsi="Times New Roman" w:cs="Times New Roman"/>
          <w:color w:val="000000" w:themeColor="text1"/>
          <w:sz w:val="24"/>
          <w:szCs w:val="24"/>
        </w:rPr>
        <w:t xml:space="preserve">, I. (2019). Strategic imperatives, power and subsidiary performance: the transfer of human resource management practices in multinational companies operating in Poland’ post-socialist banking industry. </w:t>
      </w:r>
      <w:r w:rsidRPr="00E942CE">
        <w:rPr>
          <w:rFonts w:ascii="Times New Roman" w:hAnsi="Times New Roman" w:cs="Times New Roman"/>
          <w:i/>
          <w:color w:val="000000" w:themeColor="text1"/>
          <w:sz w:val="24"/>
          <w:szCs w:val="24"/>
        </w:rPr>
        <w:t>Industrial Relations Journal</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50(4)</w:t>
      </w:r>
      <w:r w:rsidRPr="00E942CE">
        <w:rPr>
          <w:rFonts w:ascii="Times New Roman" w:hAnsi="Times New Roman" w:cs="Times New Roman"/>
          <w:color w:val="000000" w:themeColor="text1"/>
          <w:sz w:val="24"/>
          <w:szCs w:val="24"/>
        </w:rPr>
        <w:t>, 362-378.</w:t>
      </w:r>
    </w:p>
    <w:p w14:paraId="620E7946" w14:textId="77777777" w:rsidR="00240ABA" w:rsidRDefault="00240ABA" w:rsidP="00240ABA">
      <w:pPr>
        <w:tabs>
          <w:tab w:val="left" w:pos="450"/>
        </w:tabs>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Glaser, B. and Strauss, A. (1967). </w:t>
      </w:r>
      <w:r>
        <w:rPr>
          <w:rFonts w:ascii="Times New Roman" w:hAnsi="Times New Roman" w:cs="Times New Roman"/>
          <w:i/>
          <w:color w:val="000000" w:themeColor="text1"/>
          <w:sz w:val="24"/>
          <w:szCs w:val="24"/>
        </w:rPr>
        <w:t>The discovery of grounded theory: Strategies for qualitative research</w:t>
      </w:r>
      <w:r>
        <w:rPr>
          <w:rFonts w:ascii="Times New Roman" w:hAnsi="Times New Roman" w:cs="Times New Roman"/>
          <w:color w:val="000000" w:themeColor="text1"/>
          <w:sz w:val="24"/>
          <w:szCs w:val="24"/>
        </w:rPr>
        <w:t>. Chicago: Aldine.</w:t>
      </w:r>
    </w:p>
    <w:p w14:paraId="77748512" w14:textId="63437CC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Gu, F.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Nolan, J. (2017). Performance appraisal in Western and local bank in China: The influence of firm ownership on the perceived importance of </w:t>
      </w:r>
      <w:proofErr w:type="spellStart"/>
      <w:r w:rsidRPr="00E942CE">
        <w:rPr>
          <w:rFonts w:ascii="Times New Roman" w:hAnsi="Times New Roman" w:cs="Times New Roman"/>
          <w:color w:val="000000" w:themeColor="text1"/>
          <w:sz w:val="24"/>
          <w:szCs w:val="24"/>
        </w:rPr>
        <w:t>quanxi</w:t>
      </w:r>
      <w:proofErr w:type="spellEnd"/>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i/>
          <w:color w:val="000000" w:themeColor="text1"/>
          <w:sz w:val="24"/>
          <w:szCs w:val="24"/>
        </w:rPr>
        <w:t>The International Journal of Human Resource Management,</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26(10)</w:t>
      </w:r>
      <w:r w:rsidRPr="00E942CE">
        <w:rPr>
          <w:rFonts w:ascii="Times New Roman" w:hAnsi="Times New Roman" w:cs="Times New Roman"/>
          <w:color w:val="000000" w:themeColor="text1"/>
          <w:sz w:val="24"/>
          <w:szCs w:val="24"/>
        </w:rPr>
        <w:t>, 1433-1453.</w:t>
      </w:r>
    </w:p>
    <w:p w14:paraId="4F9BE108" w14:textId="1518D619" w:rsidR="00706E94" w:rsidRPr="00E942CE" w:rsidRDefault="00706E94" w:rsidP="00E942CE">
      <w:pPr>
        <w:spacing w:after="0" w:line="360" w:lineRule="auto"/>
        <w:ind w:left="180" w:hanging="180"/>
        <w:jc w:val="both"/>
        <w:rPr>
          <w:rFonts w:ascii="Times New Roman" w:hAnsi="Times New Roman" w:cs="Times New Roman"/>
          <w:i/>
          <w:color w:val="000000" w:themeColor="text1"/>
          <w:sz w:val="24"/>
          <w:szCs w:val="24"/>
        </w:rPr>
      </w:pPr>
      <w:r w:rsidRPr="00E942CE">
        <w:rPr>
          <w:rFonts w:ascii="Times New Roman" w:hAnsi="Times New Roman" w:cs="Times New Roman"/>
          <w:color w:val="000000" w:themeColor="text1"/>
          <w:sz w:val="24"/>
          <w:szCs w:val="24"/>
        </w:rPr>
        <w:t xml:space="preserve">Helmke, G.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Steven, L. (2004). Informal institutions and comparative politics: A research agenda. </w:t>
      </w:r>
      <w:r w:rsidRPr="00E942CE">
        <w:rPr>
          <w:rFonts w:ascii="Times New Roman" w:hAnsi="Times New Roman" w:cs="Times New Roman"/>
          <w:i/>
          <w:color w:val="000000" w:themeColor="text1"/>
          <w:sz w:val="24"/>
          <w:szCs w:val="24"/>
        </w:rPr>
        <w:t xml:space="preserve">Perspectives on Politics, </w:t>
      </w:r>
      <w:r w:rsidRPr="00E942CE">
        <w:rPr>
          <w:rFonts w:ascii="Times New Roman" w:hAnsi="Times New Roman" w:cs="Times New Roman"/>
          <w:b/>
          <w:color w:val="000000" w:themeColor="text1"/>
          <w:sz w:val="24"/>
          <w:szCs w:val="24"/>
        </w:rPr>
        <w:t>2(4)</w:t>
      </w:r>
      <w:r w:rsidRPr="00E942CE">
        <w:rPr>
          <w:rFonts w:ascii="Times New Roman" w:hAnsi="Times New Roman" w:cs="Times New Roman"/>
          <w:color w:val="000000" w:themeColor="text1"/>
          <w:sz w:val="24"/>
          <w:szCs w:val="24"/>
        </w:rPr>
        <w:t>, 225-237</w:t>
      </w:r>
      <w:r w:rsidRPr="00E942CE">
        <w:rPr>
          <w:rFonts w:ascii="Times New Roman" w:hAnsi="Times New Roman" w:cs="Times New Roman"/>
          <w:i/>
          <w:color w:val="000000" w:themeColor="text1"/>
          <w:sz w:val="24"/>
          <w:szCs w:val="24"/>
        </w:rPr>
        <w:t>.</w:t>
      </w:r>
    </w:p>
    <w:p w14:paraId="2A14D07E" w14:textId="2C135779"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proofErr w:type="spellStart"/>
      <w:r w:rsidRPr="00E942CE">
        <w:rPr>
          <w:rFonts w:ascii="Times New Roman" w:hAnsi="Times New Roman" w:cs="Times New Roman"/>
          <w:color w:val="000000" w:themeColor="text1"/>
          <w:sz w:val="24"/>
          <w:szCs w:val="24"/>
        </w:rPr>
        <w:t>Hennekam</w:t>
      </w:r>
      <w:proofErr w:type="spellEnd"/>
      <w:r w:rsidRPr="00E942CE">
        <w:rPr>
          <w:rFonts w:ascii="Times New Roman" w:hAnsi="Times New Roman" w:cs="Times New Roman"/>
          <w:color w:val="000000" w:themeColor="text1"/>
          <w:sz w:val="24"/>
          <w:szCs w:val="24"/>
        </w:rPr>
        <w:t xml:space="preserve">, S., </w:t>
      </w:r>
      <w:proofErr w:type="spellStart"/>
      <w:r w:rsidRPr="00E942CE">
        <w:rPr>
          <w:rFonts w:ascii="Times New Roman" w:hAnsi="Times New Roman" w:cs="Times New Roman"/>
          <w:color w:val="000000" w:themeColor="text1"/>
          <w:sz w:val="24"/>
          <w:szCs w:val="24"/>
        </w:rPr>
        <w:t>Tahssain</w:t>
      </w:r>
      <w:proofErr w:type="spellEnd"/>
      <w:r w:rsidRPr="00E942CE">
        <w:rPr>
          <w:rFonts w:ascii="Times New Roman" w:hAnsi="Times New Roman" w:cs="Times New Roman"/>
          <w:color w:val="000000" w:themeColor="text1"/>
          <w:sz w:val="24"/>
          <w:szCs w:val="24"/>
        </w:rPr>
        <w:t xml:space="preserve">-Gay, L.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Syed, J. (2017). Contextualising diversity management in the Middle East and North Africa: a relational perspective. </w:t>
      </w:r>
      <w:r w:rsidRPr="00E942CE">
        <w:rPr>
          <w:rFonts w:ascii="Times New Roman" w:hAnsi="Times New Roman" w:cs="Times New Roman"/>
          <w:i/>
          <w:color w:val="000000" w:themeColor="text1"/>
          <w:sz w:val="24"/>
          <w:szCs w:val="24"/>
        </w:rPr>
        <w:t>Human Resource Management Journal.</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27(3)</w:t>
      </w:r>
      <w:r w:rsidRPr="00E942CE">
        <w:rPr>
          <w:rFonts w:ascii="Times New Roman" w:hAnsi="Times New Roman" w:cs="Times New Roman"/>
          <w:color w:val="000000" w:themeColor="text1"/>
          <w:sz w:val="24"/>
          <w:szCs w:val="24"/>
        </w:rPr>
        <w:t>, 459–476.</w:t>
      </w:r>
    </w:p>
    <w:p w14:paraId="2C6773B7" w14:textId="4C300371" w:rsidR="00706E94" w:rsidRPr="00E366FB" w:rsidRDefault="00706E94" w:rsidP="00E366FB">
      <w:pPr>
        <w:spacing w:after="0" w:line="360" w:lineRule="auto"/>
        <w:ind w:left="180" w:hanging="180"/>
        <w:jc w:val="both"/>
        <w:rPr>
          <w:rFonts w:ascii="Times New Roman" w:hAnsi="Times New Roman" w:cs="Times New Roman"/>
          <w:i/>
          <w:color w:val="000000" w:themeColor="text1"/>
          <w:sz w:val="24"/>
          <w:szCs w:val="24"/>
        </w:rPr>
      </w:pPr>
      <w:r w:rsidRPr="00E942CE">
        <w:rPr>
          <w:rFonts w:ascii="Times New Roman" w:hAnsi="Times New Roman" w:cs="Times New Roman"/>
          <w:color w:val="000000" w:themeColor="text1"/>
          <w:sz w:val="24"/>
          <w:szCs w:val="24"/>
        </w:rPr>
        <w:t xml:space="preserve">IMF (International Monetary Fund) (2015). </w:t>
      </w:r>
      <w:r w:rsidR="00E715BA">
        <w:rPr>
          <w:rFonts w:ascii="Times New Roman" w:hAnsi="Times New Roman" w:cs="Times New Roman"/>
          <w:i/>
          <w:color w:val="000000" w:themeColor="text1"/>
          <w:sz w:val="24"/>
          <w:szCs w:val="24"/>
        </w:rPr>
        <w:t>World economic o</w:t>
      </w:r>
      <w:r w:rsidR="00E366FB">
        <w:rPr>
          <w:rFonts w:ascii="Times New Roman" w:hAnsi="Times New Roman" w:cs="Times New Roman"/>
          <w:i/>
          <w:color w:val="000000" w:themeColor="text1"/>
          <w:sz w:val="24"/>
          <w:szCs w:val="24"/>
        </w:rPr>
        <w:t xml:space="preserve">utlook </w:t>
      </w:r>
      <w:r w:rsidR="00E715BA">
        <w:rPr>
          <w:rFonts w:ascii="Times New Roman" w:hAnsi="Times New Roman" w:cs="Times New Roman"/>
          <w:color w:val="000000" w:themeColor="text1"/>
          <w:sz w:val="24"/>
          <w:szCs w:val="24"/>
        </w:rPr>
        <w:t>r</w:t>
      </w:r>
      <w:r w:rsidRPr="00E942CE">
        <w:rPr>
          <w:rFonts w:ascii="Times New Roman" w:hAnsi="Times New Roman" w:cs="Times New Roman"/>
          <w:i/>
          <w:color w:val="000000" w:themeColor="text1"/>
          <w:sz w:val="24"/>
          <w:szCs w:val="24"/>
        </w:rPr>
        <w:t>eport</w:t>
      </w:r>
      <w:r w:rsidRPr="00E942CE">
        <w:rPr>
          <w:rFonts w:ascii="Times New Roman" w:hAnsi="Times New Roman" w:cs="Times New Roman"/>
          <w:color w:val="000000" w:themeColor="text1"/>
          <w:sz w:val="24"/>
          <w:szCs w:val="24"/>
        </w:rPr>
        <w:t>. Available at http://www.imf.org/external/pubs/ft/survey/so/2015/</w:t>
      </w:r>
      <w:r w:rsidR="00B85AF7">
        <w:rPr>
          <w:rFonts w:ascii="Times New Roman" w:hAnsi="Times New Roman" w:cs="Times New Roman"/>
          <w:color w:val="000000" w:themeColor="text1"/>
        </w:rPr>
        <w:t>NEW012015A.htm. (Accessed: 02/02/2019</w:t>
      </w:r>
      <w:r w:rsidRPr="00B85AF7">
        <w:rPr>
          <w:rFonts w:ascii="Times New Roman" w:hAnsi="Times New Roman" w:cs="Times New Roman"/>
          <w:color w:val="000000" w:themeColor="text1"/>
        </w:rPr>
        <w:t xml:space="preserve">).   </w:t>
      </w:r>
    </w:p>
    <w:p w14:paraId="17CEEE4D"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Jackson, T. (2004). </w:t>
      </w:r>
      <w:r w:rsidRPr="00E942CE">
        <w:rPr>
          <w:rFonts w:ascii="Times New Roman" w:hAnsi="Times New Roman" w:cs="Times New Roman"/>
          <w:i/>
          <w:color w:val="000000" w:themeColor="text1"/>
          <w:sz w:val="24"/>
          <w:szCs w:val="24"/>
        </w:rPr>
        <w:t xml:space="preserve">Management and change in Africa: A cross-cultural perspective. </w:t>
      </w:r>
      <w:r w:rsidRPr="00E942CE">
        <w:rPr>
          <w:rFonts w:ascii="Times New Roman" w:hAnsi="Times New Roman" w:cs="Times New Roman"/>
          <w:color w:val="000000" w:themeColor="text1"/>
          <w:sz w:val="24"/>
          <w:szCs w:val="24"/>
        </w:rPr>
        <w:t>London</w:t>
      </w:r>
      <w:r w:rsidRPr="00E942CE">
        <w:rPr>
          <w:rFonts w:ascii="Times New Roman" w:hAnsi="Times New Roman" w:cs="Times New Roman"/>
          <w:i/>
          <w:color w:val="000000" w:themeColor="text1"/>
          <w:sz w:val="24"/>
          <w:szCs w:val="24"/>
        </w:rPr>
        <w:t xml:space="preserve">: </w:t>
      </w:r>
      <w:r w:rsidRPr="00E942CE">
        <w:rPr>
          <w:rFonts w:ascii="Times New Roman" w:hAnsi="Times New Roman" w:cs="Times New Roman"/>
          <w:color w:val="000000" w:themeColor="text1"/>
          <w:sz w:val="24"/>
          <w:szCs w:val="24"/>
        </w:rPr>
        <w:t xml:space="preserve">Routledge. </w:t>
      </w:r>
    </w:p>
    <w:p w14:paraId="0CCCDA56"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Jackson, T. (2014). Employment in Chinese MNEs: Appraising the dragon’s gift to Sub-Sahara Africa. </w:t>
      </w:r>
      <w:r w:rsidRPr="00E942CE">
        <w:rPr>
          <w:rFonts w:ascii="Times New Roman" w:hAnsi="Times New Roman" w:cs="Times New Roman"/>
          <w:i/>
          <w:color w:val="000000" w:themeColor="text1"/>
          <w:sz w:val="24"/>
          <w:szCs w:val="24"/>
        </w:rPr>
        <w:t xml:space="preserve">Human Resource Management. </w:t>
      </w:r>
      <w:r w:rsidRPr="00E942CE">
        <w:rPr>
          <w:rFonts w:ascii="Times New Roman" w:hAnsi="Times New Roman" w:cs="Times New Roman"/>
          <w:b/>
          <w:color w:val="000000" w:themeColor="text1"/>
          <w:sz w:val="24"/>
          <w:szCs w:val="24"/>
        </w:rPr>
        <w:t>53(6)</w:t>
      </w:r>
      <w:r w:rsidRPr="00E942CE">
        <w:rPr>
          <w:rFonts w:ascii="Times New Roman" w:hAnsi="Times New Roman" w:cs="Times New Roman"/>
          <w:color w:val="000000" w:themeColor="text1"/>
          <w:sz w:val="24"/>
          <w:szCs w:val="24"/>
        </w:rPr>
        <w:t>, 897-919</w:t>
      </w:r>
      <w:r w:rsidRPr="00E942CE">
        <w:rPr>
          <w:rFonts w:ascii="Times New Roman" w:hAnsi="Times New Roman" w:cs="Times New Roman"/>
          <w:i/>
          <w:color w:val="000000" w:themeColor="text1"/>
          <w:sz w:val="24"/>
          <w:szCs w:val="24"/>
        </w:rPr>
        <w:t>.</w:t>
      </w:r>
    </w:p>
    <w:p w14:paraId="29E0C1C0" w14:textId="217D6BFC" w:rsidR="00706E94" w:rsidRPr="00E942CE" w:rsidRDefault="00706E94" w:rsidP="00E942CE">
      <w:pPr>
        <w:tabs>
          <w:tab w:val="left" w:pos="450"/>
        </w:tabs>
        <w:spacing w:after="0" w:line="360" w:lineRule="auto"/>
        <w:ind w:left="180" w:hanging="180"/>
        <w:jc w:val="both"/>
        <w:rPr>
          <w:rFonts w:ascii="Times New Roman" w:hAnsi="Times New Roman" w:cs="Times New Roman"/>
          <w:color w:val="000000" w:themeColor="text1"/>
          <w:sz w:val="24"/>
          <w:szCs w:val="24"/>
          <w:shd w:val="clear" w:color="auto" w:fill="FFFFFF"/>
        </w:rPr>
      </w:pPr>
      <w:r w:rsidRPr="00E942CE">
        <w:rPr>
          <w:rFonts w:ascii="Times New Roman" w:hAnsi="Times New Roman" w:cs="Times New Roman"/>
          <w:color w:val="000000" w:themeColor="text1"/>
          <w:sz w:val="24"/>
          <w:szCs w:val="24"/>
          <w:shd w:val="clear" w:color="auto" w:fill="FFFFFF"/>
        </w:rPr>
        <w:t xml:space="preserve">Jackson, G. </w:t>
      </w:r>
      <w:r w:rsidR="00176566">
        <w:rPr>
          <w:rFonts w:ascii="Times New Roman" w:hAnsi="Times New Roman" w:cs="Times New Roman"/>
          <w:color w:val="000000" w:themeColor="text1"/>
          <w:sz w:val="24"/>
          <w:szCs w:val="24"/>
          <w:shd w:val="clear" w:color="auto" w:fill="FFFFFF"/>
        </w:rPr>
        <w:t>&amp;</w:t>
      </w:r>
      <w:r w:rsidRPr="00E942CE">
        <w:rPr>
          <w:rFonts w:ascii="Times New Roman" w:hAnsi="Times New Roman" w:cs="Times New Roman"/>
          <w:color w:val="000000" w:themeColor="text1"/>
          <w:sz w:val="24"/>
          <w:szCs w:val="24"/>
          <w:shd w:val="clear" w:color="auto" w:fill="FFFFFF"/>
        </w:rPr>
        <w:t xml:space="preserve"> Deeg, R. (2019). </w:t>
      </w:r>
      <w:r w:rsidRPr="00E942CE">
        <w:rPr>
          <w:rFonts w:ascii="Times New Roman" w:hAnsi="Times New Roman" w:cs="Times New Roman"/>
          <w:bCs/>
          <w:color w:val="000000" w:themeColor="text1"/>
          <w:sz w:val="24"/>
          <w:szCs w:val="24"/>
        </w:rPr>
        <w:t>Comparing capitalisms and taking institutional context seriously</w:t>
      </w:r>
      <w:r w:rsidRPr="00E942CE">
        <w:rPr>
          <w:rFonts w:ascii="Times New Roman" w:hAnsi="Times New Roman" w:cs="Times New Roman"/>
          <w:color w:val="000000" w:themeColor="text1"/>
          <w:sz w:val="24"/>
          <w:szCs w:val="24"/>
          <w:shd w:val="clear" w:color="auto" w:fill="FFFFFF"/>
        </w:rPr>
        <w:t xml:space="preserve">. </w:t>
      </w:r>
      <w:r w:rsidRPr="00E942CE">
        <w:rPr>
          <w:rFonts w:ascii="Times New Roman" w:hAnsi="Times New Roman" w:cs="Times New Roman"/>
          <w:i/>
          <w:color w:val="000000" w:themeColor="text1"/>
          <w:sz w:val="24"/>
          <w:szCs w:val="24"/>
        </w:rPr>
        <w:t>Journal of International Business Studies</w:t>
      </w:r>
      <w:r w:rsidRPr="00E942CE">
        <w:rPr>
          <w:rFonts w:ascii="Times New Roman" w:hAnsi="Times New Roman" w:cs="Times New Roman"/>
          <w:color w:val="000000" w:themeColor="text1"/>
          <w:sz w:val="24"/>
          <w:szCs w:val="24"/>
          <w:shd w:val="clear" w:color="auto" w:fill="FFFFFF"/>
        </w:rPr>
        <w:t xml:space="preserve">, </w:t>
      </w:r>
      <w:r w:rsidRPr="00E942CE">
        <w:rPr>
          <w:rFonts w:ascii="Times New Roman" w:hAnsi="Times New Roman" w:cs="Times New Roman"/>
          <w:b/>
          <w:color w:val="000000" w:themeColor="text1"/>
          <w:sz w:val="24"/>
          <w:szCs w:val="24"/>
          <w:shd w:val="clear" w:color="auto" w:fill="FFFFFF"/>
        </w:rPr>
        <w:t>50(1)</w:t>
      </w:r>
      <w:r w:rsidRPr="00E942CE">
        <w:rPr>
          <w:rFonts w:ascii="Times New Roman" w:hAnsi="Times New Roman" w:cs="Times New Roman"/>
          <w:color w:val="000000" w:themeColor="text1"/>
          <w:sz w:val="24"/>
          <w:szCs w:val="24"/>
          <w:shd w:val="clear" w:color="auto" w:fill="FFFFFF"/>
        </w:rPr>
        <w:t>, 4-19.</w:t>
      </w:r>
    </w:p>
    <w:p w14:paraId="2E75B88B" w14:textId="54CF7100"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Jackson, T.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Horwitz, F. M. (2018). Expatriation in Chinese MNEs in Africa: An agenda for research. </w:t>
      </w:r>
      <w:r w:rsidRPr="00E942CE">
        <w:rPr>
          <w:rFonts w:ascii="Times New Roman" w:hAnsi="Times New Roman" w:cs="Times New Roman"/>
          <w:i/>
          <w:color w:val="000000" w:themeColor="text1"/>
          <w:sz w:val="24"/>
          <w:szCs w:val="24"/>
        </w:rPr>
        <w:t>The International Journal of Human Resource Management</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29(11)</w:t>
      </w:r>
      <w:r w:rsidRPr="00E942CE">
        <w:rPr>
          <w:rFonts w:ascii="Times New Roman" w:hAnsi="Times New Roman" w:cs="Times New Roman"/>
          <w:color w:val="000000" w:themeColor="text1"/>
          <w:sz w:val="24"/>
          <w:szCs w:val="24"/>
        </w:rPr>
        <w:t>, 1856-1878.</w:t>
      </w:r>
    </w:p>
    <w:p w14:paraId="75358582" w14:textId="0ED0A80E" w:rsidR="00706E94" w:rsidRPr="00E942CE" w:rsidRDefault="00176566" w:rsidP="00E942CE">
      <w:pPr>
        <w:spacing w:after="0" w:line="360" w:lineRule="auto"/>
        <w:ind w:left="18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Jackson, T., Louw, L.</w:t>
      </w:r>
      <w:r w:rsidR="00706E94" w:rsidRPr="00E942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00405772">
        <w:rPr>
          <w:rFonts w:ascii="Times New Roman" w:hAnsi="Times New Roman" w:cs="Times New Roman"/>
          <w:color w:val="000000" w:themeColor="text1"/>
          <w:sz w:val="24"/>
          <w:szCs w:val="24"/>
        </w:rPr>
        <w:t xml:space="preserve"> Zhao, S. (2013).</w:t>
      </w:r>
      <w:r w:rsidR="00706E94" w:rsidRPr="00E942CE">
        <w:rPr>
          <w:rFonts w:ascii="Times New Roman" w:hAnsi="Times New Roman" w:cs="Times New Roman"/>
          <w:color w:val="000000" w:themeColor="text1"/>
          <w:sz w:val="24"/>
          <w:szCs w:val="24"/>
        </w:rPr>
        <w:t xml:space="preserve"> China in Sub-Saharan Africa: implications for IHRM policy and practice at Organisational Level. </w:t>
      </w:r>
      <w:r w:rsidR="00706E94" w:rsidRPr="00E942CE">
        <w:rPr>
          <w:rFonts w:ascii="Times New Roman" w:hAnsi="Times New Roman" w:cs="Times New Roman"/>
          <w:i/>
          <w:color w:val="000000" w:themeColor="text1"/>
          <w:sz w:val="24"/>
          <w:szCs w:val="24"/>
        </w:rPr>
        <w:t xml:space="preserve">The International Journal of Human Resource Management, </w:t>
      </w:r>
      <w:r w:rsidR="00706E94" w:rsidRPr="00E942CE">
        <w:rPr>
          <w:rFonts w:ascii="Times New Roman" w:hAnsi="Times New Roman" w:cs="Times New Roman"/>
          <w:b/>
          <w:color w:val="000000" w:themeColor="text1"/>
          <w:sz w:val="24"/>
          <w:szCs w:val="24"/>
        </w:rPr>
        <w:t>24(13),</w:t>
      </w:r>
      <w:r w:rsidR="00706E94" w:rsidRPr="00E942CE">
        <w:rPr>
          <w:rFonts w:ascii="Times New Roman" w:hAnsi="Times New Roman" w:cs="Times New Roman"/>
          <w:color w:val="000000" w:themeColor="text1"/>
          <w:sz w:val="24"/>
          <w:szCs w:val="24"/>
        </w:rPr>
        <w:t xml:space="preserve"> 2512 – 2533.</w:t>
      </w:r>
    </w:p>
    <w:p w14:paraId="0DC978EC" w14:textId="60690587" w:rsidR="00706E94" w:rsidRPr="00B85AF7" w:rsidRDefault="00706E94" w:rsidP="00E942CE">
      <w:pPr>
        <w:spacing w:after="0" w:line="360" w:lineRule="auto"/>
        <w:ind w:left="180" w:hanging="180"/>
        <w:jc w:val="both"/>
        <w:rPr>
          <w:rFonts w:ascii="Times New Roman" w:hAnsi="Times New Roman" w:cs="Times New Roman"/>
          <w:color w:val="000000" w:themeColor="text1"/>
        </w:rPr>
      </w:pPr>
      <w:proofErr w:type="spellStart"/>
      <w:r w:rsidRPr="00E942CE">
        <w:rPr>
          <w:rFonts w:ascii="Times New Roman" w:hAnsi="Times New Roman" w:cs="Times New Roman"/>
          <w:color w:val="000000" w:themeColor="text1"/>
          <w:sz w:val="24"/>
          <w:szCs w:val="24"/>
        </w:rPr>
        <w:t>Kamoche</w:t>
      </w:r>
      <w:proofErr w:type="spellEnd"/>
      <w:r w:rsidRPr="00E942CE">
        <w:rPr>
          <w:rFonts w:ascii="Times New Roman" w:hAnsi="Times New Roman" w:cs="Times New Roman"/>
          <w:color w:val="000000" w:themeColor="text1"/>
          <w:sz w:val="24"/>
          <w:szCs w:val="24"/>
        </w:rPr>
        <w:t xml:space="preserve">, K., </w:t>
      </w:r>
      <w:r w:rsidR="00176566">
        <w:rPr>
          <w:rFonts w:ascii="Times New Roman" w:hAnsi="Times New Roman" w:cs="Times New Roman"/>
          <w:color w:val="000000" w:themeColor="text1"/>
          <w:sz w:val="24"/>
          <w:szCs w:val="24"/>
        </w:rPr>
        <w:t xml:space="preserve">&amp; </w:t>
      </w:r>
      <w:r w:rsidRPr="00E942CE">
        <w:rPr>
          <w:rFonts w:ascii="Times New Roman" w:hAnsi="Times New Roman" w:cs="Times New Roman"/>
          <w:color w:val="000000" w:themeColor="text1"/>
          <w:sz w:val="24"/>
          <w:szCs w:val="24"/>
        </w:rPr>
        <w:t xml:space="preserve">Siebers, L. Q. (2014). Chinese management practices in Kenya: Towards a post-colonial critique. </w:t>
      </w:r>
      <w:r w:rsidRPr="00B85AF7">
        <w:rPr>
          <w:rFonts w:ascii="Times New Roman" w:hAnsi="Times New Roman" w:cs="Times New Roman"/>
          <w:i/>
          <w:color w:val="000000" w:themeColor="text1"/>
        </w:rPr>
        <w:t>The International Journal of Human Resource Management</w:t>
      </w:r>
      <w:r w:rsidRPr="00B85AF7">
        <w:rPr>
          <w:rFonts w:ascii="Times New Roman" w:hAnsi="Times New Roman" w:cs="Times New Roman"/>
          <w:color w:val="000000" w:themeColor="text1"/>
        </w:rPr>
        <w:t xml:space="preserve">, </w:t>
      </w:r>
      <w:r w:rsidRPr="00B85AF7">
        <w:rPr>
          <w:rFonts w:ascii="Times New Roman" w:hAnsi="Times New Roman" w:cs="Times New Roman"/>
          <w:b/>
          <w:color w:val="000000" w:themeColor="text1"/>
        </w:rPr>
        <w:t>26(21)</w:t>
      </w:r>
      <w:r w:rsidRPr="00B85AF7">
        <w:rPr>
          <w:rFonts w:ascii="Times New Roman" w:hAnsi="Times New Roman" w:cs="Times New Roman"/>
          <w:color w:val="000000" w:themeColor="text1"/>
        </w:rPr>
        <w:t>, 2718-2743. </w:t>
      </w:r>
    </w:p>
    <w:p w14:paraId="0530BDBF" w14:textId="0383A68A" w:rsidR="00706E94" w:rsidRPr="00E942CE" w:rsidRDefault="00706E94" w:rsidP="00E942CE">
      <w:pPr>
        <w:spacing w:after="0" w:line="360" w:lineRule="auto"/>
        <w:ind w:left="180" w:hanging="180"/>
        <w:jc w:val="both"/>
        <w:rPr>
          <w:rFonts w:ascii="Times New Roman" w:hAnsi="Times New Roman" w:cs="Times New Roman"/>
          <w:i/>
          <w:color w:val="000000" w:themeColor="text1"/>
          <w:sz w:val="24"/>
          <w:szCs w:val="24"/>
        </w:rPr>
      </w:pPr>
      <w:proofErr w:type="spellStart"/>
      <w:r w:rsidRPr="00E942CE">
        <w:rPr>
          <w:rFonts w:ascii="Times New Roman" w:hAnsi="Times New Roman" w:cs="Times New Roman"/>
          <w:color w:val="000000" w:themeColor="text1"/>
          <w:sz w:val="24"/>
          <w:szCs w:val="24"/>
        </w:rPr>
        <w:lastRenderedPageBreak/>
        <w:t>Kamoche</w:t>
      </w:r>
      <w:proofErr w:type="spellEnd"/>
      <w:r w:rsidRPr="00E942CE">
        <w:rPr>
          <w:rFonts w:ascii="Times New Roman" w:hAnsi="Times New Roman" w:cs="Times New Roman"/>
          <w:color w:val="000000" w:themeColor="text1"/>
          <w:sz w:val="24"/>
          <w:szCs w:val="24"/>
        </w:rPr>
        <w:t>, K., Amon</w:t>
      </w:r>
      <w:r w:rsidR="00405772">
        <w:rPr>
          <w:rFonts w:ascii="Times New Roman" w:hAnsi="Times New Roman" w:cs="Times New Roman"/>
          <w:color w:val="000000" w:themeColor="text1"/>
          <w:sz w:val="24"/>
          <w:szCs w:val="24"/>
        </w:rPr>
        <w:t>,</w:t>
      </w:r>
      <w:r w:rsidRPr="00E942CE">
        <w:rPr>
          <w:rFonts w:ascii="Times New Roman" w:hAnsi="Times New Roman" w:cs="Times New Roman"/>
          <w:color w:val="000000" w:themeColor="text1"/>
          <w:sz w:val="24"/>
          <w:szCs w:val="24"/>
        </w:rPr>
        <w:t xml:space="preserve"> </w:t>
      </w:r>
      <w:proofErr w:type="spellStart"/>
      <w:r w:rsidRPr="00E942CE">
        <w:rPr>
          <w:rFonts w:ascii="Times New Roman" w:hAnsi="Times New Roman" w:cs="Times New Roman"/>
          <w:color w:val="000000" w:themeColor="text1"/>
          <w:sz w:val="24"/>
          <w:szCs w:val="24"/>
        </w:rPr>
        <w:t>Chizemab</w:t>
      </w:r>
      <w:proofErr w:type="spellEnd"/>
      <w:r w:rsidRPr="00E942CE">
        <w:rPr>
          <w:rFonts w:ascii="Times New Roman" w:hAnsi="Times New Roman" w:cs="Times New Roman"/>
          <w:color w:val="000000" w:themeColor="text1"/>
          <w:sz w:val="24"/>
          <w:szCs w:val="24"/>
        </w:rPr>
        <w:t xml:space="preserve">, Kamel Mellahic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Aloysius, N. (2012). New directions in the management of human resources in Africa. </w:t>
      </w:r>
      <w:r w:rsidRPr="00E942CE">
        <w:rPr>
          <w:rFonts w:ascii="Times New Roman" w:hAnsi="Times New Roman" w:cs="Times New Roman"/>
          <w:i/>
          <w:color w:val="000000" w:themeColor="text1"/>
          <w:sz w:val="24"/>
          <w:szCs w:val="24"/>
        </w:rPr>
        <w:t xml:space="preserve">The International Journal of Human Resource Management, 23(14), </w:t>
      </w:r>
      <w:r w:rsidRPr="00E942CE">
        <w:rPr>
          <w:rFonts w:ascii="Times New Roman" w:hAnsi="Times New Roman" w:cs="Times New Roman"/>
          <w:color w:val="000000" w:themeColor="text1"/>
          <w:sz w:val="24"/>
          <w:szCs w:val="24"/>
        </w:rPr>
        <w:t>2825–2834</w:t>
      </w:r>
      <w:r w:rsidRPr="00E942CE">
        <w:rPr>
          <w:rFonts w:ascii="Times New Roman" w:hAnsi="Times New Roman" w:cs="Times New Roman"/>
          <w:i/>
          <w:color w:val="000000" w:themeColor="text1"/>
          <w:sz w:val="24"/>
          <w:szCs w:val="24"/>
        </w:rPr>
        <w:t xml:space="preserve">. </w:t>
      </w:r>
    </w:p>
    <w:p w14:paraId="39EBEADB" w14:textId="5C08F37D" w:rsidR="00706E94" w:rsidRPr="00E942CE" w:rsidRDefault="00706E94" w:rsidP="00E942CE">
      <w:pPr>
        <w:spacing w:after="0" w:line="360" w:lineRule="auto"/>
        <w:ind w:left="180" w:right="75" w:hanging="180"/>
        <w:jc w:val="both"/>
        <w:textAlignment w:val="baseline"/>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Kostova, T., Roth, K.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Dacin, M. (2008). Institutional theory in the study of multinational corporations - A critique and new directions. </w:t>
      </w:r>
      <w:r w:rsidRPr="00E942CE">
        <w:rPr>
          <w:rFonts w:ascii="Times New Roman" w:hAnsi="Times New Roman" w:cs="Times New Roman"/>
          <w:i/>
          <w:iCs/>
          <w:color w:val="000000" w:themeColor="text1"/>
          <w:sz w:val="24"/>
          <w:szCs w:val="24"/>
        </w:rPr>
        <w:t>Academy of Management Review</w:t>
      </w:r>
      <w:r w:rsidRPr="00E942CE">
        <w:rPr>
          <w:rFonts w:ascii="Times New Roman" w:hAnsi="Times New Roman" w:cs="Times New Roman"/>
          <w:i/>
          <w:color w:val="000000" w:themeColor="text1"/>
          <w:sz w:val="24"/>
          <w:szCs w:val="24"/>
        </w:rPr>
        <w:t xml:space="preserve">, </w:t>
      </w:r>
      <w:r w:rsidRPr="00E942CE">
        <w:rPr>
          <w:rFonts w:ascii="Times New Roman" w:hAnsi="Times New Roman" w:cs="Times New Roman"/>
          <w:b/>
          <w:color w:val="000000" w:themeColor="text1"/>
          <w:sz w:val="24"/>
          <w:szCs w:val="24"/>
        </w:rPr>
        <w:t>(33)</w:t>
      </w:r>
      <w:r w:rsidRPr="00E942CE">
        <w:rPr>
          <w:rFonts w:ascii="Times New Roman" w:hAnsi="Times New Roman" w:cs="Times New Roman"/>
          <w:i/>
          <w:color w:val="000000" w:themeColor="text1"/>
          <w:sz w:val="24"/>
          <w:szCs w:val="24"/>
        </w:rPr>
        <w:t xml:space="preserve">, </w:t>
      </w:r>
      <w:r w:rsidRPr="00E942CE">
        <w:rPr>
          <w:rFonts w:ascii="Times New Roman" w:hAnsi="Times New Roman" w:cs="Times New Roman"/>
          <w:color w:val="000000" w:themeColor="text1"/>
          <w:sz w:val="24"/>
          <w:szCs w:val="24"/>
        </w:rPr>
        <w:t>994-1006.</w:t>
      </w:r>
    </w:p>
    <w:p w14:paraId="2A9D9C51" w14:textId="0F5CBFB4"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Kraatz, M.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Block, E. S. (2017). Institutional pluralism revisited. In R. Greenwood, C. Oliver, T. Lawrence, </w:t>
      </w:r>
      <w:r w:rsidR="00E34185" w:rsidRPr="00E942CE">
        <w:rPr>
          <w:rFonts w:ascii="Times New Roman" w:hAnsi="Times New Roman" w:cs="Times New Roman"/>
          <w:color w:val="000000" w:themeColor="text1"/>
          <w:sz w:val="24"/>
          <w:szCs w:val="24"/>
        </w:rPr>
        <w:t>and</w:t>
      </w:r>
      <w:r w:rsidRPr="00E942CE">
        <w:rPr>
          <w:rFonts w:ascii="Times New Roman" w:hAnsi="Times New Roman" w:cs="Times New Roman"/>
          <w:color w:val="000000" w:themeColor="text1"/>
          <w:sz w:val="24"/>
          <w:szCs w:val="24"/>
        </w:rPr>
        <w:t xml:space="preserve"> R. Meyer (Eds.). </w:t>
      </w:r>
      <w:r w:rsidRPr="00E942CE">
        <w:rPr>
          <w:rFonts w:ascii="Times New Roman" w:hAnsi="Times New Roman" w:cs="Times New Roman"/>
          <w:i/>
          <w:color w:val="000000" w:themeColor="text1"/>
          <w:sz w:val="24"/>
          <w:szCs w:val="24"/>
        </w:rPr>
        <w:t>The SAGE handbook of organizational institutionalism</w:t>
      </w:r>
      <w:r w:rsidRPr="00E942CE">
        <w:rPr>
          <w:rFonts w:ascii="Times New Roman" w:hAnsi="Times New Roman" w:cs="Times New Roman"/>
          <w:color w:val="000000" w:themeColor="text1"/>
          <w:sz w:val="24"/>
          <w:szCs w:val="24"/>
        </w:rPr>
        <w:t xml:space="preserve"> (p532–558). Thousand Oaks CA: Sage.</w:t>
      </w:r>
    </w:p>
    <w:p w14:paraId="5B09B0E3" w14:textId="3974E271"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Lauth, H-J. (2000). Informal institutions and democracy. </w:t>
      </w:r>
      <w:r w:rsidRPr="00E942CE">
        <w:rPr>
          <w:rFonts w:ascii="Times New Roman" w:hAnsi="Times New Roman" w:cs="Times New Roman"/>
          <w:i/>
          <w:color w:val="000000" w:themeColor="text1"/>
          <w:sz w:val="24"/>
          <w:szCs w:val="24"/>
        </w:rPr>
        <w:t>Democratization</w:t>
      </w:r>
      <w:r w:rsidRPr="00E942CE">
        <w:rPr>
          <w:rFonts w:ascii="Times New Roman" w:hAnsi="Times New Roman" w:cs="Times New Roman"/>
          <w:color w:val="000000" w:themeColor="text1"/>
          <w:sz w:val="24"/>
          <w:szCs w:val="24"/>
        </w:rPr>
        <w:t xml:space="preserve">, </w:t>
      </w:r>
      <w:r w:rsidRPr="00E715BA">
        <w:rPr>
          <w:rFonts w:ascii="Times New Roman" w:hAnsi="Times New Roman" w:cs="Times New Roman"/>
          <w:b/>
          <w:color w:val="000000" w:themeColor="text1"/>
          <w:sz w:val="24"/>
          <w:szCs w:val="24"/>
        </w:rPr>
        <w:t>7(4)</w:t>
      </w:r>
      <w:r w:rsidRPr="00E942CE">
        <w:rPr>
          <w:rFonts w:ascii="Times New Roman" w:hAnsi="Times New Roman" w:cs="Times New Roman"/>
          <w:color w:val="000000" w:themeColor="text1"/>
          <w:sz w:val="24"/>
          <w:szCs w:val="24"/>
        </w:rPr>
        <w:t>, 21-50</w:t>
      </w:r>
      <w:r w:rsidR="00830BE3">
        <w:rPr>
          <w:rFonts w:ascii="Times New Roman" w:hAnsi="Times New Roman" w:cs="Times New Roman"/>
          <w:color w:val="000000" w:themeColor="text1"/>
          <w:sz w:val="24"/>
          <w:szCs w:val="24"/>
        </w:rPr>
        <w:t>.</w:t>
      </w:r>
    </w:p>
    <w:p w14:paraId="1DD3E070" w14:textId="7250F4E8"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Lawrence, T. B.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Suddaby, R. (2006). Institutions and institutional work. In Stewart R. Clegg, Cynthia Hardy, Thomas Lawrence, and Walter Nord (eds.), </w:t>
      </w:r>
      <w:r w:rsidRPr="00E942CE">
        <w:rPr>
          <w:rFonts w:ascii="Times New Roman" w:hAnsi="Times New Roman" w:cs="Times New Roman"/>
          <w:i/>
          <w:color w:val="000000" w:themeColor="text1"/>
          <w:sz w:val="24"/>
          <w:szCs w:val="24"/>
        </w:rPr>
        <w:t>Handbook of Organization Studies</w:t>
      </w:r>
      <w:r w:rsidR="00141134">
        <w:rPr>
          <w:rFonts w:ascii="Times New Roman" w:hAnsi="Times New Roman" w:cs="Times New Roman"/>
          <w:color w:val="000000" w:themeColor="text1"/>
          <w:sz w:val="24"/>
          <w:szCs w:val="24"/>
        </w:rPr>
        <w:t>, London</w:t>
      </w:r>
      <w:r w:rsidRPr="00E942CE">
        <w:rPr>
          <w:rFonts w:ascii="Times New Roman" w:hAnsi="Times New Roman" w:cs="Times New Roman"/>
          <w:color w:val="000000" w:themeColor="text1"/>
          <w:sz w:val="24"/>
          <w:szCs w:val="24"/>
        </w:rPr>
        <w:t>: Sage.</w:t>
      </w:r>
    </w:p>
    <w:p w14:paraId="513337A8" w14:textId="69C895DD"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lang w:val="en-US"/>
        </w:rPr>
        <w:t xml:space="preserve">Lawrence, T. B., Leca, B. </w:t>
      </w:r>
      <w:r w:rsidR="00176566">
        <w:rPr>
          <w:rFonts w:ascii="Times New Roman" w:hAnsi="Times New Roman" w:cs="Times New Roman"/>
          <w:color w:val="000000" w:themeColor="text1"/>
          <w:sz w:val="24"/>
          <w:szCs w:val="24"/>
          <w:lang w:val="en-US"/>
        </w:rPr>
        <w:t>&amp;</w:t>
      </w:r>
      <w:r w:rsidRPr="00E942CE">
        <w:rPr>
          <w:rFonts w:ascii="Times New Roman" w:hAnsi="Times New Roman" w:cs="Times New Roman"/>
          <w:color w:val="000000" w:themeColor="text1"/>
          <w:sz w:val="24"/>
          <w:szCs w:val="24"/>
          <w:lang w:val="en-US"/>
        </w:rPr>
        <w:t xml:space="preserve"> Zilber, T. B. (2013). Institutional work: Current research, new directions and overlooked issues. </w:t>
      </w:r>
      <w:r w:rsidRPr="00E942CE">
        <w:rPr>
          <w:rFonts w:ascii="Times New Roman" w:hAnsi="Times New Roman" w:cs="Times New Roman"/>
          <w:i/>
          <w:color w:val="000000" w:themeColor="text1"/>
          <w:sz w:val="24"/>
          <w:szCs w:val="24"/>
          <w:lang w:val="en-US"/>
        </w:rPr>
        <w:t>Organization Studies</w:t>
      </w:r>
      <w:r w:rsidRPr="00E942CE">
        <w:rPr>
          <w:rFonts w:ascii="Times New Roman" w:hAnsi="Times New Roman" w:cs="Times New Roman"/>
          <w:color w:val="000000" w:themeColor="text1"/>
          <w:sz w:val="24"/>
          <w:szCs w:val="24"/>
          <w:lang w:val="en-US"/>
        </w:rPr>
        <w:t xml:space="preserve">, </w:t>
      </w:r>
      <w:r w:rsidRPr="00E942CE">
        <w:rPr>
          <w:rFonts w:ascii="Times New Roman" w:hAnsi="Times New Roman" w:cs="Times New Roman"/>
          <w:b/>
          <w:color w:val="000000" w:themeColor="text1"/>
          <w:sz w:val="24"/>
          <w:szCs w:val="24"/>
          <w:lang w:val="en-US"/>
        </w:rPr>
        <w:t>34(8)</w:t>
      </w:r>
      <w:r w:rsidRPr="00E942CE">
        <w:rPr>
          <w:rFonts w:ascii="Times New Roman" w:hAnsi="Times New Roman" w:cs="Times New Roman"/>
          <w:color w:val="000000" w:themeColor="text1"/>
          <w:sz w:val="24"/>
          <w:szCs w:val="24"/>
          <w:lang w:val="en-US"/>
        </w:rPr>
        <w:t>, 1023–1033.</w:t>
      </w:r>
    </w:p>
    <w:p w14:paraId="1D35870A" w14:textId="543F47EE" w:rsidR="002F04CF" w:rsidRDefault="002F04CF" w:rsidP="002F04CF">
      <w:pPr>
        <w:tabs>
          <w:tab w:val="left" w:pos="180"/>
        </w:tabs>
        <w:spacing w:after="0"/>
        <w:ind w:left="180" w:right="4" w:hanging="18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Lee, C. (2017). </w:t>
      </w:r>
      <w:r>
        <w:rPr>
          <w:rFonts w:ascii="Times New Roman" w:hAnsi="Times New Roman" w:cs="Times New Roman"/>
          <w:i/>
          <w:iCs/>
          <w:sz w:val="24"/>
          <w:szCs w:val="24"/>
        </w:rPr>
        <w:t xml:space="preserve">The </w:t>
      </w:r>
      <w:proofErr w:type="spellStart"/>
      <w:r>
        <w:rPr>
          <w:rFonts w:ascii="Times New Roman" w:hAnsi="Times New Roman" w:cs="Times New Roman"/>
          <w:i/>
          <w:iCs/>
          <w:sz w:val="24"/>
          <w:szCs w:val="24"/>
        </w:rPr>
        <w:t>Specter</w:t>
      </w:r>
      <w:proofErr w:type="spellEnd"/>
      <w:r>
        <w:rPr>
          <w:rFonts w:ascii="Times New Roman" w:hAnsi="Times New Roman" w:cs="Times New Roman"/>
          <w:i/>
          <w:iCs/>
          <w:sz w:val="24"/>
          <w:szCs w:val="24"/>
        </w:rPr>
        <w:t xml:space="preserve"> of Global China: Politics, </w:t>
      </w:r>
      <w:proofErr w:type="spellStart"/>
      <w:r>
        <w:rPr>
          <w:rFonts w:ascii="Times New Roman" w:hAnsi="Times New Roman" w:cs="Times New Roman"/>
          <w:i/>
          <w:iCs/>
          <w:sz w:val="24"/>
          <w:szCs w:val="24"/>
        </w:rPr>
        <w:t>Labor</w:t>
      </w:r>
      <w:proofErr w:type="spellEnd"/>
      <w:r>
        <w:rPr>
          <w:rFonts w:ascii="Times New Roman" w:hAnsi="Times New Roman" w:cs="Times New Roman"/>
          <w:i/>
          <w:iCs/>
          <w:sz w:val="24"/>
          <w:szCs w:val="24"/>
        </w:rPr>
        <w:t>, and Foreign Investment in Africa</w:t>
      </w:r>
      <w:r>
        <w:rPr>
          <w:rFonts w:ascii="Times New Roman" w:hAnsi="Times New Roman" w:cs="Times New Roman"/>
          <w:sz w:val="24"/>
          <w:szCs w:val="24"/>
        </w:rPr>
        <w:t xml:space="preserve">. Chicago, IL: University of Chicago Press. </w:t>
      </w:r>
    </w:p>
    <w:p w14:paraId="34EB0432" w14:textId="7A297BEB"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Lewis, A. C., Cardy, R. L.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Huang, S. R. (2018). Institutional theory and HRM: A new look. </w:t>
      </w:r>
      <w:r w:rsidRPr="00E942CE">
        <w:rPr>
          <w:rFonts w:ascii="Times New Roman" w:hAnsi="Times New Roman" w:cs="Times New Roman"/>
          <w:i/>
          <w:color w:val="000000" w:themeColor="text1"/>
          <w:sz w:val="24"/>
          <w:szCs w:val="24"/>
        </w:rPr>
        <w:t>Human Resource Management Review</w:t>
      </w:r>
      <w:r w:rsidRPr="00E942CE">
        <w:rPr>
          <w:rFonts w:ascii="Times New Roman" w:hAnsi="Times New Roman" w:cs="Times New Roman"/>
          <w:color w:val="000000" w:themeColor="text1"/>
          <w:sz w:val="24"/>
          <w:szCs w:val="24"/>
        </w:rPr>
        <w:t>, https://doi.org/10.1016/j.hrmr.2018.07.006.</w:t>
      </w:r>
    </w:p>
    <w:p w14:paraId="7DA27A92" w14:textId="27FC49B8"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Luo, X. R., Wang, D.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Zhang, J. (2016). Whose call to answer: Institutional complexity and firms' CSR reporting. </w:t>
      </w:r>
      <w:r w:rsidRPr="00E942CE">
        <w:rPr>
          <w:rFonts w:ascii="Times New Roman" w:hAnsi="Times New Roman" w:cs="Times New Roman"/>
          <w:i/>
          <w:color w:val="000000" w:themeColor="text1"/>
          <w:sz w:val="24"/>
          <w:szCs w:val="24"/>
          <w:bdr w:val="none" w:sz="0" w:space="0" w:color="auto" w:frame="1"/>
        </w:rPr>
        <w:t>The Academy of Management Journal</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60(1)</w:t>
      </w:r>
      <w:r w:rsidRPr="00E942CE">
        <w:rPr>
          <w:rFonts w:ascii="Times New Roman" w:hAnsi="Times New Roman" w:cs="Times New Roman"/>
          <w:color w:val="000000" w:themeColor="text1"/>
          <w:sz w:val="24"/>
          <w:szCs w:val="24"/>
        </w:rPr>
        <w:t>, DOI:10.5465/AMJ.2014.0847.</w:t>
      </w:r>
    </w:p>
    <w:p w14:paraId="5D45333D" w14:textId="439681CE"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Maguire, S.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Hardy, C. (2009). Discourse and deinstitutionalization: The decline of DDT. </w:t>
      </w:r>
      <w:r w:rsidRPr="00E942CE">
        <w:rPr>
          <w:rFonts w:ascii="Times New Roman" w:hAnsi="Times New Roman" w:cs="Times New Roman"/>
          <w:i/>
          <w:color w:val="000000" w:themeColor="text1"/>
          <w:sz w:val="24"/>
          <w:szCs w:val="24"/>
        </w:rPr>
        <w:t>Academy of Management Journal</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52(1)</w:t>
      </w:r>
      <w:r w:rsidRPr="00E942CE">
        <w:rPr>
          <w:rFonts w:ascii="Times New Roman" w:hAnsi="Times New Roman" w:cs="Times New Roman"/>
          <w:color w:val="000000" w:themeColor="text1"/>
          <w:sz w:val="24"/>
          <w:szCs w:val="24"/>
        </w:rPr>
        <w:t>, 148–178.</w:t>
      </w:r>
    </w:p>
    <w:p w14:paraId="36E9F8AE" w14:textId="39BC087A" w:rsidR="002F04CF" w:rsidRDefault="002F04CF" w:rsidP="002F04CF">
      <w:pPr>
        <w:tabs>
          <w:tab w:val="left" w:pos="180"/>
        </w:tabs>
        <w:spacing w:after="0" w:line="360" w:lineRule="auto"/>
        <w:ind w:left="180" w:right="4"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McGaughey, S., </w:t>
      </w:r>
      <w:proofErr w:type="spellStart"/>
      <w:r>
        <w:rPr>
          <w:rFonts w:ascii="Times New Roman" w:hAnsi="Times New Roman" w:cs="Times New Roman"/>
          <w:color w:val="000000" w:themeColor="text1"/>
          <w:sz w:val="24"/>
          <w:szCs w:val="24"/>
        </w:rPr>
        <w:t>Kumaraswany</w:t>
      </w:r>
      <w:proofErr w:type="spellEnd"/>
      <w:r>
        <w:rPr>
          <w:rFonts w:ascii="Times New Roman" w:hAnsi="Times New Roman" w:cs="Times New Roman"/>
          <w:color w:val="000000" w:themeColor="text1"/>
          <w:sz w:val="24"/>
          <w:szCs w:val="24"/>
        </w:rPr>
        <w:t xml:space="preserve">, A. </w:t>
      </w:r>
      <w:r w:rsidR="00176566">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Liesch, P. (2016). Institutions, entrepreneurship and co-evolution in international business. </w:t>
      </w:r>
      <w:r>
        <w:rPr>
          <w:rFonts w:ascii="Times New Roman" w:hAnsi="Times New Roman" w:cs="Times New Roman"/>
          <w:i/>
          <w:color w:val="000000" w:themeColor="text1"/>
          <w:sz w:val="24"/>
          <w:szCs w:val="24"/>
        </w:rPr>
        <w:t>Journal of World Business</w:t>
      </w:r>
      <w:r>
        <w:rPr>
          <w:rFonts w:ascii="Times New Roman" w:hAnsi="Times New Roman" w:cs="Times New Roman"/>
          <w:color w:val="000000" w:themeColor="text1"/>
          <w:sz w:val="24"/>
          <w:szCs w:val="24"/>
        </w:rPr>
        <w:t xml:space="preserve">, </w:t>
      </w:r>
      <w:r w:rsidRPr="002F04CF">
        <w:rPr>
          <w:rFonts w:ascii="Times New Roman" w:hAnsi="Times New Roman" w:cs="Times New Roman"/>
          <w:b/>
          <w:color w:val="000000" w:themeColor="text1"/>
          <w:sz w:val="24"/>
          <w:szCs w:val="24"/>
        </w:rPr>
        <w:t>51</w:t>
      </w:r>
      <w:r>
        <w:rPr>
          <w:rFonts w:ascii="Times New Roman" w:hAnsi="Times New Roman" w:cs="Times New Roman"/>
          <w:color w:val="000000" w:themeColor="text1"/>
          <w:sz w:val="24"/>
          <w:szCs w:val="24"/>
        </w:rPr>
        <w:t>: 871–881.</w:t>
      </w:r>
    </w:p>
    <w:p w14:paraId="20D2C4C6" w14:textId="27ED72DE" w:rsidR="00706E94" w:rsidRPr="00E942CE" w:rsidRDefault="00DF07CA" w:rsidP="00E942CE">
      <w:pPr>
        <w:spacing w:after="0" w:line="360" w:lineRule="auto"/>
        <w:ind w:left="180" w:hanging="18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Moncrieff, R. (2012).</w:t>
      </w:r>
      <w:r w:rsidR="00706E94" w:rsidRPr="00E942CE">
        <w:rPr>
          <w:rFonts w:ascii="Times New Roman" w:hAnsi="Times New Roman" w:cs="Times New Roman"/>
          <w:color w:val="000000" w:themeColor="text1"/>
          <w:sz w:val="24"/>
          <w:szCs w:val="24"/>
        </w:rPr>
        <w:t xml:space="preserve"> French relations with Sub-Sahara Africa under President Sarkozy. </w:t>
      </w:r>
      <w:r w:rsidR="00706E94" w:rsidRPr="00E942CE">
        <w:rPr>
          <w:rFonts w:ascii="Times New Roman" w:hAnsi="Times New Roman" w:cs="Times New Roman"/>
          <w:i/>
          <w:color w:val="000000" w:themeColor="text1"/>
          <w:sz w:val="24"/>
          <w:szCs w:val="24"/>
        </w:rPr>
        <w:t>Occasi</w:t>
      </w:r>
      <w:r w:rsidR="00E715BA">
        <w:rPr>
          <w:rFonts w:ascii="Times New Roman" w:hAnsi="Times New Roman" w:cs="Times New Roman"/>
          <w:i/>
          <w:color w:val="000000" w:themeColor="text1"/>
          <w:sz w:val="24"/>
          <w:szCs w:val="24"/>
        </w:rPr>
        <w:t>onal p</w:t>
      </w:r>
      <w:r w:rsidR="00706E94" w:rsidRPr="00E942CE">
        <w:rPr>
          <w:rFonts w:ascii="Times New Roman" w:hAnsi="Times New Roman" w:cs="Times New Roman"/>
          <w:i/>
          <w:color w:val="000000" w:themeColor="text1"/>
          <w:sz w:val="24"/>
          <w:szCs w:val="24"/>
        </w:rPr>
        <w:t>aper No. 107. South African Foreign Policy and African Drivers Programme</w:t>
      </w:r>
      <w:r w:rsidR="00706E94" w:rsidRPr="00E942CE">
        <w:rPr>
          <w:rFonts w:ascii="Times New Roman" w:hAnsi="Times New Roman" w:cs="Times New Roman"/>
          <w:color w:val="000000" w:themeColor="text1"/>
          <w:sz w:val="24"/>
          <w:szCs w:val="24"/>
        </w:rPr>
        <w:t>.</w:t>
      </w:r>
      <w:r w:rsidR="00706E94" w:rsidRPr="00E942CE">
        <w:rPr>
          <w:rFonts w:ascii="Times New Roman" w:hAnsi="Times New Roman" w:cs="Times New Roman"/>
          <w:color w:val="000000" w:themeColor="text1"/>
          <w:sz w:val="24"/>
          <w:szCs w:val="24"/>
          <w:lang w:val="en-US"/>
        </w:rPr>
        <w:t xml:space="preserve">  </w:t>
      </w:r>
    </w:p>
    <w:p w14:paraId="50D3AC48" w14:textId="77777777" w:rsidR="00706E94" w:rsidRPr="00E942CE" w:rsidRDefault="00706E94" w:rsidP="00E942CE">
      <w:pPr>
        <w:shd w:val="clear" w:color="auto" w:fill="FFFFFF"/>
        <w:tabs>
          <w:tab w:val="left" w:pos="450"/>
        </w:tabs>
        <w:spacing w:after="0" w:line="360" w:lineRule="auto"/>
        <w:ind w:left="180" w:hanging="180"/>
        <w:jc w:val="both"/>
        <w:rPr>
          <w:rFonts w:ascii="Times New Roman" w:eastAsia="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shd w:val="clear" w:color="auto" w:fill="FFFFFF"/>
        </w:rPr>
        <w:t>Munir, K. A. (2020). Challenging institutional theory’s critical credentials. </w:t>
      </w:r>
      <w:r w:rsidRPr="00E942CE">
        <w:rPr>
          <w:rFonts w:ascii="Times New Roman" w:hAnsi="Times New Roman" w:cs="Times New Roman"/>
          <w:i/>
          <w:iCs/>
          <w:color w:val="000000" w:themeColor="text1"/>
          <w:sz w:val="24"/>
          <w:szCs w:val="24"/>
          <w:shd w:val="clear" w:color="auto" w:fill="FFFFFF"/>
        </w:rPr>
        <w:t>Organization Theory</w:t>
      </w:r>
      <w:r w:rsidRPr="00E942CE">
        <w:rPr>
          <w:rFonts w:ascii="Times New Roman" w:hAnsi="Times New Roman" w:cs="Times New Roman"/>
          <w:color w:val="000000" w:themeColor="text1"/>
          <w:sz w:val="24"/>
          <w:szCs w:val="24"/>
          <w:shd w:val="clear" w:color="auto" w:fill="FFFFFF"/>
        </w:rPr>
        <w:t xml:space="preserve">. </w:t>
      </w:r>
      <w:r w:rsidRPr="00E942CE">
        <w:rPr>
          <w:rFonts w:ascii="Times New Roman" w:hAnsi="Times New Roman" w:cs="Times New Roman"/>
          <w:sz w:val="24"/>
          <w:szCs w:val="24"/>
        </w:rPr>
        <w:t>https://doi.org/10.1177/2631787719887975</w:t>
      </w:r>
      <w:r w:rsidRPr="00E942CE">
        <w:rPr>
          <w:rFonts w:ascii="Times New Roman" w:hAnsi="Times New Roman" w:cs="Times New Roman"/>
          <w:color w:val="000000" w:themeColor="text1"/>
          <w:sz w:val="24"/>
          <w:szCs w:val="24"/>
        </w:rPr>
        <w:t>.</w:t>
      </w:r>
    </w:p>
    <w:p w14:paraId="63852384" w14:textId="33909C32"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proofErr w:type="spellStart"/>
      <w:r w:rsidRPr="00E942CE">
        <w:rPr>
          <w:rFonts w:ascii="Times New Roman" w:hAnsi="Times New Roman" w:cs="Times New Roman"/>
          <w:color w:val="000000" w:themeColor="text1"/>
          <w:sz w:val="24"/>
          <w:szCs w:val="24"/>
        </w:rPr>
        <w:t>Nguepjouo</w:t>
      </w:r>
      <w:proofErr w:type="spellEnd"/>
      <w:r w:rsidRPr="00E942CE">
        <w:rPr>
          <w:rFonts w:ascii="Times New Roman" w:hAnsi="Times New Roman" w:cs="Times New Roman"/>
          <w:color w:val="000000" w:themeColor="text1"/>
          <w:sz w:val="24"/>
          <w:szCs w:val="24"/>
        </w:rPr>
        <w:t xml:space="preserve">, D. (2017). The spatialisation of China’s presence in Cameroon: The case of the mining sector. </w:t>
      </w:r>
      <w:r w:rsidRPr="00E942CE">
        <w:rPr>
          <w:rFonts w:ascii="Times New Roman" w:hAnsi="Times New Roman" w:cs="Times New Roman"/>
          <w:i/>
          <w:color w:val="000000" w:themeColor="text1"/>
          <w:sz w:val="24"/>
          <w:szCs w:val="24"/>
        </w:rPr>
        <w:t>The Extractive Industries and Society</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4</w:t>
      </w:r>
      <w:r w:rsidRPr="00E942CE">
        <w:rPr>
          <w:rFonts w:ascii="Times New Roman" w:hAnsi="Times New Roman" w:cs="Times New Roman"/>
          <w:color w:val="000000" w:themeColor="text1"/>
          <w:sz w:val="24"/>
          <w:szCs w:val="24"/>
        </w:rPr>
        <w:t>, 513–524</w:t>
      </w:r>
      <w:r w:rsidR="00E715BA">
        <w:rPr>
          <w:rFonts w:ascii="Times New Roman" w:hAnsi="Times New Roman" w:cs="Times New Roman"/>
          <w:color w:val="000000" w:themeColor="text1"/>
          <w:sz w:val="24"/>
          <w:szCs w:val="24"/>
        </w:rPr>
        <w:t>.</w:t>
      </w:r>
    </w:p>
    <w:p w14:paraId="0CB0C668"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Royle, T. (2006). The dominance effect? Multinational corporations in the Italian quick-food service sector. </w:t>
      </w:r>
      <w:r w:rsidRPr="00E942CE">
        <w:rPr>
          <w:rFonts w:ascii="Times New Roman" w:hAnsi="Times New Roman" w:cs="Times New Roman"/>
          <w:i/>
          <w:iCs/>
          <w:color w:val="000000" w:themeColor="text1"/>
          <w:sz w:val="24"/>
          <w:szCs w:val="24"/>
        </w:rPr>
        <w:t xml:space="preserve">British Journal of Industrial Relations, </w:t>
      </w:r>
      <w:r w:rsidRPr="00E942CE">
        <w:rPr>
          <w:rFonts w:ascii="Times New Roman" w:hAnsi="Times New Roman" w:cs="Times New Roman"/>
          <w:b/>
          <w:color w:val="000000" w:themeColor="text1"/>
          <w:sz w:val="24"/>
          <w:szCs w:val="24"/>
        </w:rPr>
        <w:t>44(4)</w:t>
      </w:r>
      <w:r w:rsidRPr="00E942CE">
        <w:rPr>
          <w:rFonts w:ascii="Times New Roman" w:hAnsi="Times New Roman" w:cs="Times New Roman"/>
          <w:color w:val="000000" w:themeColor="text1"/>
          <w:sz w:val="24"/>
          <w:szCs w:val="24"/>
        </w:rPr>
        <w:t>, 757–779.</w:t>
      </w:r>
    </w:p>
    <w:p w14:paraId="40751BBA" w14:textId="54433281"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lastRenderedPageBreak/>
        <w:t xml:space="preserve">Sheehan, C., De Cieri, H., Cooper, B.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Shea, T. (2016). Strategic implications of HR role management in a dynamic environment. </w:t>
      </w:r>
      <w:r w:rsidRPr="00E942CE">
        <w:rPr>
          <w:rStyle w:val="Emphasis"/>
          <w:rFonts w:ascii="Times New Roman" w:hAnsi="Times New Roman" w:cs="Times New Roman"/>
          <w:color w:val="000000" w:themeColor="text1"/>
          <w:sz w:val="24"/>
          <w:szCs w:val="24"/>
        </w:rPr>
        <w:t>Personnel Review</w:t>
      </w:r>
      <w:r w:rsidRPr="00E942CE">
        <w:rPr>
          <w:rFonts w:ascii="Times New Roman" w:hAnsi="Times New Roman" w:cs="Times New Roman"/>
          <w:color w:val="000000" w:themeColor="text1"/>
          <w:sz w:val="24"/>
          <w:szCs w:val="24"/>
        </w:rPr>
        <w:t xml:space="preserve">, </w:t>
      </w:r>
      <w:r w:rsidRPr="00E942CE">
        <w:rPr>
          <w:rStyle w:val="Emphasis"/>
          <w:rFonts w:ascii="Times New Roman" w:hAnsi="Times New Roman" w:cs="Times New Roman"/>
          <w:b/>
          <w:color w:val="000000" w:themeColor="text1"/>
          <w:sz w:val="24"/>
          <w:szCs w:val="24"/>
        </w:rPr>
        <w:t>45</w:t>
      </w:r>
      <w:r w:rsidRPr="00E942CE">
        <w:rPr>
          <w:rFonts w:ascii="Times New Roman" w:hAnsi="Times New Roman" w:cs="Times New Roman"/>
          <w:b/>
          <w:color w:val="000000" w:themeColor="text1"/>
          <w:sz w:val="24"/>
          <w:szCs w:val="24"/>
        </w:rPr>
        <w:t>(2)</w:t>
      </w:r>
      <w:r w:rsidRPr="00E942CE">
        <w:rPr>
          <w:rFonts w:ascii="Times New Roman" w:hAnsi="Times New Roman" w:cs="Times New Roman"/>
          <w:color w:val="000000" w:themeColor="text1"/>
          <w:sz w:val="24"/>
          <w:szCs w:val="24"/>
        </w:rPr>
        <w:t>, 353-373.</w:t>
      </w:r>
    </w:p>
    <w:p w14:paraId="39841E39" w14:textId="58612AC4"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Smets, M., </w:t>
      </w:r>
      <w:proofErr w:type="spellStart"/>
      <w:r w:rsidRPr="00E942CE">
        <w:rPr>
          <w:rFonts w:ascii="Times New Roman" w:hAnsi="Times New Roman" w:cs="Times New Roman"/>
          <w:color w:val="000000" w:themeColor="text1"/>
          <w:sz w:val="24"/>
          <w:szCs w:val="24"/>
        </w:rPr>
        <w:t>Jarzabkowski</w:t>
      </w:r>
      <w:proofErr w:type="spellEnd"/>
      <w:r w:rsidRPr="00E942CE">
        <w:rPr>
          <w:rFonts w:ascii="Times New Roman" w:hAnsi="Times New Roman" w:cs="Times New Roman"/>
          <w:color w:val="000000" w:themeColor="text1"/>
          <w:sz w:val="24"/>
          <w:szCs w:val="24"/>
        </w:rPr>
        <w:t xml:space="preserve">, P., Burke, G. T.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Spee, P. (2015). Reinsurance trading in Lloyd's of London: Balancing conflicting-yet-complementary logics in practice. </w:t>
      </w:r>
      <w:r w:rsidRPr="00E942CE">
        <w:rPr>
          <w:rFonts w:ascii="Times New Roman" w:hAnsi="Times New Roman" w:cs="Times New Roman"/>
          <w:i/>
          <w:color w:val="000000" w:themeColor="text1"/>
          <w:sz w:val="24"/>
          <w:szCs w:val="24"/>
        </w:rPr>
        <w:t>Academy of Management Journal</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58(3)</w:t>
      </w:r>
      <w:r w:rsidRPr="00E942CE">
        <w:rPr>
          <w:rFonts w:ascii="Times New Roman" w:hAnsi="Times New Roman" w:cs="Times New Roman"/>
          <w:color w:val="000000" w:themeColor="text1"/>
          <w:sz w:val="24"/>
          <w:szCs w:val="24"/>
        </w:rPr>
        <w:t>, 932–970.</w:t>
      </w:r>
    </w:p>
    <w:p w14:paraId="1C88496D" w14:textId="777777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Scott, W. R. (2008). </w:t>
      </w:r>
      <w:r w:rsidRPr="00E942CE">
        <w:rPr>
          <w:rFonts w:ascii="Times New Roman" w:hAnsi="Times New Roman" w:cs="Times New Roman"/>
          <w:i/>
          <w:color w:val="000000" w:themeColor="text1"/>
          <w:sz w:val="24"/>
          <w:szCs w:val="24"/>
        </w:rPr>
        <w:t>Institutions and organizations: Ideas and interests</w:t>
      </w:r>
      <w:r w:rsidRPr="00E942CE">
        <w:rPr>
          <w:rFonts w:ascii="Times New Roman" w:hAnsi="Times New Roman" w:cs="Times New Roman"/>
          <w:color w:val="000000" w:themeColor="text1"/>
          <w:sz w:val="24"/>
          <w:szCs w:val="24"/>
        </w:rPr>
        <w:t>. London: Sage.</w:t>
      </w:r>
    </w:p>
    <w:p w14:paraId="33759079" w14:textId="47C18A77"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Smith, C, McSweeney, B.</w:t>
      </w:r>
      <w:r w:rsidR="00E715BA">
        <w:rPr>
          <w:rFonts w:ascii="Times New Roman" w:hAnsi="Times New Roman" w:cs="Times New Roman"/>
          <w:color w:val="000000" w:themeColor="text1"/>
          <w:sz w:val="24"/>
          <w:szCs w:val="24"/>
        </w:rPr>
        <w:t xml:space="preserve">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Fitzgerald, R. (2008). </w:t>
      </w:r>
      <w:r w:rsidRPr="00E942CE">
        <w:rPr>
          <w:rFonts w:ascii="Times New Roman" w:hAnsi="Times New Roman" w:cs="Times New Roman"/>
          <w:i/>
          <w:iCs/>
          <w:color w:val="000000" w:themeColor="text1"/>
          <w:sz w:val="24"/>
          <w:szCs w:val="24"/>
        </w:rPr>
        <w:t xml:space="preserve">Remaking management: Between global and local </w:t>
      </w:r>
      <w:r w:rsidRPr="00E942CE">
        <w:rPr>
          <w:rFonts w:ascii="Times New Roman" w:hAnsi="Times New Roman" w:cs="Times New Roman"/>
          <w:color w:val="000000" w:themeColor="text1"/>
          <w:sz w:val="24"/>
          <w:szCs w:val="24"/>
        </w:rPr>
        <w:t>(eds). Cambridge: Cambridge University Press.</w:t>
      </w:r>
    </w:p>
    <w:p w14:paraId="40343C70" w14:textId="5F589D68" w:rsidR="00706E94" w:rsidRPr="00E942CE" w:rsidRDefault="00706E94" w:rsidP="00E942CE">
      <w:pPr>
        <w:spacing w:after="0" w:line="360" w:lineRule="auto"/>
        <w:ind w:left="180" w:hanging="180"/>
        <w:jc w:val="both"/>
        <w:rPr>
          <w:rStyle w:val="apple-converted-space"/>
          <w:rFonts w:ascii="Times New Roman" w:hAnsi="Times New Roman" w:cs="Times New Roman"/>
          <w:sz w:val="24"/>
          <w:szCs w:val="24"/>
        </w:rPr>
      </w:pPr>
      <w:proofErr w:type="spellStart"/>
      <w:r w:rsidRPr="00E942CE">
        <w:rPr>
          <w:rFonts w:ascii="Times New Roman" w:hAnsi="Times New Roman" w:cs="Times New Roman"/>
          <w:color w:val="000000" w:themeColor="text1"/>
          <w:sz w:val="24"/>
          <w:szCs w:val="24"/>
        </w:rPr>
        <w:t>Streeck</w:t>
      </w:r>
      <w:proofErr w:type="spellEnd"/>
      <w:r w:rsidRPr="00E942CE">
        <w:rPr>
          <w:rFonts w:ascii="Times New Roman" w:hAnsi="Times New Roman" w:cs="Times New Roman"/>
          <w:color w:val="000000" w:themeColor="text1"/>
          <w:sz w:val="24"/>
          <w:szCs w:val="24"/>
        </w:rPr>
        <w:t xml:space="preserve">, W.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Thelen, K. A. (2005). </w:t>
      </w:r>
      <w:r w:rsidRPr="00E942CE">
        <w:rPr>
          <w:rFonts w:ascii="Times New Roman" w:hAnsi="Times New Roman" w:cs="Times New Roman"/>
          <w:i/>
          <w:color w:val="000000" w:themeColor="text1"/>
          <w:sz w:val="24"/>
          <w:szCs w:val="24"/>
        </w:rPr>
        <w:t xml:space="preserve">Beyond continuity: </w:t>
      </w:r>
      <w:r w:rsidRPr="00E942CE">
        <w:rPr>
          <w:rFonts w:ascii="Times New Roman" w:hAnsi="Times New Roman" w:cs="Times New Roman"/>
          <w:bCs/>
          <w:i/>
          <w:color w:val="000000" w:themeColor="text1"/>
          <w:sz w:val="24"/>
          <w:szCs w:val="24"/>
        </w:rPr>
        <w:t>Institutional change in advanced political economies</w:t>
      </w:r>
      <w:r w:rsidRPr="00E942CE">
        <w:rPr>
          <w:rFonts w:ascii="Times New Roman" w:hAnsi="Times New Roman" w:cs="Times New Roman"/>
          <w:bCs/>
          <w:color w:val="000000" w:themeColor="text1"/>
          <w:sz w:val="24"/>
          <w:szCs w:val="24"/>
        </w:rPr>
        <w:t xml:space="preserve">. </w:t>
      </w:r>
      <w:r w:rsidR="00DF07CA">
        <w:rPr>
          <w:rFonts w:ascii="Times New Roman" w:hAnsi="Times New Roman" w:cs="Times New Roman"/>
          <w:bCs/>
          <w:color w:val="000000" w:themeColor="text1"/>
          <w:sz w:val="24"/>
          <w:szCs w:val="24"/>
        </w:rPr>
        <w:t xml:space="preserve">London. </w:t>
      </w:r>
      <w:r w:rsidRPr="00E942CE">
        <w:rPr>
          <w:rFonts w:ascii="Times New Roman" w:hAnsi="Times New Roman" w:cs="Times New Roman"/>
          <w:bCs/>
          <w:color w:val="000000" w:themeColor="text1"/>
          <w:sz w:val="24"/>
          <w:szCs w:val="24"/>
        </w:rPr>
        <w:t xml:space="preserve">Oxford University Press. </w:t>
      </w:r>
      <w:r w:rsidRPr="00E942CE">
        <w:rPr>
          <w:rFonts w:ascii="Times New Roman" w:hAnsi="Times New Roman" w:cs="Times New Roman"/>
          <w:bCs/>
          <w:color w:val="000000" w:themeColor="text1"/>
          <w:sz w:val="24"/>
          <w:szCs w:val="24"/>
          <w:shd w:val="clear" w:color="auto" w:fill="FFFFFF"/>
        </w:rPr>
        <w:t>ISBN:</w:t>
      </w:r>
      <w:r w:rsidRPr="00E942CE">
        <w:rPr>
          <w:rStyle w:val="apple-converted-space"/>
          <w:rFonts w:ascii="Times New Roman" w:hAnsi="Times New Roman" w:cs="Times New Roman"/>
          <w:color w:val="000000" w:themeColor="text1"/>
          <w:sz w:val="24"/>
          <w:szCs w:val="24"/>
          <w:shd w:val="clear" w:color="auto" w:fill="FFFFFF"/>
        </w:rPr>
        <w:t> 9780199280469</w:t>
      </w:r>
      <w:r w:rsidRPr="00E942CE">
        <w:rPr>
          <w:rStyle w:val="apple-converted-space"/>
          <w:rFonts w:ascii="Times New Roman" w:hAnsi="Times New Roman" w:cs="Times New Roman"/>
          <w:color w:val="000000" w:themeColor="text1"/>
          <w:sz w:val="24"/>
          <w:szCs w:val="24"/>
        </w:rPr>
        <w:t xml:space="preserve">. </w:t>
      </w:r>
    </w:p>
    <w:p w14:paraId="317CBBD1" w14:textId="77777777" w:rsidR="002F04CF" w:rsidRDefault="002F04CF" w:rsidP="002F04CF">
      <w:pPr>
        <w:tabs>
          <w:tab w:val="left" w:pos="180"/>
        </w:tabs>
        <w:spacing w:after="0" w:line="360" w:lineRule="auto"/>
        <w:ind w:left="180" w:right="4" w:hanging="18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Tchakounté</w:t>
      </w:r>
      <w:proofErr w:type="spellEnd"/>
      <w:r>
        <w:rPr>
          <w:rFonts w:ascii="Times New Roman" w:hAnsi="Times New Roman" w:cs="Times New Roman"/>
          <w:color w:val="000000" w:themeColor="text1"/>
          <w:sz w:val="24"/>
          <w:szCs w:val="24"/>
        </w:rPr>
        <w:t xml:space="preserve">, J. (2013). </w:t>
      </w:r>
      <w:proofErr w:type="spellStart"/>
      <w:r>
        <w:rPr>
          <w:rFonts w:ascii="Times New Roman" w:hAnsi="Times New Roman" w:cs="Times New Roman"/>
          <w:i/>
          <w:color w:val="000000" w:themeColor="text1"/>
          <w:sz w:val="24"/>
          <w:szCs w:val="24"/>
        </w:rPr>
        <w:t>Recrutements</w:t>
      </w:r>
      <w:proofErr w:type="spellEnd"/>
      <w:r>
        <w:rPr>
          <w:rFonts w:ascii="Times New Roman" w:hAnsi="Times New Roman" w:cs="Times New Roman"/>
          <w:i/>
          <w:color w:val="000000" w:themeColor="text1"/>
          <w:sz w:val="24"/>
          <w:szCs w:val="24"/>
        </w:rPr>
        <w:t xml:space="preserve"> dans le </w:t>
      </w:r>
      <w:proofErr w:type="spellStart"/>
      <w:r>
        <w:rPr>
          <w:rFonts w:ascii="Times New Roman" w:hAnsi="Times New Roman" w:cs="Times New Roman"/>
          <w:i/>
          <w:color w:val="000000" w:themeColor="text1"/>
          <w:sz w:val="24"/>
          <w:szCs w:val="24"/>
        </w:rPr>
        <w:t>secteur</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pétrolier</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Priorité</w:t>
      </w:r>
      <w:proofErr w:type="spellEnd"/>
      <w:r>
        <w:rPr>
          <w:rFonts w:ascii="Times New Roman" w:hAnsi="Times New Roman" w:cs="Times New Roman"/>
          <w:i/>
          <w:color w:val="000000" w:themeColor="text1"/>
          <w:sz w:val="24"/>
          <w:szCs w:val="24"/>
        </w:rPr>
        <w:t xml:space="preserve"> au </w:t>
      </w:r>
      <w:proofErr w:type="spellStart"/>
      <w:r>
        <w:rPr>
          <w:rFonts w:ascii="Times New Roman" w:hAnsi="Times New Roman" w:cs="Times New Roman"/>
          <w:i/>
          <w:color w:val="000000" w:themeColor="text1"/>
          <w:sz w:val="24"/>
          <w:szCs w:val="24"/>
        </w:rPr>
        <w:t>Camerounais</w:t>
      </w:r>
      <w:proofErr w:type="spellEnd"/>
      <w:r>
        <w:rPr>
          <w:rFonts w:ascii="Times New Roman" w:hAnsi="Times New Roman" w:cs="Times New Roman"/>
          <w:color w:val="000000" w:themeColor="text1"/>
          <w:sz w:val="24"/>
          <w:szCs w:val="24"/>
        </w:rPr>
        <w:t>. Cameroon Tribune. Yaoundé, 16 December 2013.</w:t>
      </w:r>
    </w:p>
    <w:p w14:paraId="00AD2C51" w14:textId="36D44464" w:rsidR="00F847F2" w:rsidRPr="00F847F2" w:rsidRDefault="00F847F2" w:rsidP="00F847F2">
      <w:pPr>
        <w:spacing w:after="0" w:line="360" w:lineRule="auto"/>
        <w:ind w:left="18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Thornton, P, H (2004). </w:t>
      </w:r>
      <w:r w:rsidR="004A6443">
        <w:rPr>
          <w:rFonts w:ascii="Times New Roman" w:hAnsi="Times New Roman" w:cs="Times New Roman"/>
          <w:i/>
          <w:color w:val="000000" w:themeColor="text1"/>
          <w:sz w:val="24"/>
          <w:szCs w:val="24"/>
        </w:rPr>
        <w:t>Markets from culture: I</w:t>
      </w:r>
      <w:r>
        <w:rPr>
          <w:rFonts w:ascii="Times New Roman" w:hAnsi="Times New Roman" w:cs="Times New Roman"/>
          <w:i/>
          <w:color w:val="000000" w:themeColor="text1"/>
          <w:sz w:val="24"/>
          <w:szCs w:val="24"/>
        </w:rPr>
        <w:t>nstitutional logics and organizational decisions in higher education publishing</w:t>
      </w:r>
      <w:r>
        <w:rPr>
          <w:rFonts w:ascii="Times New Roman" w:hAnsi="Times New Roman" w:cs="Times New Roman"/>
          <w:color w:val="000000" w:themeColor="text1"/>
          <w:sz w:val="24"/>
          <w:szCs w:val="24"/>
        </w:rPr>
        <w:t xml:space="preserve">. Stanford, CA: Stanford University Press. </w:t>
      </w:r>
    </w:p>
    <w:p w14:paraId="5771DD04" w14:textId="24B06978"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Thornton, P. H, Ocasio, W.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Lounsbury, M. (2012). </w:t>
      </w:r>
      <w:r w:rsidRPr="00E942CE">
        <w:rPr>
          <w:rFonts w:ascii="Times New Roman" w:hAnsi="Times New Roman" w:cs="Times New Roman"/>
          <w:i/>
          <w:color w:val="000000" w:themeColor="text1"/>
          <w:sz w:val="24"/>
          <w:szCs w:val="24"/>
        </w:rPr>
        <w:t>The institutional logics perspective: A new approach to culture, structure and process</w:t>
      </w:r>
      <w:r w:rsidRPr="00E942CE">
        <w:rPr>
          <w:rFonts w:ascii="Times New Roman" w:hAnsi="Times New Roman" w:cs="Times New Roman"/>
          <w:color w:val="000000" w:themeColor="text1"/>
          <w:sz w:val="24"/>
          <w:szCs w:val="24"/>
        </w:rPr>
        <w:t>. New York: Oxford University Press.</w:t>
      </w:r>
    </w:p>
    <w:p w14:paraId="120C1550" w14:textId="45C06EE9" w:rsidR="00D513F1" w:rsidRDefault="00D513F1" w:rsidP="00176566">
      <w:pPr>
        <w:spacing w:after="0" w:line="360" w:lineRule="auto"/>
        <w:ind w:left="180" w:hanging="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UNCTAD (United Nations Conference on Trade and Development) (2017). </w:t>
      </w:r>
      <w:r>
        <w:rPr>
          <w:rFonts w:ascii="Times New Roman" w:hAnsi="Times New Roman" w:cs="Times New Roman"/>
          <w:i/>
          <w:color w:val="000000" w:themeColor="text1"/>
          <w:sz w:val="24"/>
          <w:szCs w:val="24"/>
        </w:rPr>
        <w:t>World Investment Report.</w:t>
      </w:r>
      <w:r>
        <w:rPr>
          <w:rFonts w:ascii="Times New Roman" w:hAnsi="Times New Roman" w:cs="Times New Roman"/>
          <w:color w:val="000000" w:themeColor="text1"/>
          <w:sz w:val="24"/>
          <w:szCs w:val="24"/>
        </w:rPr>
        <w:t xml:space="preserve"> New York &amp; Geneva, United Nations.</w:t>
      </w:r>
    </w:p>
    <w:p w14:paraId="5E442FF8" w14:textId="3F03DB97" w:rsidR="00E942CE" w:rsidRPr="00E942CE" w:rsidRDefault="00E942CE" w:rsidP="00176566">
      <w:pPr>
        <w:spacing w:after="0" w:line="360" w:lineRule="auto"/>
        <w:ind w:left="180" w:hanging="180"/>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Williamson, C. R. &amp; </w:t>
      </w:r>
      <w:r w:rsidR="00E715BA">
        <w:rPr>
          <w:rFonts w:ascii="Times New Roman" w:hAnsi="Times New Roman" w:cs="Times New Roman"/>
          <w:color w:val="000000" w:themeColor="text1"/>
          <w:sz w:val="24"/>
          <w:szCs w:val="24"/>
        </w:rPr>
        <w:t>Kerekes, C. B (2010). Securing private property: Formal versus informal i</w:t>
      </w:r>
      <w:r w:rsidRPr="00E942CE">
        <w:rPr>
          <w:rFonts w:ascii="Times New Roman" w:hAnsi="Times New Roman" w:cs="Times New Roman"/>
          <w:color w:val="000000" w:themeColor="text1"/>
          <w:sz w:val="24"/>
          <w:szCs w:val="24"/>
        </w:rPr>
        <w:t xml:space="preserve">nstitutions. </w:t>
      </w:r>
      <w:r w:rsidRPr="00176566">
        <w:rPr>
          <w:rFonts w:ascii="Times New Roman" w:hAnsi="Times New Roman" w:cs="Times New Roman"/>
          <w:i/>
          <w:color w:val="000000" w:themeColor="text1"/>
          <w:sz w:val="24"/>
          <w:szCs w:val="24"/>
        </w:rPr>
        <w:t>The Journal of Law and Economics</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54(3).</w:t>
      </w:r>
      <w:r w:rsidRPr="00E942CE">
        <w:rPr>
          <w:rFonts w:ascii="Times New Roman" w:hAnsi="Times New Roman" w:cs="Times New Roman"/>
          <w:color w:val="000000" w:themeColor="text1"/>
          <w:sz w:val="24"/>
          <w:szCs w:val="24"/>
        </w:rPr>
        <w:t xml:space="preserve"> DOI: https://doi.org/10.1086/658493</w:t>
      </w:r>
      <w:r w:rsidR="00176566">
        <w:rPr>
          <w:rFonts w:ascii="Times New Roman" w:hAnsi="Times New Roman" w:cs="Times New Roman"/>
          <w:color w:val="000000" w:themeColor="text1"/>
          <w:sz w:val="24"/>
          <w:szCs w:val="24"/>
        </w:rPr>
        <w:t>.</w:t>
      </w:r>
    </w:p>
    <w:p w14:paraId="4FE24F81" w14:textId="1676AFFA"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Xing, Y., Liu, Y., </w:t>
      </w:r>
      <w:proofErr w:type="spellStart"/>
      <w:r w:rsidRPr="00E942CE">
        <w:rPr>
          <w:rFonts w:ascii="Times New Roman" w:hAnsi="Times New Roman" w:cs="Times New Roman"/>
          <w:color w:val="000000" w:themeColor="text1"/>
          <w:sz w:val="24"/>
          <w:szCs w:val="24"/>
        </w:rPr>
        <w:t>Tarba</w:t>
      </w:r>
      <w:proofErr w:type="spellEnd"/>
      <w:r w:rsidRPr="00E942CE">
        <w:rPr>
          <w:rFonts w:ascii="Times New Roman" w:hAnsi="Times New Roman" w:cs="Times New Roman"/>
          <w:color w:val="000000" w:themeColor="text1"/>
          <w:sz w:val="24"/>
          <w:szCs w:val="24"/>
        </w:rPr>
        <w:t xml:space="preserve">, S. Y. </w:t>
      </w:r>
      <w:r w:rsidR="00176566">
        <w:rPr>
          <w:rFonts w:ascii="Times New Roman" w:hAnsi="Times New Roman" w:cs="Times New Roman"/>
          <w:color w:val="000000" w:themeColor="text1"/>
          <w:sz w:val="24"/>
          <w:szCs w:val="24"/>
        </w:rPr>
        <w:t>&amp;</w:t>
      </w:r>
      <w:r w:rsidRPr="00E942CE">
        <w:rPr>
          <w:rFonts w:ascii="Times New Roman" w:hAnsi="Times New Roman" w:cs="Times New Roman"/>
          <w:color w:val="000000" w:themeColor="text1"/>
          <w:sz w:val="24"/>
          <w:szCs w:val="24"/>
        </w:rPr>
        <w:t xml:space="preserve"> Cooper, C. L. (2016). International influences on managing African employees of Chinese firms: Chinese managers’ HRM practices. </w:t>
      </w:r>
      <w:r w:rsidRPr="00E942CE">
        <w:rPr>
          <w:rFonts w:ascii="Times New Roman" w:hAnsi="Times New Roman" w:cs="Times New Roman"/>
          <w:i/>
          <w:color w:val="000000" w:themeColor="text1"/>
          <w:sz w:val="24"/>
          <w:szCs w:val="24"/>
        </w:rPr>
        <w:t>International Business Review</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25</w:t>
      </w:r>
      <w:r w:rsidRPr="00E942CE">
        <w:rPr>
          <w:rFonts w:ascii="Times New Roman" w:hAnsi="Times New Roman" w:cs="Times New Roman"/>
          <w:color w:val="000000" w:themeColor="text1"/>
          <w:sz w:val="24"/>
          <w:szCs w:val="24"/>
        </w:rPr>
        <w:t>, 28-41.</w:t>
      </w:r>
    </w:p>
    <w:p w14:paraId="3810DFE8" w14:textId="508D05AA" w:rsidR="00706E94" w:rsidRPr="00E942CE" w:rsidRDefault="00706E94" w:rsidP="00E942CE">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Yin, R. (2018). </w:t>
      </w:r>
      <w:r w:rsidRPr="00E942CE">
        <w:rPr>
          <w:rFonts w:ascii="Times New Roman" w:hAnsi="Times New Roman" w:cs="Times New Roman"/>
          <w:bCs/>
          <w:i/>
          <w:color w:val="000000" w:themeColor="text1"/>
          <w:sz w:val="24"/>
          <w:szCs w:val="24"/>
        </w:rPr>
        <w:t>Case st</w:t>
      </w:r>
      <w:r w:rsidR="004A6443">
        <w:rPr>
          <w:rFonts w:ascii="Times New Roman" w:hAnsi="Times New Roman" w:cs="Times New Roman"/>
          <w:bCs/>
          <w:i/>
          <w:color w:val="000000" w:themeColor="text1"/>
          <w:sz w:val="24"/>
          <w:szCs w:val="24"/>
        </w:rPr>
        <w:t>udy research and applications: D</w:t>
      </w:r>
      <w:r w:rsidRPr="00E942CE">
        <w:rPr>
          <w:rFonts w:ascii="Times New Roman" w:hAnsi="Times New Roman" w:cs="Times New Roman"/>
          <w:bCs/>
          <w:i/>
          <w:color w:val="000000" w:themeColor="text1"/>
          <w:sz w:val="24"/>
          <w:szCs w:val="24"/>
        </w:rPr>
        <w:t>esign and methods</w:t>
      </w:r>
      <w:r w:rsidRPr="00E942CE">
        <w:rPr>
          <w:rFonts w:ascii="Times New Roman" w:hAnsi="Times New Roman" w:cs="Times New Roman"/>
          <w:bCs/>
          <w:color w:val="000000" w:themeColor="text1"/>
          <w:sz w:val="24"/>
          <w:szCs w:val="24"/>
        </w:rPr>
        <w:t>. Sixth Edition</w:t>
      </w:r>
      <w:r w:rsidRPr="00E942CE">
        <w:rPr>
          <w:rFonts w:ascii="Times New Roman" w:hAnsi="Times New Roman" w:cs="Times New Roman"/>
          <w:caps/>
          <w:color w:val="000000" w:themeColor="text1"/>
          <w:sz w:val="24"/>
          <w:szCs w:val="24"/>
        </w:rPr>
        <w:t xml:space="preserve">, </w:t>
      </w:r>
      <w:r w:rsidRPr="00E942CE">
        <w:rPr>
          <w:rFonts w:ascii="Times New Roman" w:hAnsi="Times New Roman" w:cs="Times New Roman"/>
          <w:color w:val="000000" w:themeColor="text1"/>
          <w:sz w:val="24"/>
          <w:szCs w:val="24"/>
        </w:rPr>
        <w:t>SAGE.</w:t>
      </w:r>
    </w:p>
    <w:p w14:paraId="470ABF53" w14:textId="77777777" w:rsidR="00706E94" w:rsidRPr="00E942CE" w:rsidRDefault="00706E94" w:rsidP="00E942CE">
      <w:pPr>
        <w:spacing w:after="0" w:line="360" w:lineRule="auto"/>
        <w:ind w:left="180" w:hanging="180"/>
        <w:jc w:val="both"/>
        <w:rPr>
          <w:rFonts w:ascii="Times New Roman" w:eastAsia="Calibri"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Zhu, J. S. (2018). Chinese multinationals’ approach to international human resource management: A longitudinal study. </w:t>
      </w:r>
      <w:r w:rsidRPr="00E942CE">
        <w:rPr>
          <w:rFonts w:ascii="Times New Roman" w:hAnsi="Times New Roman" w:cs="Times New Roman"/>
          <w:i/>
          <w:color w:val="000000" w:themeColor="text1"/>
          <w:sz w:val="24"/>
          <w:szCs w:val="24"/>
        </w:rPr>
        <w:t>The International Journal of Human Resource Management</w:t>
      </w:r>
      <w:r w:rsidRPr="00E942CE">
        <w:rPr>
          <w:rFonts w:ascii="Times New Roman" w:hAnsi="Times New Roman" w:cs="Times New Roman"/>
          <w:color w:val="000000" w:themeColor="text1"/>
          <w:sz w:val="24"/>
          <w:szCs w:val="24"/>
        </w:rPr>
        <w:t>, DOI: 10.1080/09585192.2018.1539860.</w:t>
      </w:r>
    </w:p>
    <w:p w14:paraId="6F339FA4" w14:textId="581D438E" w:rsidR="00B80FB3" w:rsidRDefault="00B80FB3" w:rsidP="00B80FB3">
      <w:pPr>
        <w:spacing w:after="0" w:line="360" w:lineRule="auto"/>
        <w:ind w:left="18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Zhu, C. J., Zhang, M. and Shen, J. (2012). Paternalistic and transactional HRM: The nature and transformation of HRM in contemporary China. </w:t>
      </w:r>
      <w:r>
        <w:rPr>
          <w:rFonts w:ascii="Times New Roman" w:hAnsi="Times New Roman" w:cs="Times New Roman"/>
          <w:i/>
          <w:color w:val="000000" w:themeColor="text1"/>
          <w:sz w:val="24"/>
          <w:szCs w:val="24"/>
        </w:rPr>
        <w:t>The International Journal of Human Resource Management</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23(19)</w:t>
      </w:r>
      <w:r>
        <w:rPr>
          <w:rFonts w:ascii="Times New Roman" w:hAnsi="Times New Roman" w:cs="Times New Roman"/>
          <w:color w:val="000000" w:themeColor="text1"/>
          <w:sz w:val="24"/>
          <w:szCs w:val="24"/>
        </w:rPr>
        <w:t>, 3964–3982.</w:t>
      </w:r>
    </w:p>
    <w:p w14:paraId="4C9BB99B" w14:textId="21684232" w:rsidR="00722252" w:rsidRPr="00E942CE" w:rsidRDefault="00706E94" w:rsidP="00B85AF7">
      <w:pPr>
        <w:spacing w:after="0" w:line="360" w:lineRule="auto"/>
        <w:ind w:left="180" w:hanging="180"/>
        <w:jc w:val="both"/>
        <w:rPr>
          <w:rFonts w:ascii="Times New Roman" w:hAnsi="Times New Roman" w:cs="Times New Roman"/>
          <w:color w:val="000000" w:themeColor="text1"/>
          <w:sz w:val="24"/>
          <w:szCs w:val="24"/>
        </w:rPr>
      </w:pPr>
      <w:r w:rsidRPr="00E942CE">
        <w:rPr>
          <w:rFonts w:ascii="Times New Roman" w:hAnsi="Times New Roman" w:cs="Times New Roman"/>
          <w:color w:val="000000" w:themeColor="text1"/>
          <w:sz w:val="24"/>
          <w:szCs w:val="24"/>
        </w:rPr>
        <w:t xml:space="preserve">Zilber, T. B. (2013). Institutional logics and institutional work: Should they be agreed? </w:t>
      </w:r>
      <w:r w:rsidRPr="00E942CE">
        <w:rPr>
          <w:rFonts w:ascii="Times New Roman" w:hAnsi="Times New Roman" w:cs="Times New Roman"/>
          <w:i/>
          <w:color w:val="000000" w:themeColor="text1"/>
          <w:sz w:val="24"/>
          <w:szCs w:val="24"/>
        </w:rPr>
        <w:t>Research in the Sociology of Organizations</w:t>
      </w:r>
      <w:r w:rsidRPr="00E942CE">
        <w:rPr>
          <w:rFonts w:ascii="Times New Roman" w:hAnsi="Times New Roman" w:cs="Times New Roman"/>
          <w:color w:val="000000" w:themeColor="text1"/>
          <w:sz w:val="24"/>
          <w:szCs w:val="24"/>
        </w:rPr>
        <w:t xml:space="preserve">, </w:t>
      </w:r>
      <w:r w:rsidRPr="00E942CE">
        <w:rPr>
          <w:rFonts w:ascii="Times New Roman" w:hAnsi="Times New Roman" w:cs="Times New Roman"/>
          <w:b/>
          <w:color w:val="000000" w:themeColor="text1"/>
          <w:sz w:val="24"/>
          <w:szCs w:val="24"/>
        </w:rPr>
        <w:t>39</w:t>
      </w:r>
      <w:r w:rsidRPr="00E942CE">
        <w:rPr>
          <w:rFonts w:ascii="Times New Roman" w:hAnsi="Times New Roman" w:cs="Times New Roman"/>
          <w:color w:val="000000" w:themeColor="text1"/>
          <w:sz w:val="24"/>
          <w:szCs w:val="24"/>
        </w:rPr>
        <w:t>, 77–96.</w:t>
      </w:r>
    </w:p>
    <w:sectPr w:rsidR="00722252" w:rsidRPr="00E942CE" w:rsidSect="00897EC6">
      <w:footerReference w:type="default" r:id="rId8"/>
      <w:pgSz w:w="12240" w:h="15840"/>
      <w:pgMar w:top="1170" w:right="1440" w:bottom="1170" w:left="1440" w:header="567" w:footer="567" w:gutter="0"/>
      <w:pgBorders w:display="firstPage" w:offsetFrom="page">
        <w:top w:val="single" w:sz="2" w:space="24" w:color="FFFFFF"/>
        <w:left w:val="single" w:sz="2" w:space="28" w:color="FFFFFF"/>
        <w:bottom w:val="single" w:sz="2" w:space="24" w:color="FFFFFF"/>
        <w:right w:val="single" w:sz="2" w:space="28" w:color="FFFFF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2DAF" w14:textId="77777777" w:rsidR="009955CF" w:rsidRDefault="009955CF" w:rsidP="00060190">
      <w:pPr>
        <w:spacing w:after="0" w:line="240" w:lineRule="auto"/>
      </w:pPr>
      <w:r>
        <w:separator/>
      </w:r>
    </w:p>
  </w:endnote>
  <w:endnote w:type="continuationSeparator" w:id="0">
    <w:p w14:paraId="6EC00F46" w14:textId="77777777" w:rsidR="009955CF" w:rsidRDefault="009955CF" w:rsidP="0006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Ten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45022"/>
      <w:docPartObj>
        <w:docPartGallery w:val="Page Numbers (Bottom of Page)"/>
        <w:docPartUnique/>
      </w:docPartObj>
    </w:sdtPr>
    <w:sdtEndPr>
      <w:rPr>
        <w:noProof/>
      </w:rPr>
    </w:sdtEndPr>
    <w:sdtContent>
      <w:p w14:paraId="3748C9D9" w14:textId="082A7658" w:rsidR="00B828FE" w:rsidRDefault="00B828FE">
        <w:pPr>
          <w:pStyle w:val="Footer"/>
          <w:jc w:val="center"/>
        </w:pPr>
        <w:r>
          <w:fldChar w:fldCharType="begin"/>
        </w:r>
        <w:r>
          <w:instrText xml:space="preserve"> PAGE   \* MERGEFORMAT </w:instrText>
        </w:r>
        <w:r>
          <w:fldChar w:fldCharType="separate"/>
        </w:r>
        <w:r w:rsidR="004A6443">
          <w:rPr>
            <w:noProof/>
          </w:rPr>
          <w:t>27</w:t>
        </w:r>
        <w:r>
          <w:rPr>
            <w:noProof/>
          </w:rPr>
          <w:fldChar w:fldCharType="end"/>
        </w:r>
      </w:p>
    </w:sdtContent>
  </w:sdt>
  <w:p w14:paraId="7E746C6F" w14:textId="77777777" w:rsidR="00B828FE" w:rsidRDefault="00B82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392E" w14:textId="77777777" w:rsidR="009955CF" w:rsidRDefault="009955CF" w:rsidP="00060190">
      <w:pPr>
        <w:spacing w:after="0" w:line="240" w:lineRule="auto"/>
      </w:pPr>
      <w:r>
        <w:separator/>
      </w:r>
    </w:p>
  </w:footnote>
  <w:footnote w:type="continuationSeparator" w:id="0">
    <w:p w14:paraId="75966C12" w14:textId="77777777" w:rsidR="009955CF" w:rsidRDefault="009955CF" w:rsidP="00060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661"/>
    <w:multiLevelType w:val="hybridMultilevel"/>
    <w:tmpl w:val="2356F7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3A7EB3"/>
    <w:multiLevelType w:val="multilevel"/>
    <w:tmpl w:val="EB28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77DEC"/>
    <w:multiLevelType w:val="hybridMultilevel"/>
    <w:tmpl w:val="E0E666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FE5F10"/>
    <w:multiLevelType w:val="multilevel"/>
    <w:tmpl w:val="6EC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A1C92"/>
    <w:multiLevelType w:val="hybridMultilevel"/>
    <w:tmpl w:val="B08A1EBC"/>
    <w:lvl w:ilvl="0" w:tplc="75025B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F5C4E"/>
    <w:multiLevelType w:val="hybridMultilevel"/>
    <w:tmpl w:val="D6227AB2"/>
    <w:lvl w:ilvl="0" w:tplc="6DEA313E">
      <w:start w:val="1"/>
      <w:numFmt w:val="lowerRoman"/>
      <w:lvlText w:val="%1)"/>
      <w:lvlJc w:val="left"/>
      <w:pPr>
        <w:ind w:left="1080"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69084496">
    <w:abstractNumId w:val="4"/>
  </w:num>
  <w:num w:numId="2" w16cid:durableId="231505393">
    <w:abstractNumId w:val="1"/>
  </w:num>
  <w:num w:numId="3" w16cid:durableId="1702903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40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048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382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9D7"/>
    <w:rsid w:val="000005AD"/>
    <w:rsid w:val="00000844"/>
    <w:rsid w:val="000022A3"/>
    <w:rsid w:val="0000302B"/>
    <w:rsid w:val="0000309B"/>
    <w:rsid w:val="000058BE"/>
    <w:rsid w:val="00005C88"/>
    <w:rsid w:val="00007085"/>
    <w:rsid w:val="00007999"/>
    <w:rsid w:val="00010DD4"/>
    <w:rsid w:val="00011408"/>
    <w:rsid w:val="00011EA0"/>
    <w:rsid w:val="000124CA"/>
    <w:rsid w:val="000125DE"/>
    <w:rsid w:val="00012E6D"/>
    <w:rsid w:val="0001327A"/>
    <w:rsid w:val="0001414F"/>
    <w:rsid w:val="000155C2"/>
    <w:rsid w:val="000160F4"/>
    <w:rsid w:val="000163E4"/>
    <w:rsid w:val="00016CD6"/>
    <w:rsid w:val="00016DB0"/>
    <w:rsid w:val="00017B43"/>
    <w:rsid w:val="00021230"/>
    <w:rsid w:val="00021B9D"/>
    <w:rsid w:val="000220B9"/>
    <w:rsid w:val="0002395B"/>
    <w:rsid w:val="00023EC2"/>
    <w:rsid w:val="00026AFA"/>
    <w:rsid w:val="00026D59"/>
    <w:rsid w:val="00030873"/>
    <w:rsid w:val="00030A06"/>
    <w:rsid w:val="00030A59"/>
    <w:rsid w:val="00031E72"/>
    <w:rsid w:val="0003477E"/>
    <w:rsid w:val="00034F10"/>
    <w:rsid w:val="00035C28"/>
    <w:rsid w:val="00040487"/>
    <w:rsid w:val="00041BFA"/>
    <w:rsid w:val="00041D61"/>
    <w:rsid w:val="000421AA"/>
    <w:rsid w:val="00045216"/>
    <w:rsid w:val="00047E0B"/>
    <w:rsid w:val="00047F44"/>
    <w:rsid w:val="000521B0"/>
    <w:rsid w:val="00054CCA"/>
    <w:rsid w:val="00054F80"/>
    <w:rsid w:val="00056074"/>
    <w:rsid w:val="00056602"/>
    <w:rsid w:val="00060053"/>
    <w:rsid w:val="00060190"/>
    <w:rsid w:val="00060E8B"/>
    <w:rsid w:val="00061F45"/>
    <w:rsid w:val="0006219D"/>
    <w:rsid w:val="0006222B"/>
    <w:rsid w:val="0006284B"/>
    <w:rsid w:val="0006288F"/>
    <w:rsid w:val="00062E05"/>
    <w:rsid w:val="00063757"/>
    <w:rsid w:val="00064A5C"/>
    <w:rsid w:val="00065BD5"/>
    <w:rsid w:val="00065C7C"/>
    <w:rsid w:val="00065DBD"/>
    <w:rsid w:val="00065E65"/>
    <w:rsid w:val="000667F5"/>
    <w:rsid w:val="00066A4F"/>
    <w:rsid w:val="0006705C"/>
    <w:rsid w:val="000701BE"/>
    <w:rsid w:val="00071850"/>
    <w:rsid w:val="0007242A"/>
    <w:rsid w:val="0007525D"/>
    <w:rsid w:val="0007649C"/>
    <w:rsid w:val="000775CF"/>
    <w:rsid w:val="00077C0B"/>
    <w:rsid w:val="0008227B"/>
    <w:rsid w:val="000824BA"/>
    <w:rsid w:val="00083108"/>
    <w:rsid w:val="00084A4E"/>
    <w:rsid w:val="00084FF9"/>
    <w:rsid w:val="0008757F"/>
    <w:rsid w:val="000911C2"/>
    <w:rsid w:val="0009176D"/>
    <w:rsid w:val="000923F6"/>
    <w:rsid w:val="0009352E"/>
    <w:rsid w:val="00095EB9"/>
    <w:rsid w:val="000962F3"/>
    <w:rsid w:val="000A04C0"/>
    <w:rsid w:val="000A1AF4"/>
    <w:rsid w:val="000A1CA9"/>
    <w:rsid w:val="000A1DCC"/>
    <w:rsid w:val="000A2B06"/>
    <w:rsid w:val="000A3296"/>
    <w:rsid w:val="000A3447"/>
    <w:rsid w:val="000A40AA"/>
    <w:rsid w:val="000A40D6"/>
    <w:rsid w:val="000A4DC1"/>
    <w:rsid w:val="000A4FC2"/>
    <w:rsid w:val="000A5F0E"/>
    <w:rsid w:val="000A6B6D"/>
    <w:rsid w:val="000B04F0"/>
    <w:rsid w:val="000B1A6F"/>
    <w:rsid w:val="000B298F"/>
    <w:rsid w:val="000B3410"/>
    <w:rsid w:val="000B3451"/>
    <w:rsid w:val="000B52E3"/>
    <w:rsid w:val="000B5656"/>
    <w:rsid w:val="000B717A"/>
    <w:rsid w:val="000B7D28"/>
    <w:rsid w:val="000B7EFA"/>
    <w:rsid w:val="000C00BC"/>
    <w:rsid w:val="000C2898"/>
    <w:rsid w:val="000C2DEB"/>
    <w:rsid w:val="000C42E6"/>
    <w:rsid w:val="000C4F8A"/>
    <w:rsid w:val="000C56FB"/>
    <w:rsid w:val="000C5B3E"/>
    <w:rsid w:val="000D07DE"/>
    <w:rsid w:val="000D0A7C"/>
    <w:rsid w:val="000D1606"/>
    <w:rsid w:val="000D1781"/>
    <w:rsid w:val="000D296F"/>
    <w:rsid w:val="000D4899"/>
    <w:rsid w:val="000D4E5F"/>
    <w:rsid w:val="000D4FD5"/>
    <w:rsid w:val="000D6017"/>
    <w:rsid w:val="000D66E7"/>
    <w:rsid w:val="000D7549"/>
    <w:rsid w:val="000E0403"/>
    <w:rsid w:val="000E315F"/>
    <w:rsid w:val="000E362B"/>
    <w:rsid w:val="000E487F"/>
    <w:rsid w:val="000E642D"/>
    <w:rsid w:val="000E7DF7"/>
    <w:rsid w:val="000F36CC"/>
    <w:rsid w:val="000F48C9"/>
    <w:rsid w:val="000F5872"/>
    <w:rsid w:val="000F606C"/>
    <w:rsid w:val="000F610B"/>
    <w:rsid w:val="000F707D"/>
    <w:rsid w:val="00100028"/>
    <w:rsid w:val="0010106F"/>
    <w:rsid w:val="00101727"/>
    <w:rsid w:val="00101D4C"/>
    <w:rsid w:val="0010279A"/>
    <w:rsid w:val="00104594"/>
    <w:rsid w:val="001057C4"/>
    <w:rsid w:val="00107CAE"/>
    <w:rsid w:val="00107E60"/>
    <w:rsid w:val="00110B04"/>
    <w:rsid w:val="00113500"/>
    <w:rsid w:val="0011364E"/>
    <w:rsid w:val="00113873"/>
    <w:rsid w:val="00113CDF"/>
    <w:rsid w:val="00113FFD"/>
    <w:rsid w:val="001165AD"/>
    <w:rsid w:val="00116BEA"/>
    <w:rsid w:val="001173AC"/>
    <w:rsid w:val="00120B36"/>
    <w:rsid w:val="00124D51"/>
    <w:rsid w:val="00125998"/>
    <w:rsid w:val="001268CA"/>
    <w:rsid w:val="00126B0B"/>
    <w:rsid w:val="00127066"/>
    <w:rsid w:val="00127950"/>
    <w:rsid w:val="00130399"/>
    <w:rsid w:val="00131EB9"/>
    <w:rsid w:val="00132B7D"/>
    <w:rsid w:val="00133265"/>
    <w:rsid w:val="00134536"/>
    <w:rsid w:val="00134976"/>
    <w:rsid w:val="00134AF2"/>
    <w:rsid w:val="001361AB"/>
    <w:rsid w:val="00141134"/>
    <w:rsid w:val="0014125B"/>
    <w:rsid w:val="001417D8"/>
    <w:rsid w:val="00141F2E"/>
    <w:rsid w:val="00142757"/>
    <w:rsid w:val="00142F5E"/>
    <w:rsid w:val="0014636D"/>
    <w:rsid w:val="00151019"/>
    <w:rsid w:val="00151B16"/>
    <w:rsid w:val="0015297A"/>
    <w:rsid w:val="00152E32"/>
    <w:rsid w:val="001536BA"/>
    <w:rsid w:val="00153B81"/>
    <w:rsid w:val="001571EF"/>
    <w:rsid w:val="001573EE"/>
    <w:rsid w:val="00157D1D"/>
    <w:rsid w:val="0016015B"/>
    <w:rsid w:val="00161983"/>
    <w:rsid w:val="00161A26"/>
    <w:rsid w:val="00164CD0"/>
    <w:rsid w:val="00166BDF"/>
    <w:rsid w:val="00167244"/>
    <w:rsid w:val="00167FDE"/>
    <w:rsid w:val="00171748"/>
    <w:rsid w:val="00171B51"/>
    <w:rsid w:val="00172BDB"/>
    <w:rsid w:val="00173B00"/>
    <w:rsid w:val="00173D17"/>
    <w:rsid w:val="00174789"/>
    <w:rsid w:val="001750B0"/>
    <w:rsid w:val="001757FD"/>
    <w:rsid w:val="001759C6"/>
    <w:rsid w:val="00175F6D"/>
    <w:rsid w:val="001761FA"/>
    <w:rsid w:val="00176566"/>
    <w:rsid w:val="0017698B"/>
    <w:rsid w:val="00176C75"/>
    <w:rsid w:val="00176F11"/>
    <w:rsid w:val="001805CD"/>
    <w:rsid w:val="00182028"/>
    <w:rsid w:val="00183B9E"/>
    <w:rsid w:val="00183E25"/>
    <w:rsid w:val="00185E16"/>
    <w:rsid w:val="001877B1"/>
    <w:rsid w:val="00187842"/>
    <w:rsid w:val="00187BF4"/>
    <w:rsid w:val="00190997"/>
    <w:rsid w:val="00191807"/>
    <w:rsid w:val="00192078"/>
    <w:rsid w:val="00193C16"/>
    <w:rsid w:val="00193EDA"/>
    <w:rsid w:val="001957B7"/>
    <w:rsid w:val="0019650C"/>
    <w:rsid w:val="00196AE7"/>
    <w:rsid w:val="00196C90"/>
    <w:rsid w:val="001A013F"/>
    <w:rsid w:val="001A04C5"/>
    <w:rsid w:val="001A12DF"/>
    <w:rsid w:val="001A1811"/>
    <w:rsid w:val="001A2EF0"/>
    <w:rsid w:val="001A428E"/>
    <w:rsid w:val="001A4821"/>
    <w:rsid w:val="001A5084"/>
    <w:rsid w:val="001B0593"/>
    <w:rsid w:val="001B0623"/>
    <w:rsid w:val="001B1511"/>
    <w:rsid w:val="001B192D"/>
    <w:rsid w:val="001B1B1F"/>
    <w:rsid w:val="001B21AB"/>
    <w:rsid w:val="001B282E"/>
    <w:rsid w:val="001B2F67"/>
    <w:rsid w:val="001B324F"/>
    <w:rsid w:val="001B4A1B"/>
    <w:rsid w:val="001B4A58"/>
    <w:rsid w:val="001B731A"/>
    <w:rsid w:val="001C2D3A"/>
    <w:rsid w:val="001C3064"/>
    <w:rsid w:val="001C3746"/>
    <w:rsid w:val="001C46A8"/>
    <w:rsid w:val="001C5738"/>
    <w:rsid w:val="001C5811"/>
    <w:rsid w:val="001C5DCA"/>
    <w:rsid w:val="001C6A40"/>
    <w:rsid w:val="001C7A32"/>
    <w:rsid w:val="001D1546"/>
    <w:rsid w:val="001D2064"/>
    <w:rsid w:val="001D24DD"/>
    <w:rsid w:val="001D2690"/>
    <w:rsid w:val="001D2807"/>
    <w:rsid w:val="001D436D"/>
    <w:rsid w:val="001D45CE"/>
    <w:rsid w:val="001D63F1"/>
    <w:rsid w:val="001D7402"/>
    <w:rsid w:val="001E0BC0"/>
    <w:rsid w:val="001E2118"/>
    <w:rsid w:val="001E2166"/>
    <w:rsid w:val="001E419B"/>
    <w:rsid w:val="001E510A"/>
    <w:rsid w:val="001E6F54"/>
    <w:rsid w:val="001E711D"/>
    <w:rsid w:val="001E77B4"/>
    <w:rsid w:val="001F1FA3"/>
    <w:rsid w:val="001F240E"/>
    <w:rsid w:val="001F5CB4"/>
    <w:rsid w:val="001F6488"/>
    <w:rsid w:val="00200E4C"/>
    <w:rsid w:val="00201E9A"/>
    <w:rsid w:val="00201EA5"/>
    <w:rsid w:val="0020230F"/>
    <w:rsid w:val="0020335A"/>
    <w:rsid w:val="00203805"/>
    <w:rsid w:val="00203826"/>
    <w:rsid w:val="00204105"/>
    <w:rsid w:val="002045F8"/>
    <w:rsid w:val="002047FC"/>
    <w:rsid w:val="00205522"/>
    <w:rsid w:val="00205C90"/>
    <w:rsid w:val="00206FB2"/>
    <w:rsid w:val="002106DC"/>
    <w:rsid w:val="002115DD"/>
    <w:rsid w:val="00212BF6"/>
    <w:rsid w:val="00213205"/>
    <w:rsid w:val="00213625"/>
    <w:rsid w:val="002170E2"/>
    <w:rsid w:val="0021751F"/>
    <w:rsid w:val="00220CCD"/>
    <w:rsid w:val="0022110B"/>
    <w:rsid w:val="002215C4"/>
    <w:rsid w:val="002223DA"/>
    <w:rsid w:val="00224FCD"/>
    <w:rsid w:val="0022621F"/>
    <w:rsid w:val="00227816"/>
    <w:rsid w:val="00231714"/>
    <w:rsid w:val="002323B1"/>
    <w:rsid w:val="00233B5C"/>
    <w:rsid w:val="002351C6"/>
    <w:rsid w:val="002353E3"/>
    <w:rsid w:val="002368C6"/>
    <w:rsid w:val="00240ABA"/>
    <w:rsid w:val="00240E1A"/>
    <w:rsid w:val="00241B19"/>
    <w:rsid w:val="00242756"/>
    <w:rsid w:val="0024438F"/>
    <w:rsid w:val="002449BC"/>
    <w:rsid w:val="00245356"/>
    <w:rsid w:val="00246945"/>
    <w:rsid w:val="002546E9"/>
    <w:rsid w:val="00254FEF"/>
    <w:rsid w:val="00256A05"/>
    <w:rsid w:val="00257491"/>
    <w:rsid w:val="00260F98"/>
    <w:rsid w:val="00261D6E"/>
    <w:rsid w:val="00263332"/>
    <w:rsid w:val="00264874"/>
    <w:rsid w:val="00264A40"/>
    <w:rsid w:val="002711A0"/>
    <w:rsid w:val="002724F0"/>
    <w:rsid w:val="00272A86"/>
    <w:rsid w:val="00273526"/>
    <w:rsid w:val="00273668"/>
    <w:rsid w:val="00273D20"/>
    <w:rsid w:val="00274877"/>
    <w:rsid w:val="00274B6F"/>
    <w:rsid w:val="002751EE"/>
    <w:rsid w:val="00277515"/>
    <w:rsid w:val="00280409"/>
    <w:rsid w:val="00281833"/>
    <w:rsid w:val="002837A7"/>
    <w:rsid w:val="00283DAB"/>
    <w:rsid w:val="00284D3C"/>
    <w:rsid w:val="002860C5"/>
    <w:rsid w:val="002901D6"/>
    <w:rsid w:val="00290265"/>
    <w:rsid w:val="00290351"/>
    <w:rsid w:val="00290DA5"/>
    <w:rsid w:val="00290E0A"/>
    <w:rsid w:val="00292145"/>
    <w:rsid w:val="00292163"/>
    <w:rsid w:val="002928EC"/>
    <w:rsid w:val="00292DA2"/>
    <w:rsid w:val="00293746"/>
    <w:rsid w:val="00293A1D"/>
    <w:rsid w:val="00293ACD"/>
    <w:rsid w:val="00294469"/>
    <w:rsid w:val="002966E7"/>
    <w:rsid w:val="00296D3B"/>
    <w:rsid w:val="00297255"/>
    <w:rsid w:val="002A06D7"/>
    <w:rsid w:val="002A19B1"/>
    <w:rsid w:val="002A207D"/>
    <w:rsid w:val="002A36EB"/>
    <w:rsid w:val="002A49FF"/>
    <w:rsid w:val="002A514C"/>
    <w:rsid w:val="002A62CB"/>
    <w:rsid w:val="002A6675"/>
    <w:rsid w:val="002A732C"/>
    <w:rsid w:val="002A7C0A"/>
    <w:rsid w:val="002B34A4"/>
    <w:rsid w:val="002B3D1D"/>
    <w:rsid w:val="002B3EA7"/>
    <w:rsid w:val="002B4ECD"/>
    <w:rsid w:val="002B5475"/>
    <w:rsid w:val="002B6219"/>
    <w:rsid w:val="002C0548"/>
    <w:rsid w:val="002C20B2"/>
    <w:rsid w:val="002C2A96"/>
    <w:rsid w:val="002C3286"/>
    <w:rsid w:val="002C3C50"/>
    <w:rsid w:val="002C468A"/>
    <w:rsid w:val="002C56B5"/>
    <w:rsid w:val="002C5DA8"/>
    <w:rsid w:val="002C6F29"/>
    <w:rsid w:val="002C7FCE"/>
    <w:rsid w:val="002D0A92"/>
    <w:rsid w:val="002D1A9C"/>
    <w:rsid w:val="002D1C93"/>
    <w:rsid w:val="002D3803"/>
    <w:rsid w:val="002D421C"/>
    <w:rsid w:val="002D48CB"/>
    <w:rsid w:val="002D4E72"/>
    <w:rsid w:val="002D4E80"/>
    <w:rsid w:val="002D52D0"/>
    <w:rsid w:val="002D53F3"/>
    <w:rsid w:val="002E40FF"/>
    <w:rsid w:val="002E55D1"/>
    <w:rsid w:val="002E565B"/>
    <w:rsid w:val="002E62F3"/>
    <w:rsid w:val="002E6CBD"/>
    <w:rsid w:val="002E7751"/>
    <w:rsid w:val="002F04CF"/>
    <w:rsid w:val="002F0571"/>
    <w:rsid w:val="002F22A6"/>
    <w:rsid w:val="002F3133"/>
    <w:rsid w:val="002F3A48"/>
    <w:rsid w:val="002F44B5"/>
    <w:rsid w:val="002F4982"/>
    <w:rsid w:val="002F79A0"/>
    <w:rsid w:val="00304C35"/>
    <w:rsid w:val="003068C8"/>
    <w:rsid w:val="0031012D"/>
    <w:rsid w:val="00310184"/>
    <w:rsid w:val="00310297"/>
    <w:rsid w:val="00311861"/>
    <w:rsid w:val="00313334"/>
    <w:rsid w:val="00314502"/>
    <w:rsid w:val="00314656"/>
    <w:rsid w:val="00315946"/>
    <w:rsid w:val="00316B62"/>
    <w:rsid w:val="00317F96"/>
    <w:rsid w:val="00321365"/>
    <w:rsid w:val="00321892"/>
    <w:rsid w:val="00322C62"/>
    <w:rsid w:val="00326DD0"/>
    <w:rsid w:val="00327C27"/>
    <w:rsid w:val="003305FD"/>
    <w:rsid w:val="00331403"/>
    <w:rsid w:val="00331554"/>
    <w:rsid w:val="003321D3"/>
    <w:rsid w:val="00332277"/>
    <w:rsid w:val="003328F5"/>
    <w:rsid w:val="00332B5B"/>
    <w:rsid w:val="00333533"/>
    <w:rsid w:val="00336982"/>
    <w:rsid w:val="00336ED5"/>
    <w:rsid w:val="00337915"/>
    <w:rsid w:val="003437AB"/>
    <w:rsid w:val="003451C3"/>
    <w:rsid w:val="003464D5"/>
    <w:rsid w:val="00346A8C"/>
    <w:rsid w:val="0034765D"/>
    <w:rsid w:val="003508D9"/>
    <w:rsid w:val="00351E29"/>
    <w:rsid w:val="003525DF"/>
    <w:rsid w:val="0035312C"/>
    <w:rsid w:val="00354817"/>
    <w:rsid w:val="00354CE9"/>
    <w:rsid w:val="0035553E"/>
    <w:rsid w:val="00355945"/>
    <w:rsid w:val="00355F98"/>
    <w:rsid w:val="00356301"/>
    <w:rsid w:val="00356BAF"/>
    <w:rsid w:val="00357B8C"/>
    <w:rsid w:val="003612EE"/>
    <w:rsid w:val="00361ECF"/>
    <w:rsid w:val="003652E2"/>
    <w:rsid w:val="00365CF3"/>
    <w:rsid w:val="00366335"/>
    <w:rsid w:val="003666BC"/>
    <w:rsid w:val="003674DD"/>
    <w:rsid w:val="00367D74"/>
    <w:rsid w:val="003703EE"/>
    <w:rsid w:val="003704ED"/>
    <w:rsid w:val="0037178C"/>
    <w:rsid w:val="003720D4"/>
    <w:rsid w:val="00374DA4"/>
    <w:rsid w:val="0038198B"/>
    <w:rsid w:val="003826BA"/>
    <w:rsid w:val="00382F89"/>
    <w:rsid w:val="00382FE3"/>
    <w:rsid w:val="0038403B"/>
    <w:rsid w:val="0038511E"/>
    <w:rsid w:val="00385CE1"/>
    <w:rsid w:val="003867F1"/>
    <w:rsid w:val="003867F4"/>
    <w:rsid w:val="003869BB"/>
    <w:rsid w:val="00386FB2"/>
    <w:rsid w:val="003870C2"/>
    <w:rsid w:val="0038780A"/>
    <w:rsid w:val="003878AE"/>
    <w:rsid w:val="0039049E"/>
    <w:rsid w:val="00391194"/>
    <w:rsid w:val="00391B66"/>
    <w:rsid w:val="00392565"/>
    <w:rsid w:val="003975C7"/>
    <w:rsid w:val="003A2CC1"/>
    <w:rsid w:val="003A34AB"/>
    <w:rsid w:val="003A48BD"/>
    <w:rsid w:val="003A527F"/>
    <w:rsid w:val="003A555D"/>
    <w:rsid w:val="003A6B5B"/>
    <w:rsid w:val="003A74A8"/>
    <w:rsid w:val="003A7569"/>
    <w:rsid w:val="003B1B6A"/>
    <w:rsid w:val="003B50D6"/>
    <w:rsid w:val="003B5912"/>
    <w:rsid w:val="003B7887"/>
    <w:rsid w:val="003B7A96"/>
    <w:rsid w:val="003C0B8D"/>
    <w:rsid w:val="003C5203"/>
    <w:rsid w:val="003C55A7"/>
    <w:rsid w:val="003C7A47"/>
    <w:rsid w:val="003C7C5D"/>
    <w:rsid w:val="003D070C"/>
    <w:rsid w:val="003D280C"/>
    <w:rsid w:val="003D5358"/>
    <w:rsid w:val="003D722D"/>
    <w:rsid w:val="003E1EA9"/>
    <w:rsid w:val="003E2C06"/>
    <w:rsid w:val="003E37C5"/>
    <w:rsid w:val="003E7538"/>
    <w:rsid w:val="003E7724"/>
    <w:rsid w:val="003F09A3"/>
    <w:rsid w:val="003F0F9C"/>
    <w:rsid w:val="003F1561"/>
    <w:rsid w:val="003F1CCA"/>
    <w:rsid w:val="003F26E4"/>
    <w:rsid w:val="003F2B50"/>
    <w:rsid w:val="003F3B99"/>
    <w:rsid w:val="003F4600"/>
    <w:rsid w:val="00405772"/>
    <w:rsid w:val="00410414"/>
    <w:rsid w:val="00410510"/>
    <w:rsid w:val="00410731"/>
    <w:rsid w:val="00411069"/>
    <w:rsid w:val="004110EA"/>
    <w:rsid w:val="0041229F"/>
    <w:rsid w:val="00412CDC"/>
    <w:rsid w:val="00415F8B"/>
    <w:rsid w:val="004170AE"/>
    <w:rsid w:val="00420DAC"/>
    <w:rsid w:val="004232B2"/>
    <w:rsid w:val="00423834"/>
    <w:rsid w:val="0042436F"/>
    <w:rsid w:val="00425235"/>
    <w:rsid w:val="00426783"/>
    <w:rsid w:val="00426F2B"/>
    <w:rsid w:val="00427478"/>
    <w:rsid w:val="00427A80"/>
    <w:rsid w:val="00427DFB"/>
    <w:rsid w:val="00431F62"/>
    <w:rsid w:val="00432225"/>
    <w:rsid w:val="0043279B"/>
    <w:rsid w:val="00433245"/>
    <w:rsid w:val="00436EC6"/>
    <w:rsid w:val="00437586"/>
    <w:rsid w:val="00437726"/>
    <w:rsid w:val="00440223"/>
    <w:rsid w:val="00440CB3"/>
    <w:rsid w:val="00441282"/>
    <w:rsid w:val="004415D7"/>
    <w:rsid w:val="004429BC"/>
    <w:rsid w:val="00442E3C"/>
    <w:rsid w:val="00443576"/>
    <w:rsid w:val="004437BD"/>
    <w:rsid w:val="004440CF"/>
    <w:rsid w:val="004445C1"/>
    <w:rsid w:val="0044469C"/>
    <w:rsid w:val="00444CE9"/>
    <w:rsid w:val="00446F47"/>
    <w:rsid w:val="00447FFC"/>
    <w:rsid w:val="004501D1"/>
    <w:rsid w:val="00451A6E"/>
    <w:rsid w:val="00456265"/>
    <w:rsid w:val="00456D7A"/>
    <w:rsid w:val="0045745F"/>
    <w:rsid w:val="0046049D"/>
    <w:rsid w:val="004606E2"/>
    <w:rsid w:val="00460BA5"/>
    <w:rsid w:val="00460DBC"/>
    <w:rsid w:val="004611DA"/>
    <w:rsid w:val="00461757"/>
    <w:rsid w:val="00461D7F"/>
    <w:rsid w:val="004620C2"/>
    <w:rsid w:val="004624B9"/>
    <w:rsid w:val="00462D71"/>
    <w:rsid w:val="00463D8C"/>
    <w:rsid w:val="0046553A"/>
    <w:rsid w:val="00465A3D"/>
    <w:rsid w:val="004679C9"/>
    <w:rsid w:val="00471767"/>
    <w:rsid w:val="00472BF8"/>
    <w:rsid w:val="004747F8"/>
    <w:rsid w:val="004751D3"/>
    <w:rsid w:val="00475683"/>
    <w:rsid w:val="004769D0"/>
    <w:rsid w:val="00477418"/>
    <w:rsid w:val="004801D3"/>
    <w:rsid w:val="0048041C"/>
    <w:rsid w:val="004812F3"/>
    <w:rsid w:val="004813AF"/>
    <w:rsid w:val="0048158A"/>
    <w:rsid w:val="0048548D"/>
    <w:rsid w:val="00490766"/>
    <w:rsid w:val="0049076F"/>
    <w:rsid w:val="00490D1F"/>
    <w:rsid w:val="00492339"/>
    <w:rsid w:val="00492D4B"/>
    <w:rsid w:val="00493043"/>
    <w:rsid w:val="004932B3"/>
    <w:rsid w:val="0049751F"/>
    <w:rsid w:val="00497FE7"/>
    <w:rsid w:val="004A1413"/>
    <w:rsid w:val="004A253D"/>
    <w:rsid w:val="004A2582"/>
    <w:rsid w:val="004A4195"/>
    <w:rsid w:val="004A473F"/>
    <w:rsid w:val="004A4D42"/>
    <w:rsid w:val="004A4E36"/>
    <w:rsid w:val="004A6443"/>
    <w:rsid w:val="004A7533"/>
    <w:rsid w:val="004A79E5"/>
    <w:rsid w:val="004B28D1"/>
    <w:rsid w:val="004B3724"/>
    <w:rsid w:val="004C152E"/>
    <w:rsid w:val="004C5497"/>
    <w:rsid w:val="004C5509"/>
    <w:rsid w:val="004C5794"/>
    <w:rsid w:val="004C5FEA"/>
    <w:rsid w:val="004C64DF"/>
    <w:rsid w:val="004C6E2F"/>
    <w:rsid w:val="004C7357"/>
    <w:rsid w:val="004D01C4"/>
    <w:rsid w:val="004D055C"/>
    <w:rsid w:val="004D06E6"/>
    <w:rsid w:val="004D0A04"/>
    <w:rsid w:val="004D0CF0"/>
    <w:rsid w:val="004D2126"/>
    <w:rsid w:val="004D31F0"/>
    <w:rsid w:val="004D403D"/>
    <w:rsid w:val="004D42B5"/>
    <w:rsid w:val="004D5388"/>
    <w:rsid w:val="004D578F"/>
    <w:rsid w:val="004D63EB"/>
    <w:rsid w:val="004D6B7A"/>
    <w:rsid w:val="004D7D73"/>
    <w:rsid w:val="004D7F9D"/>
    <w:rsid w:val="004E0705"/>
    <w:rsid w:val="004E0D1E"/>
    <w:rsid w:val="004E0E80"/>
    <w:rsid w:val="004E0EB6"/>
    <w:rsid w:val="004E3A5F"/>
    <w:rsid w:val="004E61C2"/>
    <w:rsid w:val="004E71F3"/>
    <w:rsid w:val="004F1900"/>
    <w:rsid w:val="004F2726"/>
    <w:rsid w:val="004F3151"/>
    <w:rsid w:val="004F45E8"/>
    <w:rsid w:val="004F5561"/>
    <w:rsid w:val="004F659C"/>
    <w:rsid w:val="004F6917"/>
    <w:rsid w:val="004F7169"/>
    <w:rsid w:val="004F7FA7"/>
    <w:rsid w:val="00500A32"/>
    <w:rsid w:val="005013F1"/>
    <w:rsid w:val="00503021"/>
    <w:rsid w:val="005033B2"/>
    <w:rsid w:val="005039EB"/>
    <w:rsid w:val="00503FDF"/>
    <w:rsid w:val="005051F7"/>
    <w:rsid w:val="00514A31"/>
    <w:rsid w:val="00515CE5"/>
    <w:rsid w:val="0052355B"/>
    <w:rsid w:val="00524154"/>
    <w:rsid w:val="005255AE"/>
    <w:rsid w:val="0053092F"/>
    <w:rsid w:val="0053128B"/>
    <w:rsid w:val="0053142F"/>
    <w:rsid w:val="0053246E"/>
    <w:rsid w:val="00532A6A"/>
    <w:rsid w:val="005332BC"/>
    <w:rsid w:val="00534DE5"/>
    <w:rsid w:val="00536B61"/>
    <w:rsid w:val="00536BAE"/>
    <w:rsid w:val="00537315"/>
    <w:rsid w:val="005407C1"/>
    <w:rsid w:val="00542003"/>
    <w:rsid w:val="00542AEF"/>
    <w:rsid w:val="00542DC2"/>
    <w:rsid w:val="005449B5"/>
    <w:rsid w:val="00546638"/>
    <w:rsid w:val="00546A7B"/>
    <w:rsid w:val="0054742E"/>
    <w:rsid w:val="00551CB8"/>
    <w:rsid w:val="00551FD4"/>
    <w:rsid w:val="00553C40"/>
    <w:rsid w:val="0055450F"/>
    <w:rsid w:val="00554D61"/>
    <w:rsid w:val="005553C9"/>
    <w:rsid w:val="00557932"/>
    <w:rsid w:val="00557962"/>
    <w:rsid w:val="005579CA"/>
    <w:rsid w:val="005604CE"/>
    <w:rsid w:val="0056213D"/>
    <w:rsid w:val="005622F0"/>
    <w:rsid w:val="005628A6"/>
    <w:rsid w:val="0056392F"/>
    <w:rsid w:val="00563954"/>
    <w:rsid w:val="005641B9"/>
    <w:rsid w:val="005641FF"/>
    <w:rsid w:val="00566E59"/>
    <w:rsid w:val="00570171"/>
    <w:rsid w:val="00570962"/>
    <w:rsid w:val="00570DC5"/>
    <w:rsid w:val="00570F35"/>
    <w:rsid w:val="0057259E"/>
    <w:rsid w:val="005726F3"/>
    <w:rsid w:val="005729F6"/>
    <w:rsid w:val="00573166"/>
    <w:rsid w:val="005826D0"/>
    <w:rsid w:val="00584C23"/>
    <w:rsid w:val="00584D46"/>
    <w:rsid w:val="00585869"/>
    <w:rsid w:val="0058643D"/>
    <w:rsid w:val="00586888"/>
    <w:rsid w:val="00587873"/>
    <w:rsid w:val="00587874"/>
    <w:rsid w:val="00587D33"/>
    <w:rsid w:val="00590286"/>
    <w:rsid w:val="00590BE3"/>
    <w:rsid w:val="00592ED2"/>
    <w:rsid w:val="005954CD"/>
    <w:rsid w:val="00596DD1"/>
    <w:rsid w:val="005A06F4"/>
    <w:rsid w:val="005A73B2"/>
    <w:rsid w:val="005A7499"/>
    <w:rsid w:val="005B0BD8"/>
    <w:rsid w:val="005B14D8"/>
    <w:rsid w:val="005B1545"/>
    <w:rsid w:val="005B1C6D"/>
    <w:rsid w:val="005B1E7B"/>
    <w:rsid w:val="005B2510"/>
    <w:rsid w:val="005B2B4B"/>
    <w:rsid w:val="005B2CC5"/>
    <w:rsid w:val="005B44C1"/>
    <w:rsid w:val="005B44ED"/>
    <w:rsid w:val="005B45B9"/>
    <w:rsid w:val="005B4E3F"/>
    <w:rsid w:val="005B63DA"/>
    <w:rsid w:val="005B702E"/>
    <w:rsid w:val="005C06FA"/>
    <w:rsid w:val="005C1CDF"/>
    <w:rsid w:val="005C24A0"/>
    <w:rsid w:val="005C5CEE"/>
    <w:rsid w:val="005C5F48"/>
    <w:rsid w:val="005C6312"/>
    <w:rsid w:val="005C64A0"/>
    <w:rsid w:val="005C6755"/>
    <w:rsid w:val="005C6E89"/>
    <w:rsid w:val="005D1AB6"/>
    <w:rsid w:val="005D26FB"/>
    <w:rsid w:val="005D38EE"/>
    <w:rsid w:val="005D48D5"/>
    <w:rsid w:val="005D4CBA"/>
    <w:rsid w:val="005D59EA"/>
    <w:rsid w:val="005D66B0"/>
    <w:rsid w:val="005D73B8"/>
    <w:rsid w:val="005D7739"/>
    <w:rsid w:val="005E0574"/>
    <w:rsid w:val="005E1414"/>
    <w:rsid w:val="005E2F45"/>
    <w:rsid w:val="005E3E43"/>
    <w:rsid w:val="005E50AA"/>
    <w:rsid w:val="005E52F3"/>
    <w:rsid w:val="005E5C1A"/>
    <w:rsid w:val="005E6029"/>
    <w:rsid w:val="005E7799"/>
    <w:rsid w:val="005E7E2B"/>
    <w:rsid w:val="005F2B28"/>
    <w:rsid w:val="005F3252"/>
    <w:rsid w:val="005F496A"/>
    <w:rsid w:val="005F4AB6"/>
    <w:rsid w:val="005F4BB8"/>
    <w:rsid w:val="005F5A11"/>
    <w:rsid w:val="005F6DF4"/>
    <w:rsid w:val="0060071E"/>
    <w:rsid w:val="00601D48"/>
    <w:rsid w:val="006031D9"/>
    <w:rsid w:val="006034C6"/>
    <w:rsid w:val="00606573"/>
    <w:rsid w:val="00611A7A"/>
    <w:rsid w:val="0061219D"/>
    <w:rsid w:val="00612BD4"/>
    <w:rsid w:val="00614319"/>
    <w:rsid w:val="00614413"/>
    <w:rsid w:val="00614A0C"/>
    <w:rsid w:val="00616EE7"/>
    <w:rsid w:val="00617011"/>
    <w:rsid w:val="00617854"/>
    <w:rsid w:val="0062038F"/>
    <w:rsid w:val="00620681"/>
    <w:rsid w:val="00621193"/>
    <w:rsid w:val="0062135D"/>
    <w:rsid w:val="006226F7"/>
    <w:rsid w:val="00622DFC"/>
    <w:rsid w:val="00626B67"/>
    <w:rsid w:val="0062778C"/>
    <w:rsid w:val="00627EF1"/>
    <w:rsid w:val="00630486"/>
    <w:rsid w:val="00630A04"/>
    <w:rsid w:val="00630D7E"/>
    <w:rsid w:val="00633447"/>
    <w:rsid w:val="006337A0"/>
    <w:rsid w:val="00634937"/>
    <w:rsid w:val="006354A3"/>
    <w:rsid w:val="00636D8C"/>
    <w:rsid w:val="00642232"/>
    <w:rsid w:val="006424AE"/>
    <w:rsid w:val="006424FD"/>
    <w:rsid w:val="00644A91"/>
    <w:rsid w:val="00644FCA"/>
    <w:rsid w:val="006452F8"/>
    <w:rsid w:val="00646A75"/>
    <w:rsid w:val="00647579"/>
    <w:rsid w:val="00647D60"/>
    <w:rsid w:val="00650F30"/>
    <w:rsid w:val="00651D68"/>
    <w:rsid w:val="0065254D"/>
    <w:rsid w:val="00653429"/>
    <w:rsid w:val="00653DEF"/>
    <w:rsid w:val="00661590"/>
    <w:rsid w:val="006619B9"/>
    <w:rsid w:val="0066211C"/>
    <w:rsid w:val="006626DC"/>
    <w:rsid w:val="006652C4"/>
    <w:rsid w:val="0066633D"/>
    <w:rsid w:val="00666673"/>
    <w:rsid w:val="00666DD1"/>
    <w:rsid w:val="00667B16"/>
    <w:rsid w:val="0067043A"/>
    <w:rsid w:val="00670D0C"/>
    <w:rsid w:val="00671695"/>
    <w:rsid w:val="00671F22"/>
    <w:rsid w:val="0067202B"/>
    <w:rsid w:val="00674720"/>
    <w:rsid w:val="0067531F"/>
    <w:rsid w:val="006771F4"/>
    <w:rsid w:val="0067730E"/>
    <w:rsid w:val="00677E6E"/>
    <w:rsid w:val="00682215"/>
    <w:rsid w:val="00682888"/>
    <w:rsid w:val="00686434"/>
    <w:rsid w:val="0068751E"/>
    <w:rsid w:val="00687979"/>
    <w:rsid w:val="00687F81"/>
    <w:rsid w:val="006901AE"/>
    <w:rsid w:val="006915B4"/>
    <w:rsid w:val="00692072"/>
    <w:rsid w:val="0069207B"/>
    <w:rsid w:val="00692F49"/>
    <w:rsid w:val="00693A21"/>
    <w:rsid w:val="00693FDA"/>
    <w:rsid w:val="0069460A"/>
    <w:rsid w:val="00695352"/>
    <w:rsid w:val="0069643B"/>
    <w:rsid w:val="006A0FF2"/>
    <w:rsid w:val="006A1B7F"/>
    <w:rsid w:val="006A200A"/>
    <w:rsid w:val="006A2208"/>
    <w:rsid w:val="006A3AC3"/>
    <w:rsid w:val="006A3D4E"/>
    <w:rsid w:val="006A447F"/>
    <w:rsid w:val="006A5CE3"/>
    <w:rsid w:val="006A7335"/>
    <w:rsid w:val="006A7C3E"/>
    <w:rsid w:val="006B03DD"/>
    <w:rsid w:val="006B06C0"/>
    <w:rsid w:val="006B21FE"/>
    <w:rsid w:val="006B3779"/>
    <w:rsid w:val="006B41A4"/>
    <w:rsid w:val="006B51EF"/>
    <w:rsid w:val="006B5C0E"/>
    <w:rsid w:val="006B6ADC"/>
    <w:rsid w:val="006B7047"/>
    <w:rsid w:val="006B738F"/>
    <w:rsid w:val="006C02B8"/>
    <w:rsid w:val="006C0AE5"/>
    <w:rsid w:val="006C1D7D"/>
    <w:rsid w:val="006C2AB5"/>
    <w:rsid w:val="006C389D"/>
    <w:rsid w:val="006C3E4E"/>
    <w:rsid w:val="006C4B95"/>
    <w:rsid w:val="006C6528"/>
    <w:rsid w:val="006C7FBD"/>
    <w:rsid w:val="006D084F"/>
    <w:rsid w:val="006D1A96"/>
    <w:rsid w:val="006D1C3E"/>
    <w:rsid w:val="006D3338"/>
    <w:rsid w:val="006D3C8D"/>
    <w:rsid w:val="006D6A7E"/>
    <w:rsid w:val="006D6D1D"/>
    <w:rsid w:val="006D6E24"/>
    <w:rsid w:val="006E08F8"/>
    <w:rsid w:val="006E0956"/>
    <w:rsid w:val="006E131A"/>
    <w:rsid w:val="006E1674"/>
    <w:rsid w:val="006E2A53"/>
    <w:rsid w:val="006E681E"/>
    <w:rsid w:val="006E75A1"/>
    <w:rsid w:val="006F06F5"/>
    <w:rsid w:val="006F1EAE"/>
    <w:rsid w:val="006F28A3"/>
    <w:rsid w:val="006F3618"/>
    <w:rsid w:val="006F3647"/>
    <w:rsid w:val="006F451D"/>
    <w:rsid w:val="006F57CC"/>
    <w:rsid w:val="006F590D"/>
    <w:rsid w:val="006F66F1"/>
    <w:rsid w:val="006F750C"/>
    <w:rsid w:val="00700708"/>
    <w:rsid w:val="007017C3"/>
    <w:rsid w:val="007028F9"/>
    <w:rsid w:val="00702FBB"/>
    <w:rsid w:val="007037D5"/>
    <w:rsid w:val="00703E45"/>
    <w:rsid w:val="00704B2E"/>
    <w:rsid w:val="00704B8C"/>
    <w:rsid w:val="00705B0F"/>
    <w:rsid w:val="00705D6C"/>
    <w:rsid w:val="007061E0"/>
    <w:rsid w:val="007063C2"/>
    <w:rsid w:val="00706E94"/>
    <w:rsid w:val="00707146"/>
    <w:rsid w:val="007079CE"/>
    <w:rsid w:val="007103C9"/>
    <w:rsid w:val="007106DD"/>
    <w:rsid w:val="00710EB2"/>
    <w:rsid w:val="0071128C"/>
    <w:rsid w:val="007114A0"/>
    <w:rsid w:val="0071478B"/>
    <w:rsid w:val="00715829"/>
    <w:rsid w:val="00716393"/>
    <w:rsid w:val="00716500"/>
    <w:rsid w:val="007171F5"/>
    <w:rsid w:val="00717645"/>
    <w:rsid w:val="007203A0"/>
    <w:rsid w:val="00721840"/>
    <w:rsid w:val="00722252"/>
    <w:rsid w:val="00722907"/>
    <w:rsid w:val="00724996"/>
    <w:rsid w:val="00724A56"/>
    <w:rsid w:val="00724B30"/>
    <w:rsid w:val="00725049"/>
    <w:rsid w:val="007250A2"/>
    <w:rsid w:val="0072604F"/>
    <w:rsid w:val="007260C3"/>
    <w:rsid w:val="00726688"/>
    <w:rsid w:val="00727DB0"/>
    <w:rsid w:val="00730871"/>
    <w:rsid w:val="00731401"/>
    <w:rsid w:val="00733A99"/>
    <w:rsid w:val="00737A1B"/>
    <w:rsid w:val="00740133"/>
    <w:rsid w:val="00740DFA"/>
    <w:rsid w:val="00741659"/>
    <w:rsid w:val="00741F2F"/>
    <w:rsid w:val="007423BC"/>
    <w:rsid w:val="0074486E"/>
    <w:rsid w:val="007472F3"/>
    <w:rsid w:val="00747B69"/>
    <w:rsid w:val="007507AE"/>
    <w:rsid w:val="007510B7"/>
    <w:rsid w:val="007516AB"/>
    <w:rsid w:val="00751D46"/>
    <w:rsid w:val="00753911"/>
    <w:rsid w:val="00754344"/>
    <w:rsid w:val="00757D39"/>
    <w:rsid w:val="007620EF"/>
    <w:rsid w:val="0076247E"/>
    <w:rsid w:val="007627D2"/>
    <w:rsid w:val="00767D3F"/>
    <w:rsid w:val="0077033F"/>
    <w:rsid w:val="00771A80"/>
    <w:rsid w:val="007759F1"/>
    <w:rsid w:val="007761F5"/>
    <w:rsid w:val="00776284"/>
    <w:rsid w:val="00776581"/>
    <w:rsid w:val="0077694E"/>
    <w:rsid w:val="00777EEA"/>
    <w:rsid w:val="00781DD5"/>
    <w:rsid w:val="00784AF7"/>
    <w:rsid w:val="00786CDD"/>
    <w:rsid w:val="00786F2C"/>
    <w:rsid w:val="00790193"/>
    <w:rsid w:val="007929FF"/>
    <w:rsid w:val="00794267"/>
    <w:rsid w:val="00794D34"/>
    <w:rsid w:val="00795B51"/>
    <w:rsid w:val="00796274"/>
    <w:rsid w:val="00796483"/>
    <w:rsid w:val="00797072"/>
    <w:rsid w:val="007A14A8"/>
    <w:rsid w:val="007A29B0"/>
    <w:rsid w:val="007A33FB"/>
    <w:rsid w:val="007A3867"/>
    <w:rsid w:val="007A3F2A"/>
    <w:rsid w:val="007A7EE7"/>
    <w:rsid w:val="007B02F9"/>
    <w:rsid w:val="007B04F6"/>
    <w:rsid w:val="007B2E70"/>
    <w:rsid w:val="007B35C1"/>
    <w:rsid w:val="007B3B75"/>
    <w:rsid w:val="007B5AED"/>
    <w:rsid w:val="007C0690"/>
    <w:rsid w:val="007C1BA0"/>
    <w:rsid w:val="007C1F23"/>
    <w:rsid w:val="007C42CC"/>
    <w:rsid w:val="007C4629"/>
    <w:rsid w:val="007C492E"/>
    <w:rsid w:val="007C5D80"/>
    <w:rsid w:val="007C6F59"/>
    <w:rsid w:val="007C74C7"/>
    <w:rsid w:val="007D1BCC"/>
    <w:rsid w:val="007D2947"/>
    <w:rsid w:val="007D2D04"/>
    <w:rsid w:val="007E0AF5"/>
    <w:rsid w:val="007E41A4"/>
    <w:rsid w:val="007E4804"/>
    <w:rsid w:val="007E5149"/>
    <w:rsid w:val="007E534F"/>
    <w:rsid w:val="007E57F2"/>
    <w:rsid w:val="007E72A3"/>
    <w:rsid w:val="007E781E"/>
    <w:rsid w:val="007E7F72"/>
    <w:rsid w:val="007F49CB"/>
    <w:rsid w:val="007F4D4A"/>
    <w:rsid w:val="007F4F06"/>
    <w:rsid w:val="007F5E10"/>
    <w:rsid w:val="008002C0"/>
    <w:rsid w:val="00803AAE"/>
    <w:rsid w:val="0080494A"/>
    <w:rsid w:val="0080537D"/>
    <w:rsid w:val="008055BE"/>
    <w:rsid w:val="00807444"/>
    <w:rsid w:val="008076D5"/>
    <w:rsid w:val="00810962"/>
    <w:rsid w:val="00811E99"/>
    <w:rsid w:val="00813C43"/>
    <w:rsid w:val="00813E5E"/>
    <w:rsid w:val="00816EE8"/>
    <w:rsid w:val="00817805"/>
    <w:rsid w:val="00817F92"/>
    <w:rsid w:val="0082047B"/>
    <w:rsid w:val="00822E6B"/>
    <w:rsid w:val="00823605"/>
    <w:rsid w:val="00823A60"/>
    <w:rsid w:val="00824C4C"/>
    <w:rsid w:val="00825CC8"/>
    <w:rsid w:val="00826B4A"/>
    <w:rsid w:val="00827365"/>
    <w:rsid w:val="0083059A"/>
    <w:rsid w:val="00830BE3"/>
    <w:rsid w:val="00831028"/>
    <w:rsid w:val="008319CB"/>
    <w:rsid w:val="00832D92"/>
    <w:rsid w:val="00833BB1"/>
    <w:rsid w:val="00833D11"/>
    <w:rsid w:val="00834810"/>
    <w:rsid w:val="00835300"/>
    <w:rsid w:val="00835C4D"/>
    <w:rsid w:val="0083662A"/>
    <w:rsid w:val="00841786"/>
    <w:rsid w:val="00841C37"/>
    <w:rsid w:val="00842474"/>
    <w:rsid w:val="008429D6"/>
    <w:rsid w:val="00845BA4"/>
    <w:rsid w:val="00845CD6"/>
    <w:rsid w:val="0085025D"/>
    <w:rsid w:val="00850A11"/>
    <w:rsid w:val="0085130F"/>
    <w:rsid w:val="00852D78"/>
    <w:rsid w:val="008531AE"/>
    <w:rsid w:val="00857442"/>
    <w:rsid w:val="00857779"/>
    <w:rsid w:val="008577F5"/>
    <w:rsid w:val="00857A9A"/>
    <w:rsid w:val="00862188"/>
    <w:rsid w:val="008664B3"/>
    <w:rsid w:val="00866792"/>
    <w:rsid w:val="008671AA"/>
    <w:rsid w:val="00867760"/>
    <w:rsid w:val="00870CAA"/>
    <w:rsid w:val="00871EE5"/>
    <w:rsid w:val="00872D1A"/>
    <w:rsid w:val="0087396D"/>
    <w:rsid w:val="00873E01"/>
    <w:rsid w:val="00874339"/>
    <w:rsid w:val="00874DFC"/>
    <w:rsid w:val="00875614"/>
    <w:rsid w:val="008760B5"/>
    <w:rsid w:val="00877C3E"/>
    <w:rsid w:val="008812F8"/>
    <w:rsid w:val="0088575A"/>
    <w:rsid w:val="00885E46"/>
    <w:rsid w:val="00886A50"/>
    <w:rsid w:val="00886E33"/>
    <w:rsid w:val="00886E91"/>
    <w:rsid w:val="00890157"/>
    <w:rsid w:val="00890FFD"/>
    <w:rsid w:val="008910DD"/>
    <w:rsid w:val="008939AB"/>
    <w:rsid w:val="00895A26"/>
    <w:rsid w:val="00895FB0"/>
    <w:rsid w:val="00897EC6"/>
    <w:rsid w:val="008A4C30"/>
    <w:rsid w:val="008A545E"/>
    <w:rsid w:val="008A58AC"/>
    <w:rsid w:val="008A6D3A"/>
    <w:rsid w:val="008A7847"/>
    <w:rsid w:val="008A7A77"/>
    <w:rsid w:val="008B1017"/>
    <w:rsid w:val="008B2164"/>
    <w:rsid w:val="008B27BD"/>
    <w:rsid w:val="008B5C7D"/>
    <w:rsid w:val="008B62A6"/>
    <w:rsid w:val="008C1C43"/>
    <w:rsid w:val="008C2FED"/>
    <w:rsid w:val="008C35C5"/>
    <w:rsid w:val="008C406D"/>
    <w:rsid w:val="008C50AF"/>
    <w:rsid w:val="008C534E"/>
    <w:rsid w:val="008C544A"/>
    <w:rsid w:val="008C558A"/>
    <w:rsid w:val="008C5A92"/>
    <w:rsid w:val="008C5F10"/>
    <w:rsid w:val="008C67FA"/>
    <w:rsid w:val="008C7AD8"/>
    <w:rsid w:val="008D0533"/>
    <w:rsid w:val="008D09A2"/>
    <w:rsid w:val="008D1481"/>
    <w:rsid w:val="008D1FCC"/>
    <w:rsid w:val="008D1FF5"/>
    <w:rsid w:val="008D3295"/>
    <w:rsid w:val="008D3F0D"/>
    <w:rsid w:val="008D4917"/>
    <w:rsid w:val="008D77EF"/>
    <w:rsid w:val="008D792E"/>
    <w:rsid w:val="008D7F61"/>
    <w:rsid w:val="008E00CE"/>
    <w:rsid w:val="008E1A47"/>
    <w:rsid w:val="008E2166"/>
    <w:rsid w:val="008E4C6C"/>
    <w:rsid w:val="008E4FDB"/>
    <w:rsid w:val="008E545D"/>
    <w:rsid w:val="008E5CB6"/>
    <w:rsid w:val="008E7059"/>
    <w:rsid w:val="008F155B"/>
    <w:rsid w:val="008F1A25"/>
    <w:rsid w:val="008F26BB"/>
    <w:rsid w:val="008F28E7"/>
    <w:rsid w:val="008F2BA1"/>
    <w:rsid w:val="008F466C"/>
    <w:rsid w:val="008F5651"/>
    <w:rsid w:val="008F5CC8"/>
    <w:rsid w:val="008F670A"/>
    <w:rsid w:val="008F698E"/>
    <w:rsid w:val="008F76AC"/>
    <w:rsid w:val="00900C19"/>
    <w:rsid w:val="009032E0"/>
    <w:rsid w:val="00903BEF"/>
    <w:rsid w:val="009052C9"/>
    <w:rsid w:val="00905E13"/>
    <w:rsid w:val="0091196F"/>
    <w:rsid w:val="0091263C"/>
    <w:rsid w:val="0091444F"/>
    <w:rsid w:val="00916111"/>
    <w:rsid w:val="00916A41"/>
    <w:rsid w:val="0091711C"/>
    <w:rsid w:val="00921BA3"/>
    <w:rsid w:val="00921C3D"/>
    <w:rsid w:val="00923A27"/>
    <w:rsid w:val="00925A3A"/>
    <w:rsid w:val="009268EC"/>
    <w:rsid w:val="00926A2C"/>
    <w:rsid w:val="00926FA8"/>
    <w:rsid w:val="00927CA9"/>
    <w:rsid w:val="009300CB"/>
    <w:rsid w:val="00930BF8"/>
    <w:rsid w:val="009312E2"/>
    <w:rsid w:val="00931D05"/>
    <w:rsid w:val="00932219"/>
    <w:rsid w:val="0093282B"/>
    <w:rsid w:val="00933832"/>
    <w:rsid w:val="009361D1"/>
    <w:rsid w:val="009368E5"/>
    <w:rsid w:val="009403E7"/>
    <w:rsid w:val="00941609"/>
    <w:rsid w:val="009431A0"/>
    <w:rsid w:val="009440CF"/>
    <w:rsid w:val="00944FCC"/>
    <w:rsid w:val="00945C40"/>
    <w:rsid w:val="0094691A"/>
    <w:rsid w:val="00947D31"/>
    <w:rsid w:val="009517A7"/>
    <w:rsid w:val="00952046"/>
    <w:rsid w:val="00952123"/>
    <w:rsid w:val="00952159"/>
    <w:rsid w:val="009536E5"/>
    <w:rsid w:val="00953A60"/>
    <w:rsid w:val="00955306"/>
    <w:rsid w:val="00955435"/>
    <w:rsid w:val="00955EC9"/>
    <w:rsid w:val="00956144"/>
    <w:rsid w:val="009579AE"/>
    <w:rsid w:val="00957E17"/>
    <w:rsid w:val="00960BF2"/>
    <w:rsid w:val="00964D22"/>
    <w:rsid w:val="009651EB"/>
    <w:rsid w:val="00966188"/>
    <w:rsid w:val="00966717"/>
    <w:rsid w:val="00970248"/>
    <w:rsid w:val="009704AD"/>
    <w:rsid w:val="00970FE9"/>
    <w:rsid w:val="0097685D"/>
    <w:rsid w:val="00976AAF"/>
    <w:rsid w:val="009810C2"/>
    <w:rsid w:val="009816D4"/>
    <w:rsid w:val="00982A6C"/>
    <w:rsid w:val="00983490"/>
    <w:rsid w:val="009856CC"/>
    <w:rsid w:val="00994460"/>
    <w:rsid w:val="00995184"/>
    <w:rsid w:val="009952FF"/>
    <w:rsid w:val="009955CF"/>
    <w:rsid w:val="009967CC"/>
    <w:rsid w:val="00997353"/>
    <w:rsid w:val="00997B0E"/>
    <w:rsid w:val="009A1F25"/>
    <w:rsid w:val="009A353E"/>
    <w:rsid w:val="009A3F87"/>
    <w:rsid w:val="009A5034"/>
    <w:rsid w:val="009A61F1"/>
    <w:rsid w:val="009A748F"/>
    <w:rsid w:val="009A7E71"/>
    <w:rsid w:val="009B06D7"/>
    <w:rsid w:val="009B2083"/>
    <w:rsid w:val="009B5330"/>
    <w:rsid w:val="009B54CB"/>
    <w:rsid w:val="009B5D45"/>
    <w:rsid w:val="009C185D"/>
    <w:rsid w:val="009C1C38"/>
    <w:rsid w:val="009C1D85"/>
    <w:rsid w:val="009C1E05"/>
    <w:rsid w:val="009C1F92"/>
    <w:rsid w:val="009C2A53"/>
    <w:rsid w:val="009C6E5A"/>
    <w:rsid w:val="009C73BB"/>
    <w:rsid w:val="009C7AD0"/>
    <w:rsid w:val="009D0B9F"/>
    <w:rsid w:val="009D1966"/>
    <w:rsid w:val="009D1A9B"/>
    <w:rsid w:val="009D2F99"/>
    <w:rsid w:val="009D3258"/>
    <w:rsid w:val="009D45E5"/>
    <w:rsid w:val="009D6457"/>
    <w:rsid w:val="009D6A80"/>
    <w:rsid w:val="009D6C45"/>
    <w:rsid w:val="009D7558"/>
    <w:rsid w:val="009D7B80"/>
    <w:rsid w:val="009E28DB"/>
    <w:rsid w:val="009E3993"/>
    <w:rsid w:val="009E3A58"/>
    <w:rsid w:val="009E442E"/>
    <w:rsid w:val="009E5209"/>
    <w:rsid w:val="009E6017"/>
    <w:rsid w:val="009F0328"/>
    <w:rsid w:val="009F252A"/>
    <w:rsid w:val="009F4558"/>
    <w:rsid w:val="009F4A03"/>
    <w:rsid w:val="009F6075"/>
    <w:rsid w:val="009F787C"/>
    <w:rsid w:val="009F7C67"/>
    <w:rsid w:val="00A00428"/>
    <w:rsid w:val="00A00EE4"/>
    <w:rsid w:val="00A01B99"/>
    <w:rsid w:val="00A01D01"/>
    <w:rsid w:val="00A02836"/>
    <w:rsid w:val="00A033A4"/>
    <w:rsid w:val="00A03D03"/>
    <w:rsid w:val="00A05BBA"/>
    <w:rsid w:val="00A070B9"/>
    <w:rsid w:val="00A12A15"/>
    <w:rsid w:val="00A12B5B"/>
    <w:rsid w:val="00A136B3"/>
    <w:rsid w:val="00A138D6"/>
    <w:rsid w:val="00A13B3E"/>
    <w:rsid w:val="00A16F04"/>
    <w:rsid w:val="00A17FA3"/>
    <w:rsid w:val="00A2010D"/>
    <w:rsid w:val="00A21DFD"/>
    <w:rsid w:val="00A22076"/>
    <w:rsid w:val="00A22DF4"/>
    <w:rsid w:val="00A2503A"/>
    <w:rsid w:val="00A254DE"/>
    <w:rsid w:val="00A258A3"/>
    <w:rsid w:val="00A264A4"/>
    <w:rsid w:val="00A30D30"/>
    <w:rsid w:val="00A32F3A"/>
    <w:rsid w:val="00A330EA"/>
    <w:rsid w:val="00A36E6A"/>
    <w:rsid w:val="00A446B9"/>
    <w:rsid w:val="00A4544C"/>
    <w:rsid w:val="00A454EC"/>
    <w:rsid w:val="00A4665D"/>
    <w:rsid w:val="00A47C12"/>
    <w:rsid w:val="00A47F69"/>
    <w:rsid w:val="00A5090B"/>
    <w:rsid w:val="00A50965"/>
    <w:rsid w:val="00A50B3D"/>
    <w:rsid w:val="00A51816"/>
    <w:rsid w:val="00A531DA"/>
    <w:rsid w:val="00A535D6"/>
    <w:rsid w:val="00A54905"/>
    <w:rsid w:val="00A54B05"/>
    <w:rsid w:val="00A554E6"/>
    <w:rsid w:val="00A559E7"/>
    <w:rsid w:val="00A559F0"/>
    <w:rsid w:val="00A566CD"/>
    <w:rsid w:val="00A57756"/>
    <w:rsid w:val="00A57AF4"/>
    <w:rsid w:val="00A57EE2"/>
    <w:rsid w:val="00A616E6"/>
    <w:rsid w:val="00A619A2"/>
    <w:rsid w:val="00A62AED"/>
    <w:rsid w:val="00A65F30"/>
    <w:rsid w:val="00A67847"/>
    <w:rsid w:val="00A7006F"/>
    <w:rsid w:val="00A711C0"/>
    <w:rsid w:val="00A71BCD"/>
    <w:rsid w:val="00A72AC5"/>
    <w:rsid w:val="00A738AF"/>
    <w:rsid w:val="00A74BC5"/>
    <w:rsid w:val="00A765D1"/>
    <w:rsid w:val="00A76A2D"/>
    <w:rsid w:val="00A77227"/>
    <w:rsid w:val="00A77985"/>
    <w:rsid w:val="00A77D79"/>
    <w:rsid w:val="00A80C99"/>
    <w:rsid w:val="00A811E6"/>
    <w:rsid w:val="00A8144F"/>
    <w:rsid w:val="00A82864"/>
    <w:rsid w:val="00A83234"/>
    <w:rsid w:val="00A83A9D"/>
    <w:rsid w:val="00A86A84"/>
    <w:rsid w:val="00A86B3A"/>
    <w:rsid w:val="00A86E93"/>
    <w:rsid w:val="00A90368"/>
    <w:rsid w:val="00A9086F"/>
    <w:rsid w:val="00A91857"/>
    <w:rsid w:val="00A91943"/>
    <w:rsid w:val="00A92508"/>
    <w:rsid w:val="00A92827"/>
    <w:rsid w:val="00A93B81"/>
    <w:rsid w:val="00A94BA9"/>
    <w:rsid w:val="00A9513D"/>
    <w:rsid w:val="00A95567"/>
    <w:rsid w:val="00A97666"/>
    <w:rsid w:val="00A97B21"/>
    <w:rsid w:val="00AA292F"/>
    <w:rsid w:val="00AA434C"/>
    <w:rsid w:val="00AA489A"/>
    <w:rsid w:val="00AA498A"/>
    <w:rsid w:val="00AA4EB1"/>
    <w:rsid w:val="00AA607F"/>
    <w:rsid w:val="00AA6705"/>
    <w:rsid w:val="00AA695D"/>
    <w:rsid w:val="00AB132B"/>
    <w:rsid w:val="00AB349B"/>
    <w:rsid w:val="00AB3650"/>
    <w:rsid w:val="00AB3B81"/>
    <w:rsid w:val="00AB3F8D"/>
    <w:rsid w:val="00AB55D0"/>
    <w:rsid w:val="00AB5D99"/>
    <w:rsid w:val="00AB7A33"/>
    <w:rsid w:val="00AC073C"/>
    <w:rsid w:val="00AC2C0C"/>
    <w:rsid w:val="00AC331C"/>
    <w:rsid w:val="00AC3CF7"/>
    <w:rsid w:val="00AC5A44"/>
    <w:rsid w:val="00AD0084"/>
    <w:rsid w:val="00AD2200"/>
    <w:rsid w:val="00AD49E6"/>
    <w:rsid w:val="00AD5193"/>
    <w:rsid w:val="00AD5C61"/>
    <w:rsid w:val="00AE0745"/>
    <w:rsid w:val="00AE2803"/>
    <w:rsid w:val="00AE2E75"/>
    <w:rsid w:val="00AE480F"/>
    <w:rsid w:val="00AE59D1"/>
    <w:rsid w:val="00AE5F1A"/>
    <w:rsid w:val="00AE7899"/>
    <w:rsid w:val="00AF0319"/>
    <w:rsid w:val="00AF1448"/>
    <w:rsid w:val="00AF16B5"/>
    <w:rsid w:val="00AF1FF2"/>
    <w:rsid w:val="00AF21BA"/>
    <w:rsid w:val="00AF3120"/>
    <w:rsid w:val="00AF4D5B"/>
    <w:rsid w:val="00AF5602"/>
    <w:rsid w:val="00AF56A4"/>
    <w:rsid w:val="00AF5A54"/>
    <w:rsid w:val="00AF6125"/>
    <w:rsid w:val="00AF6411"/>
    <w:rsid w:val="00AF6B14"/>
    <w:rsid w:val="00B009E1"/>
    <w:rsid w:val="00B00B35"/>
    <w:rsid w:val="00B011C9"/>
    <w:rsid w:val="00B02334"/>
    <w:rsid w:val="00B03132"/>
    <w:rsid w:val="00B03B6D"/>
    <w:rsid w:val="00B056CD"/>
    <w:rsid w:val="00B06770"/>
    <w:rsid w:val="00B06F9D"/>
    <w:rsid w:val="00B07BDA"/>
    <w:rsid w:val="00B11C9E"/>
    <w:rsid w:val="00B120BB"/>
    <w:rsid w:val="00B1242B"/>
    <w:rsid w:val="00B13A40"/>
    <w:rsid w:val="00B1419F"/>
    <w:rsid w:val="00B14675"/>
    <w:rsid w:val="00B179EC"/>
    <w:rsid w:val="00B17D62"/>
    <w:rsid w:val="00B2329E"/>
    <w:rsid w:val="00B24CED"/>
    <w:rsid w:val="00B2529A"/>
    <w:rsid w:val="00B252F1"/>
    <w:rsid w:val="00B26B95"/>
    <w:rsid w:val="00B27F7C"/>
    <w:rsid w:val="00B30014"/>
    <w:rsid w:val="00B32104"/>
    <w:rsid w:val="00B32419"/>
    <w:rsid w:val="00B33957"/>
    <w:rsid w:val="00B35539"/>
    <w:rsid w:val="00B36049"/>
    <w:rsid w:val="00B370D8"/>
    <w:rsid w:val="00B405D2"/>
    <w:rsid w:val="00B41BBA"/>
    <w:rsid w:val="00B41C86"/>
    <w:rsid w:val="00B4232B"/>
    <w:rsid w:val="00B4294E"/>
    <w:rsid w:val="00B4387D"/>
    <w:rsid w:val="00B45514"/>
    <w:rsid w:val="00B45A24"/>
    <w:rsid w:val="00B46039"/>
    <w:rsid w:val="00B46273"/>
    <w:rsid w:val="00B50639"/>
    <w:rsid w:val="00B51BA0"/>
    <w:rsid w:val="00B53080"/>
    <w:rsid w:val="00B54BA6"/>
    <w:rsid w:val="00B554AC"/>
    <w:rsid w:val="00B568FA"/>
    <w:rsid w:val="00B6035A"/>
    <w:rsid w:val="00B60778"/>
    <w:rsid w:val="00B61B53"/>
    <w:rsid w:val="00B62257"/>
    <w:rsid w:val="00B6286E"/>
    <w:rsid w:val="00B63B0F"/>
    <w:rsid w:val="00B65359"/>
    <w:rsid w:val="00B65FE9"/>
    <w:rsid w:val="00B66224"/>
    <w:rsid w:val="00B7173B"/>
    <w:rsid w:val="00B71CFD"/>
    <w:rsid w:val="00B73625"/>
    <w:rsid w:val="00B74379"/>
    <w:rsid w:val="00B74E04"/>
    <w:rsid w:val="00B75B09"/>
    <w:rsid w:val="00B76634"/>
    <w:rsid w:val="00B76700"/>
    <w:rsid w:val="00B7710E"/>
    <w:rsid w:val="00B77628"/>
    <w:rsid w:val="00B77854"/>
    <w:rsid w:val="00B80B04"/>
    <w:rsid w:val="00B80FB3"/>
    <w:rsid w:val="00B822A4"/>
    <w:rsid w:val="00B825ED"/>
    <w:rsid w:val="00B826AF"/>
    <w:rsid w:val="00B828FE"/>
    <w:rsid w:val="00B83168"/>
    <w:rsid w:val="00B83CA0"/>
    <w:rsid w:val="00B85AF7"/>
    <w:rsid w:val="00B86450"/>
    <w:rsid w:val="00B87A03"/>
    <w:rsid w:val="00B87F85"/>
    <w:rsid w:val="00B9284D"/>
    <w:rsid w:val="00B92A41"/>
    <w:rsid w:val="00B93DA3"/>
    <w:rsid w:val="00B954D7"/>
    <w:rsid w:val="00B97DCF"/>
    <w:rsid w:val="00BA227A"/>
    <w:rsid w:val="00BA2C75"/>
    <w:rsid w:val="00BA3C84"/>
    <w:rsid w:val="00BA4492"/>
    <w:rsid w:val="00BB1198"/>
    <w:rsid w:val="00BB1283"/>
    <w:rsid w:val="00BB290A"/>
    <w:rsid w:val="00BB2A01"/>
    <w:rsid w:val="00BB3ACF"/>
    <w:rsid w:val="00BB3C8C"/>
    <w:rsid w:val="00BB5EA2"/>
    <w:rsid w:val="00BB6516"/>
    <w:rsid w:val="00BB6A70"/>
    <w:rsid w:val="00BB6B98"/>
    <w:rsid w:val="00BB6EBF"/>
    <w:rsid w:val="00BB70EA"/>
    <w:rsid w:val="00BC0EC2"/>
    <w:rsid w:val="00BC4116"/>
    <w:rsid w:val="00BC4291"/>
    <w:rsid w:val="00BC45EB"/>
    <w:rsid w:val="00BC785C"/>
    <w:rsid w:val="00BC7F05"/>
    <w:rsid w:val="00BD1222"/>
    <w:rsid w:val="00BD2457"/>
    <w:rsid w:val="00BD3AFC"/>
    <w:rsid w:val="00BD3BF2"/>
    <w:rsid w:val="00BD43EC"/>
    <w:rsid w:val="00BD4617"/>
    <w:rsid w:val="00BD5DD2"/>
    <w:rsid w:val="00BD61CC"/>
    <w:rsid w:val="00BD6B7C"/>
    <w:rsid w:val="00BD7BDC"/>
    <w:rsid w:val="00BE148A"/>
    <w:rsid w:val="00BE15FA"/>
    <w:rsid w:val="00BE275B"/>
    <w:rsid w:val="00BE3575"/>
    <w:rsid w:val="00BE3A1F"/>
    <w:rsid w:val="00BE3B2B"/>
    <w:rsid w:val="00BE3ECA"/>
    <w:rsid w:val="00BE40C9"/>
    <w:rsid w:val="00BE58D8"/>
    <w:rsid w:val="00BE5B4C"/>
    <w:rsid w:val="00BE63C5"/>
    <w:rsid w:val="00BE6B2F"/>
    <w:rsid w:val="00BE6EF3"/>
    <w:rsid w:val="00BE779F"/>
    <w:rsid w:val="00BE7A19"/>
    <w:rsid w:val="00BF1030"/>
    <w:rsid w:val="00BF10B0"/>
    <w:rsid w:val="00BF1BEC"/>
    <w:rsid w:val="00BF3D2B"/>
    <w:rsid w:val="00BF78F4"/>
    <w:rsid w:val="00BF7A37"/>
    <w:rsid w:val="00BF7AD9"/>
    <w:rsid w:val="00C008E6"/>
    <w:rsid w:val="00C01BED"/>
    <w:rsid w:val="00C03488"/>
    <w:rsid w:val="00C0368E"/>
    <w:rsid w:val="00C039D7"/>
    <w:rsid w:val="00C10445"/>
    <w:rsid w:val="00C115A2"/>
    <w:rsid w:val="00C11D98"/>
    <w:rsid w:val="00C13984"/>
    <w:rsid w:val="00C149F5"/>
    <w:rsid w:val="00C17E5A"/>
    <w:rsid w:val="00C205D0"/>
    <w:rsid w:val="00C223DE"/>
    <w:rsid w:val="00C23967"/>
    <w:rsid w:val="00C251BD"/>
    <w:rsid w:val="00C25E6E"/>
    <w:rsid w:val="00C311E4"/>
    <w:rsid w:val="00C31FDF"/>
    <w:rsid w:val="00C32D11"/>
    <w:rsid w:val="00C33222"/>
    <w:rsid w:val="00C33D57"/>
    <w:rsid w:val="00C352D7"/>
    <w:rsid w:val="00C360FF"/>
    <w:rsid w:val="00C370E1"/>
    <w:rsid w:val="00C402A1"/>
    <w:rsid w:val="00C40C84"/>
    <w:rsid w:val="00C40EEF"/>
    <w:rsid w:val="00C41230"/>
    <w:rsid w:val="00C419DB"/>
    <w:rsid w:val="00C41D3C"/>
    <w:rsid w:val="00C427D9"/>
    <w:rsid w:val="00C44364"/>
    <w:rsid w:val="00C44477"/>
    <w:rsid w:val="00C46D3E"/>
    <w:rsid w:val="00C46F31"/>
    <w:rsid w:val="00C502B8"/>
    <w:rsid w:val="00C52711"/>
    <w:rsid w:val="00C532D5"/>
    <w:rsid w:val="00C56558"/>
    <w:rsid w:val="00C5734B"/>
    <w:rsid w:val="00C57AD4"/>
    <w:rsid w:val="00C60026"/>
    <w:rsid w:val="00C62365"/>
    <w:rsid w:val="00C62909"/>
    <w:rsid w:val="00C6329F"/>
    <w:rsid w:val="00C63C41"/>
    <w:rsid w:val="00C645A9"/>
    <w:rsid w:val="00C6639A"/>
    <w:rsid w:val="00C67E9A"/>
    <w:rsid w:val="00C703AC"/>
    <w:rsid w:val="00C7047F"/>
    <w:rsid w:val="00C71896"/>
    <w:rsid w:val="00C735B1"/>
    <w:rsid w:val="00C75323"/>
    <w:rsid w:val="00C774E4"/>
    <w:rsid w:val="00C82276"/>
    <w:rsid w:val="00C83D62"/>
    <w:rsid w:val="00C84392"/>
    <w:rsid w:val="00C865A9"/>
    <w:rsid w:val="00C87598"/>
    <w:rsid w:val="00C9091E"/>
    <w:rsid w:val="00C93928"/>
    <w:rsid w:val="00C93E8B"/>
    <w:rsid w:val="00C943BD"/>
    <w:rsid w:val="00C94B2C"/>
    <w:rsid w:val="00C971E3"/>
    <w:rsid w:val="00C97484"/>
    <w:rsid w:val="00C975A1"/>
    <w:rsid w:val="00C975B8"/>
    <w:rsid w:val="00CA058A"/>
    <w:rsid w:val="00CA2AB3"/>
    <w:rsid w:val="00CA369C"/>
    <w:rsid w:val="00CA5DF6"/>
    <w:rsid w:val="00CA6B77"/>
    <w:rsid w:val="00CA6E2F"/>
    <w:rsid w:val="00CA7BF3"/>
    <w:rsid w:val="00CB0B35"/>
    <w:rsid w:val="00CB2EB8"/>
    <w:rsid w:val="00CB31C2"/>
    <w:rsid w:val="00CB31D7"/>
    <w:rsid w:val="00CB3C51"/>
    <w:rsid w:val="00CB5168"/>
    <w:rsid w:val="00CB5AF8"/>
    <w:rsid w:val="00CB67B9"/>
    <w:rsid w:val="00CB7217"/>
    <w:rsid w:val="00CB72FD"/>
    <w:rsid w:val="00CC07BB"/>
    <w:rsid w:val="00CC0CD6"/>
    <w:rsid w:val="00CC1541"/>
    <w:rsid w:val="00CC1EAF"/>
    <w:rsid w:val="00CC21BA"/>
    <w:rsid w:val="00CC2A52"/>
    <w:rsid w:val="00CC2AAB"/>
    <w:rsid w:val="00CC3C47"/>
    <w:rsid w:val="00CC45E4"/>
    <w:rsid w:val="00CC5FFF"/>
    <w:rsid w:val="00CC6233"/>
    <w:rsid w:val="00CC7226"/>
    <w:rsid w:val="00CC73B3"/>
    <w:rsid w:val="00CD0D06"/>
    <w:rsid w:val="00CD0EDC"/>
    <w:rsid w:val="00CD150C"/>
    <w:rsid w:val="00CD168B"/>
    <w:rsid w:val="00CD2296"/>
    <w:rsid w:val="00CD36DC"/>
    <w:rsid w:val="00CD37FB"/>
    <w:rsid w:val="00CD6256"/>
    <w:rsid w:val="00CD662F"/>
    <w:rsid w:val="00CD7BDA"/>
    <w:rsid w:val="00CD7CBF"/>
    <w:rsid w:val="00CE03F9"/>
    <w:rsid w:val="00CE0F13"/>
    <w:rsid w:val="00CE1393"/>
    <w:rsid w:val="00CE1EE8"/>
    <w:rsid w:val="00CE225F"/>
    <w:rsid w:val="00CE263C"/>
    <w:rsid w:val="00CE3024"/>
    <w:rsid w:val="00CE325F"/>
    <w:rsid w:val="00CE3915"/>
    <w:rsid w:val="00CE498F"/>
    <w:rsid w:val="00CE6119"/>
    <w:rsid w:val="00CE625F"/>
    <w:rsid w:val="00CE770C"/>
    <w:rsid w:val="00CF0D9E"/>
    <w:rsid w:val="00CF1FDF"/>
    <w:rsid w:val="00CF3CA6"/>
    <w:rsid w:val="00CF4101"/>
    <w:rsid w:val="00CF7D38"/>
    <w:rsid w:val="00D01BF8"/>
    <w:rsid w:val="00D02AA4"/>
    <w:rsid w:val="00D041FC"/>
    <w:rsid w:val="00D05653"/>
    <w:rsid w:val="00D058DA"/>
    <w:rsid w:val="00D059EF"/>
    <w:rsid w:val="00D07330"/>
    <w:rsid w:val="00D10689"/>
    <w:rsid w:val="00D12D6A"/>
    <w:rsid w:val="00D13B9E"/>
    <w:rsid w:val="00D13CBE"/>
    <w:rsid w:val="00D13EDD"/>
    <w:rsid w:val="00D143CF"/>
    <w:rsid w:val="00D14A86"/>
    <w:rsid w:val="00D15A5B"/>
    <w:rsid w:val="00D15B52"/>
    <w:rsid w:val="00D206F7"/>
    <w:rsid w:val="00D222B6"/>
    <w:rsid w:val="00D24428"/>
    <w:rsid w:val="00D25029"/>
    <w:rsid w:val="00D258EE"/>
    <w:rsid w:val="00D262C6"/>
    <w:rsid w:val="00D26DAD"/>
    <w:rsid w:val="00D30606"/>
    <w:rsid w:val="00D30893"/>
    <w:rsid w:val="00D31B19"/>
    <w:rsid w:val="00D31E73"/>
    <w:rsid w:val="00D3331F"/>
    <w:rsid w:val="00D333EA"/>
    <w:rsid w:val="00D33AFC"/>
    <w:rsid w:val="00D33D42"/>
    <w:rsid w:val="00D34089"/>
    <w:rsid w:val="00D3490F"/>
    <w:rsid w:val="00D34997"/>
    <w:rsid w:val="00D352C2"/>
    <w:rsid w:val="00D37A66"/>
    <w:rsid w:val="00D37BCE"/>
    <w:rsid w:val="00D404C4"/>
    <w:rsid w:val="00D44420"/>
    <w:rsid w:val="00D44616"/>
    <w:rsid w:val="00D461A5"/>
    <w:rsid w:val="00D47D4C"/>
    <w:rsid w:val="00D5029E"/>
    <w:rsid w:val="00D513F1"/>
    <w:rsid w:val="00D52DE5"/>
    <w:rsid w:val="00D532DA"/>
    <w:rsid w:val="00D55D06"/>
    <w:rsid w:val="00D56586"/>
    <w:rsid w:val="00D56786"/>
    <w:rsid w:val="00D576AC"/>
    <w:rsid w:val="00D57E1D"/>
    <w:rsid w:val="00D6152A"/>
    <w:rsid w:val="00D62D40"/>
    <w:rsid w:val="00D62D4A"/>
    <w:rsid w:val="00D639EB"/>
    <w:rsid w:val="00D64890"/>
    <w:rsid w:val="00D66780"/>
    <w:rsid w:val="00D67A77"/>
    <w:rsid w:val="00D70474"/>
    <w:rsid w:val="00D707B2"/>
    <w:rsid w:val="00D70A45"/>
    <w:rsid w:val="00D70D7C"/>
    <w:rsid w:val="00D7114D"/>
    <w:rsid w:val="00D76ACE"/>
    <w:rsid w:val="00D7778A"/>
    <w:rsid w:val="00D8049C"/>
    <w:rsid w:val="00D805D4"/>
    <w:rsid w:val="00D8201D"/>
    <w:rsid w:val="00D82227"/>
    <w:rsid w:val="00D82B00"/>
    <w:rsid w:val="00D83163"/>
    <w:rsid w:val="00D836F6"/>
    <w:rsid w:val="00D83B1A"/>
    <w:rsid w:val="00D84C9D"/>
    <w:rsid w:val="00D8566F"/>
    <w:rsid w:val="00D85E4A"/>
    <w:rsid w:val="00D866AC"/>
    <w:rsid w:val="00D87B23"/>
    <w:rsid w:val="00D91B8D"/>
    <w:rsid w:val="00D94741"/>
    <w:rsid w:val="00D94A68"/>
    <w:rsid w:val="00D952A6"/>
    <w:rsid w:val="00D95BF3"/>
    <w:rsid w:val="00D973B3"/>
    <w:rsid w:val="00D97D19"/>
    <w:rsid w:val="00DA02FC"/>
    <w:rsid w:val="00DA1DA1"/>
    <w:rsid w:val="00DA255B"/>
    <w:rsid w:val="00DA273D"/>
    <w:rsid w:val="00DA2D40"/>
    <w:rsid w:val="00DA35F6"/>
    <w:rsid w:val="00DA44D6"/>
    <w:rsid w:val="00DA5636"/>
    <w:rsid w:val="00DA5858"/>
    <w:rsid w:val="00DA5C89"/>
    <w:rsid w:val="00DB017B"/>
    <w:rsid w:val="00DB1700"/>
    <w:rsid w:val="00DB2FD3"/>
    <w:rsid w:val="00DB30F7"/>
    <w:rsid w:val="00DB3E24"/>
    <w:rsid w:val="00DB55FC"/>
    <w:rsid w:val="00DB5809"/>
    <w:rsid w:val="00DB5FDC"/>
    <w:rsid w:val="00DB6335"/>
    <w:rsid w:val="00DB782F"/>
    <w:rsid w:val="00DB78A5"/>
    <w:rsid w:val="00DC199C"/>
    <w:rsid w:val="00DC3855"/>
    <w:rsid w:val="00DC4B85"/>
    <w:rsid w:val="00DC4D57"/>
    <w:rsid w:val="00DC687E"/>
    <w:rsid w:val="00DD0321"/>
    <w:rsid w:val="00DD0E74"/>
    <w:rsid w:val="00DD16CA"/>
    <w:rsid w:val="00DD26FA"/>
    <w:rsid w:val="00DD3789"/>
    <w:rsid w:val="00DD45E1"/>
    <w:rsid w:val="00DD6732"/>
    <w:rsid w:val="00DE073E"/>
    <w:rsid w:val="00DE158F"/>
    <w:rsid w:val="00DE1DE2"/>
    <w:rsid w:val="00DE247B"/>
    <w:rsid w:val="00DE3859"/>
    <w:rsid w:val="00DE4C09"/>
    <w:rsid w:val="00DE52ED"/>
    <w:rsid w:val="00DE6C61"/>
    <w:rsid w:val="00DE742C"/>
    <w:rsid w:val="00DE7967"/>
    <w:rsid w:val="00DF03FE"/>
    <w:rsid w:val="00DF07CA"/>
    <w:rsid w:val="00DF437F"/>
    <w:rsid w:val="00DF4496"/>
    <w:rsid w:val="00DF5CBD"/>
    <w:rsid w:val="00DF6D58"/>
    <w:rsid w:val="00E007D0"/>
    <w:rsid w:val="00E00A82"/>
    <w:rsid w:val="00E01C99"/>
    <w:rsid w:val="00E01FA9"/>
    <w:rsid w:val="00E01FFB"/>
    <w:rsid w:val="00E042D5"/>
    <w:rsid w:val="00E04392"/>
    <w:rsid w:val="00E069CE"/>
    <w:rsid w:val="00E07886"/>
    <w:rsid w:val="00E12558"/>
    <w:rsid w:val="00E13540"/>
    <w:rsid w:val="00E13E02"/>
    <w:rsid w:val="00E13EC7"/>
    <w:rsid w:val="00E142FE"/>
    <w:rsid w:val="00E14FB5"/>
    <w:rsid w:val="00E150BA"/>
    <w:rsid w:val="00E1535D"/>
    <w:rsid w:val="00E154CD"/>
    <w:rsid w:val="00E156AD"/>
    <w:rsid w:val="00E15F13"/>
    <w:rsid w:val="00E16393"/>
    <w:rsid w:val="00E167C6"/>
    <w:rsid w:val="00E16B07"/>
    <w:rsid w:val="00E21284"/>
    <w:rsid w:val="00E212CE"/>
    <w:rsid w:val="00E2176A"/>
    <w:rsid w:val="00E21A7C"/>
    <w:rsid w:val="00E21B6C"/>
    <w:rsid w:val="00E229B1"/>
    <w:rsid w:val="00E231CC"/>
    <w:rsid w:val="00E2343E"/>
    <w:rsid w:val="00E23724"/>
    <w:rsid w:val="00E26AEA"/>
    <w:rsid w:val="00E3134C"/>
    <w:rsid w:val="00E31D3F"/>
    <w:rsid w:val="00E32DB0"/>
    <w:rsid w:val="00E32FE8"/>
    <w:rsid w:val="00E34185"/>
    <w:rsid w:val="00E3484A"/>
    <w:rsid w:val="00E35D4E"/>
    <w:rsid w:val="00E361F2"/>
    <w:rsid w:val="00E366FB"/>
    <w:rsid w:val="00E36F7B"/>
    <w:rsid w:val="00E37798"/>
    <w:rsid w:val="00E37C9E"/>
    <w:rsid w:val="00E40F86"/>
    <w:rsid w:val="00E422D9"/>
    <w:rsid w:val="00E42699"/>
    <w:rsid w:val="00E42D07"/>
    <w:rsid w:val="00E42FAF"/>
    <w:rsid w:val="00E44307"/>
    <w:rsid w:val="00E44972"/>
    <w:rsid w:val="00E4629E"/>
    <w:rsid w:val="00E469F8"/>
    <w:rsid w:val="00E46E05"/>
    <w:rsid w:val="00E471DF"/>
    <w:rsid w:val="00E50832"/>
    <w:rsid w:val="00E510E0"/>
    <w:rsid w:val="00E51E8A"/>
    <w:rsid w:val="00E52BE7"/>
    <w:rsid w:val="00E56777"/>
    <w:rsid w:val="00E57046"/>
    <w:rsid w:val="00E5704C"/>
    <w:rsid w:val="00E57797"/>
    <w:rsid w:val="00E6168A"/>
    <w:rsid w:val="00E644C7"/>
    <w:rsid w:val="00E654D8"/>
    <w:rsid w:val="00E715BA"/>
    <w:rsid w:val="00E71769"/>
    <w:rsid w:val="00E73AAC"/>
    <w:rsid w:val="00E7447A"/>
    <w:rsid w:val="00E768D4"/>
    <w:rsid w:val="00E77625"/>
    <w:rsid w:val="00E81466"/>
    <w:rsid w:val="00E81AE0"/>
    <w:rsid w:val="00E83F9A"/>
    <w:rsid w:val="00E8426C"/>
    <w:rsid w:val="00E84ECB"/>
    <w:rsid w:val="00E857FA"/>
    <w:rsid w:val="00E85D4A"/>
    <w:rsid w:val="00E863DB"/>
    <w:rsid w:val="00E86625"/>
    <w:rsid w:val="00E91181"/>
    <w:rsid w:val="00E920E3"/>
    <w:rsid w:val="00E93441"/>
    <w:rsid w:val="00E942CE"/>
    <w:rsid w:val="00E94B91"/>
    <w:rsid w:val="00E9592A"/>
    <w:rsid w:val="00E95D71"/>
    <w:rsid w:val="00EA0983"/>
    <w:rsid w:val="00EA3B41"/>
    <w:rsid w:val="00EA4685"/>
    <w:rsid w:val="00EA69DD"/>
    <w:rsid w:val="00EA6A9D"/>
    <w:rsid w:val="00EA6DC8"/>
    <w:rsid w:val="00EA7667"/>
    <w:rsid w:val="00EB03B2"/>
    <w:rsid w:val="00EB24EB"/>
    <w:rsid w:val="00EB61C3"/>
    <w:rsid w:val="00EB660E"/>
    <w:rsid w:val="00EB6C4F"/>
    <w:rsid w:val="00EB74EC"/>
    <w:rsid w:val="00EB7734"/>
    <w:rsid w:val="00EB7BA0"/>
    <w:rsid w:val="00EB7CD3"/>
    <w:rsid w:val="00EC07EF"/>
    <w:rsid w:val="00EC230F"/>
    <w:rsid w:val="00EC2EA7"/>
    <w:rsid w:val="00EC32F4"/>
    <w:rsid w:val="00EC4562"/>
    <w:rsid w:val="00EC59BD"/>
    <w:rsid w:val="00EC7131"/>
    <w:rsid w:val="00ED000E"/>
    <w:rsid w:val="00ED083F"/>
    <w:rsid w:val="00ED45D1"/>
    <w:rsid w:val="00ED5E2E"/>
    <w:rsid w:val="00ED6A69"/>
    <w:rsid w:val="00EE1299"/>
    <w:rsid w:val="00EE1BDD"/>
    <w:rsid w:val="00EE257B"/>
    <w:rsid w:val="00EE32FE"/>
    <w:rsid w:val="00EE3B91"/>
    <w:rsid w:val="00EE6366"/>
    <w:rsid w:val="00EE7270"/>
    <w:rsid w:val="00EF0959"/>
    <w:rsid w:val="00EF10D8"/>
    <w:rsid w:val="00EF1602"/>
    <w:rsid w:val="00EF3389"/>
    <w:rsid w:val="00EF5D99"/>
    <w:rsid w:val="00EF7C2A"/>
    <w:rsid w:val="00EF7F40"/>
    <w:rsid w:val="00F00401"/>
    <w:rsid w:val="00F024EE"/>
    <w:rsid w:val="00F02BC7"/>
    <w:rsid w:val="00F04239"/>
    <w:rsid w:val="00F05C0C"/>
    <w:rsid w:val="00F05EDE"/>
    <w:rsid w:val="00F0699D"/>
    <w:rsid w:val="00F069C0"/>
    <w:rsid w:val="00F06E41"/>
    <w:rsid w:val="00F06EA7"/>
    <w:rsid w:val="00F07061"/>
    <w:rsid w:val="00F07BDA"/>
    <w:rsid w:val="00F10A23"/>
    <w:rsid w:val="00F1168A"/>
    <w:rsid w:val="00F12D8E"/>
    <w:rsid w:val="00F132B7"/>
    <w:rsid w:val="00F15639"/>
    <w:rsid w:val="00F15965"/>
    <w:rsid w:val="00F15DD9"/>
    <w:rsid w:val="00F2125C"/>
    <w:rsid w:val="00F22104"/>
    <w:rsid w:val="00F2262A"/>
    <w:rsid w:val="00F23068"/>
    <w:rsid w:val="00F2357B"/>
    <w:rsid w:val="00F260D4"/>
    <w:rsid w:val="00F271FA"/>
    <w:rsid w:val="00F273AF"/>
    <w:rsid w:val="00F27CB7"/>
    <w:rsid w:val="00F3004C"/>
    <w:rsid w:val="00F30136"/>
    <w:rsid w:val="00F30894"/>
    <w:rsid w:val="00F32CE1"/>
    <w:rsid w:val="00F335D5"/>
    <w:rsid w:val="00F35E80"/>
    <w:rsid w:val="00F42ECA"/>
    <w:rsid w:val="00F436A6"/>
    <w:rsid w:val="00F45838"/>
    <w:rsid w:val="00F50499"/>
    <w:rsid w:val="00F51B84"/>
    <w:rsid w:val="00F52DDF"/>
    <w:rsid w:val="00F52E31"/>
    <w:rsid w:val="00F542CA"/>
    <w:rsid w:val="00F549D6"/>
    <w:rsid w:val="00F54FA5"/>
    <w:rsid w:val="00F60724"/>
    <w:rsid w:val="00F62182"/>
    <w:rsid w:val="00F64C23"/>
    <w:rsid w:val="00F658B8"/>
    <w:rsid w:val="00F660CE"/>
    <w:rsid w:val="00F666D1"/>
    <w:rsid w:val="00F67276"/>
    <w:rsid w:val="00F67805"/>
    <w:rsid w:val="00F7002C"/>
    <w:rsid w:val="00F70114"/>
    <w:rsid w:val="00F7090F"/>
    <w:rsid w:val="00F7183C"/>
    <w:rsid w:val="00F719D0"/>
    <w:rsid w:val="00F7277F"/>
    <w:rsid w:val="00F73A50"/>
    <w:rsid w:val="00F73B91"/>
    <w:rsid w:val="00F74AA7"/>
    <w:rsid w:val="00F74F38"/>
    <w:rsid w:val="00F74F86"/>
    <w:rsid w:val="00F761BB"/>
    <w:rsid w:val="00F76925"/>
    <w:rsid w:val="00F76B31"/>
    <w:rsid w:val="00F77FD3"/>
    <w:rsid w:val="00F8005E"/>
    <w:rsid w:val="00F846DB"/>
    <w:rsid w:val="00F847F2"/>
    <w:rsid w:val="00F84CA6"/>
    <w:rsid w:val="00F854C0"/>
    <w:rsid w:val="00F85C0A"/>
    <w:rsid w:val="00F867F6"/>
    <w:rsid w:val="00F871B6"/>
    <w:rsid w:val="00F9186A"/>
    <w:rsid w:val="00F91B92"/>
    <w:rsid w:val="00F92155"/>
    <w:rsid w:val="00F921AF"/>
    <w:rsid w:val="00F94FBF"/>
    <w:rsid w:val="00FA0BC1"/>
    <w:rsid w:val="00FA198A"/>
    <w:rsid w:val="00FA1D64"/>
    <w:rsid w:val="00FA20C8"/>
    <w:rsid w:val="00FA2BA0"/>
    <w:rsid w:val="00FA2FF1"/>
    <w:rsid w:val="00FA40A4"/>
    <w:rsid w:val="00FA4632"/>
    <w:rsid w:val="00FA4CFB"/>
    <w:rsid w:val="00FA6099"/>
    <w:rsid w:val="00FA69D5"/>
    <w:rsid w:val="00FA6E3C"/>
    <w:rsid w:val="00FB0BB4"/>
    <w:rsid w:val="00FB0CBD"/>
    <w:rsid w:val="00FB1732"/>
    <w:rsid w:val="00FB2257"/>
    <w:rsid w:val="00FB2785"/>
    <w:rsid w:val="00FB3C73"/>
    <w:rsid w:val="00FB3E85"/>
    <w:rsid w:val="00FB4938"/>
    <w:rsid w:val="00FB5C27"/>
    <w:rsid w:val="00FB7847"/>
    <w:rsid w:val="00FC1D63"/>
    <w:rsid w:val="00FC1EE9"/>
    <w:rsid w:val="00FC2D81"/>
    <w:rsid w:val="00FC2DB6"/>
    <w:rsid w:val="00FC5D28"/>
    <w:rsid w:val="00FC69B8"/>
    <w:rsid w:val="00FD1311"/>
    <w:rsid w:val="00FD3263"/>
    <w:rsid w:val="00FD3D4C"/>
    <w:rsid w:val="00FD471A"/>
    <w:rsid w:val="00FD4AA7"/>
    <w:rsid w:val="00FD5169"/>
    <w:rsid w:val="00FD55E8"/>
    <w:rsid w:val="00FD6C7C"/>
    <w:rsid w:val="00FD7F9C"/>
    <w:rsid w:val="00FE0898"/>
    <w:rsid w:val="00FE0EAA"/>
    <w:rsid w:val="00FE1B60"/>
    <w:rsid w:val="00FE1C84"/>
    <w:rsid w:val="00FE1E90"/>
    <w:rsid w:val="00FE3D54"/>
    <w:rsid w:val="00FE5283"/>
    <w:rsid w:val="00FE6646"/>
    <w:rsid w:val="00FE6793"/>
    <w:rsid w:val="00FF6B0B"/>
    <w:rsid w:val="00FF7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2352"/>
  <w15:docId w15:val="{A79FD8A5-5828-47F9-8A00-3FA9AD9A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45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6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74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222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CE"/>
    <w:pPr>
      <w:ind w:left="720"/>
      <w:contextualSpacing/>
    </w:pPr>
  </w:style>
  <w:style w:type="character" w:customStyle="1" w:styleId="apple-converted-space">
    <w:name w:val="apple-converted-space"/>
    <w:basedOn w:val="DefaultParagraphFont"/>
    <w:rsid w:val="00F05C0C"/>
  </w:style>
  <w:style w:type="character" w:styleId="Hyperlink">
    <w:name w:val="Hyperlink"/>
    <w:basedOn w:val="DefaultParagraphFont"/>
    <w:uiPriority w:val="99"/>
    <w:unhideWhenUsed/>
    <w:rsid w:val="0055450F"/>
    <w:rPr>
      <w:color w:val="0000FF" w:themeColor="hyperlink"/>
      <w:u w:val="single"/>
    </w:rPr>
  </w:style>
  <w:style w:type="character" w:customStyle="1" w:styleId="Heading1Char">
    <w:name w:val="Heading 1 Char"/>
    <w:basedOn w:val="DefaultParagraphFont"/>
    <w:link w:val="Heading1"/>
    <w:uiPriority w:val="9"/>
    <w:rsid w:val="0055450F"/>
    <w:rPr>
      <w:rFonts w:ascii="Times New Roman" w:eastAsia="Times New Roman" w:hAnsi="Times New Roman" w:cs="Times New Roman"/>
      <w:b/>
      <w:bCs/>
      <w:kern w:val="36"/>
      <w:sz w:val="48"/>
      <w:szCs w:val="48"/>
      <w:lang w:val="en-GB" w:eastAsia="en-GB"/>
    </w:rPr>
  </w:style>
  <w:style w:type="paragraph" w:styleId="Header">
    <w:name w:val="header"/>
    <w:basedOn w:val="Normal"/>
    <w:link w:val="HeaderChar"/>
    <w:uiPriority w:val="99"/>
    <w:unhideWhenUsed/>
    <w:rsid w:val="00060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190"/>
    <w:rPr>
      <w:lang w:val="en-IE"/>
    </w:rPr>
  </w:style>
  <w:style w:type="paragraph" w:styleId="Footer">
    <w:name w:val="footer"/>
    <w:basedOn w:val="Normal"/>
    <w:link w:val="FooterChar"/>
    <w:uiPriority w:val="99"/>
    <w:unhideWhenUsed/>
    <w:rsid w:val="00060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190"/>
    <w:rPr>
      <w:lang w:val="en-IE"/>
    </w:rPr>
  </w:style>
  <w:style w:type="character" w:styleId="HTMLCite">
    <w:name w:val="HTML Cite"/>
    <w:basedOn w:val="DefaultParagraphFont"/>
    <w:uiPriority w:val="99"/>
    <w:semiHidden/>
    <w:unhideWhenUsed/>
    <w:rsid w:val="00BA2C75"/>
    <w:rPr>
      <w:i/>
      <w:iCs/>
    </w:rPr>
  </w:style>
  <w:style w:type="character" w:customStyle="1" w:styleId="reference-text">
    <w:name w:val="reference-text"/>
    <w:basedOn w:val="DefaultParagraphFont"/>
    <w:rsid w:val="00BA2C75"/>
  </w:style>
  <w:style w:type="paragraph" w:styleId="NormalWeb">
    <w:name w:val="Normal (Web)"/>
    <w:basedOn w:val="Normal"/>
    <w:uiPriority w:val="99"/>
    <w:unhideWhenUsed/>
    <w:rsid w:val="00AA670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AA6705"/>
    <w:rPr>
      <w:vertAlign w:val="superscript"/>
    </w:rPr>
  </w:style>
  <w:style w:type="character" w:styleId="Emphasis">
    <w:name w:val="Emphasis"/>
    <w:basedOn w:val="DefaultParagraphFont"/>
    <w:uiPriority w:val="20"/>
    <w:qFormat/>
    <w:rsid w:val="00AA6705"/>
    <w:rPr>
      <w:i/>
      <w:iCs/>
    </w:rPr>
  </w:style>
  <w:style w:type="paragraph" w:customStyle="1" w:styleId="Default">
    <w:name w:val="Default"/>
    <w:rsid w:val="00AA6705"/>
    <w:pPr>
      <w:autoSpaceDE w:val="0"/>
      <w:autoSpaceDN w:val="0"/>
      <w:adjustRightInd w:val="0"/>
      <w:spacing w:after="0" w:line="240" w:lineRule="auto"/>
    </w:pPr>
    <w:rPr>
      <w:rFonts w:ascii="Century Gothic" w:eastAsia="Times New Roman" w:hAnsi="Century Gothic" w:cs="Century Gothic"/>
      <w:color w:val="000000"/>
      <w:sz w:val="24"/>
      <w:szCs w:val="24"/>
    </w:rPr>
  </w:style>
  <w:style w:type="character" w:customStyle="1" w:styleId="Heading2Char">
    <w:name w:val="Heading 2 Char"/>
    <w:basedOn w:val="DefaultParagraphFont"/>
    <w:link w:val="Heading2"/>
    <w:uiPriority w:val="9"/>
    <w:semiHidden/>
    <w:rsid w:val="00AA6705"/>
    <w:rPr>
      <w:rFonts w:asciiTheme="majorHAnsi" w:eastAsiaTheme="majorEastAsia" w:hAnsiTheme="majorHAnsi" w:cstheme="majorBidi"/>
      <w:b/>
      <w:bCs/>
      <w:color w:val="4F81BD" w:themeColor="accent1"/>
      <w:sz w:val="26"/>
      <w:szCs w:val="26"/>
      <w:lang w:val="en-IE"/>
    </w:rPr>
  </w:style>
  <w:style w:type="paragraph" w:styleId="HTMLPreformatted">
    <w:name w:val="HTML Preformatted"/>
    <w:basedOn w:val="Normal"/>
    <w:link w:val="HTMLPreformattedChar"/>
    <w:unhideWhenUsed/>
    <w:rsid w:val="00AA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A6705"/>
    <w:rPr>
      <w:rFonts w:ascii="Courier New" w:eastAsia="Times New Roman" w:hAnsi="Courier New" w:cs="Courier New"/>
      <w:sz w:val="20"/>
      <w:szCs w:val="20"/>
      <w:lang w:val="en-GB" w:eastAsia="en-GB"/>
    </w:rPr>
  </w:style>
  <w:style w:type="character" w:customStyle="1" w:styleId="a-size-large">
    <w:name w:val="a-size-large"/>
    <w:basedOn w:val="DefaultParagraphFont"/>
    <w:rsid w:val="006F1EAE"/>
  </w:style>
  <w:style w:type="character" w:customStyle="1" w:styleId="a-size-extra-large">
    <w:name w:val="a-size-extra-large"/>
    <w:basedOn w:val="DefaultParagraphFont"/>
    <w:rsid w:val="006F1EAE"/>
  </w:style>
  <w:style w:type="character" w:customStyle="1" w:styleId="slug-vol">
    <w:name w:val="slug-vol"/>
    <w:basedOn w:val="DefaultParagraphFont"/>
    <w:rsid w:val="006F1EAE"/>
  </w:style>
  <w:style w:type="character" w:customStyle="1" w:styleId="slug-issue">
    <w:name w:val="slug-issue"/>
    <w:basedOn w:val="DefaultParagraphFont"/>
    <w:rsid w:val="006F1EAE"/>
  </w:style>
  <w:style w:type="character" w:customStyle="1" w:styleId="slug-pages">
    <w:name w:val="slug-pages"/>
    <w:basedOn w:val="DefaultParagraphFont"/>
    <w:rsid w:val="006F1EAE"/>
  </w:style>
  <w:style w:type="character" w:customStyle="1" w:styleId="A9">
    <w:name w:val="A9"/>
    <w:uiPriority w:val="99"/>
    <w:rsid w:val="006F1EAE"/>
    <w:rPr>
      <w:rFonts w:ascii="Times Ten Roman" w:hAnsi="Times Ten Roman" w:cs="Times Ten Roman" w:hint="default"/>
      <w:color w:val="000000"/>
    </w:rPr>
  </w:style>
  <w:style w:type="paragraph" w:customStyle="1" w:styleId="Pa21">
    <w:name w:val="Pa21"/>
    <w:basedOn w:val="Normal"/>
    <w:next w:val="Normal"/>
    <w:uiPriority w:val="99"/>
    <w:rsid w:val="006F1EAE"/>
    <w:pPr>
      <w:autoSpaceDE w:val="0"/>
      <w:autoSpaceDN w:val="0"/>
      <w:adjustRightInd w:val="0"/>
      <w:spacing w:after="0" w:line="181" w:lineRule="atLeast"/>
    </w:pPr>
    <w:rPr>
      <w:rFonts w:ascii="Times New Roman" w:eastAsia="Times New Roman" w:hAnsi="Times New Roman" w:cs="Times New Roman"/>
      <w:sz w:val="24"/>
      <w:szCs w:val="24"/>
    </w:rPr>
  </w:style>
  <w:style w:type="character" w:customStyle="1" w:styleId="standard-view-style">
    <w:name w:val="standard-view-style"/>
    <w:rsid w:val="006F1EAE"/>
  </w:style>
  <w:style w:type="character" w:customStyle="1" w:styleId="art-postheadericon">
    <w:name w:val="art-postheadericon"/>
    <w:rsid w:val="004D7F9D"/>
  </w:style>
  <w:style w:type="character" w:customStyle="1" w:styleId="updated-short-citation">
    <w:name w:val="updated-short-citation"/>
    <w:basedOn w:val="DefaultParagraphFont"/>
    <w:rsid w:val="00BB6EBF"/>
  </w:style>
  <w:style w:type="paragraph" w:customStyle="1" w:styleId="Body">
    <w:name w:val="Body"/>
    <w:rsid w:val="00A136B3"/>
    <w:pPr>
      <w:jc w:val="both"/>
    </w:pPr>
    <w:rPr>
      <w:rFonts w:ascii="Times New Roman" w:eastAsia="Arial Unicode MS" w:hAnsi="Arial Unicode MS" w:cs="Arial Unicode MS"/>
      <w:color w:val="000000"/>
      <w:sz w:val="24"/>
      <w:szCs w:val="24"/>
      <w:u w:color="000000"/>
      <w:lang w:eastAsia="en-IE"/>
    </w:rPr>
  </w:style>
  <w:style w:type="paragraph" w:styleId="BalloonText">
    <w:name w:val="Balloon Text"/>
    <w:basedOn w:val="Normal"/>
    <w:link w:val="BalloonTextChar"/>
    <w:uiPriority w:val="99"/>
    <w:semiHidden/>
    <w:unhideWhenUsed/>
    <w:rsid w:val="00BC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16"/>
    <w:rPr>
      <w:rFonts w:ascii="Tahoma" w:hAnsi="Tahoma" w:cs="Tahoma"/>
      <w:sz w:val="16"/>
      <w:szCs w:val="16"/>
      <w:lang w:val="en-IE"/>
    </w:rPr>
  </w:style>
  <w:style w:type="character" w:styleId="CommentReference">
    <w:name w:val="annotation reference"/>
    <w:basedOn w:val="DefaultParagraphFont"/>
    <w:uiPriority w:val="99"/>
    <w:semiHidden/>
    <w:unhideWhenUsed/>
    <w:rsid w:val="00BC4116"/>
    <w:rPr>
      <w:sz w:val="16"/>
      <w:szCs w:val="16"/>
    </w:rPr>
  </w:style>
  <w:style w:type="paragraph" w:styleId="CommentText">
    <w:name w:val="annotation text"/>
    <w:basedOn w:val="Normal"/>
    <w:link w:val="CommentTextChar"/>
    <w:uiPriority w:val="99"/>
    <w:unhideWhenUsed/>
    <w:rsid w:val="00BC4116"/>
    <w:pPr>
      <w:spacing w:line="240" w:lineRule="auto"/>
    </w:pPr>
    <w:rPr>
      <w:sz w:val="20"/>
      <w:szCs w:val="20"/>
    </w:rPr>
  </w:style>
  <w:style w:type="character" w:customStyle="1" w:styleId="CommentTextChar">
    <w:name w:val="Comment Text Char"/>
    <w:basedOn w:val="DefaultParagraphFont"/>
    <w:link w:val="CommentText"/>
    <w:uiPriority w:val="99"/>
    <w:rsid w:val="00BC4116"/>
    <w:rPr>
      <w:sz w:val="20"/>
      <w:szCs w:val="20"/>
      <w:lang w:val="en-IE"/>
    </w:rPr>
  </w:style>
  <w:style w:type="paragraph" w:styleId="CommentSubject">
    <w:name w:val="annotation subject"/>
    <w:basedOn w:val="CommentText"/>
    <w:next w:val="CommentText"/>
    <w:link w:val="CommentSubjectChar"/>
    <w:uiPriority w:val="99"/>
    <w:semiHidden/>
    <w:unhideWhenUsed/>
    <w:rsid w:val="00BC4116"/>
    <w:rPr>
      <w:b/>
      <w:bCs/>
    </w:rPr>
  </w:style>
  <w:style w:type="character" w:customStyle="1" w:styleId="CommentSubjectChar">
    <w:name w:val="Comment Subject Char"/>
    <w:basedOn w:val="CommentTextChar"/>
    <w:link w:val="CommentSubject"/>
    <w:uiPriority w:val="99"/>
    <w:semiHidden/>
    <w:rsid w:val="00BC4116"/>
    <w:rPr>
      <w:b/>
      <w:bCs/>
      <w:sz w:val="20"/>
      <w:szCs w:val="20"/>
      <w:lang w:val="en-IE"/>
    </w:rPr>
  </w:style>
  <w:style w:type="character" w:customStyle="1" w:styleId="UnresolvedMention1">
    <w:name w:val="Unresolved Mention1"/>
    <w:basedOn w:val="DefaultParagraphFont"/>
    <w:uiPriority w:val="99"/>
    <w:semiHidden/>
    <w:unhideWhenUsed/>
    <w:rsid w:val="00A070B9"/>
    <w:rPr>
      <w:color w:val="808080"/>
      <w:shd w:val="clear" w:color="auto" w:fill="E6E6E6"/>
    </w:rPr>
  </w:style>
  <w:style w:type="paragraph" w:styleId="Title">
    <w:name w:val="Title"/>
    <w:basedOn w:val="Normal"/>
    <w:next w:val="Normal"/>
    <w:link w:val="TitleChar"/>
    <w:uiPriority w:val="10"/>
    <w:qFormat/>
    <w:rsid w:val="00EE3B91"/>
    <w:pPr>
      <w:pBdr>
        <w:bottom w:val="single" w:sz="8" w:space="4" w:color="4F81BD" w:themeColor="accent1"/>
      </w:pBdr>
      <w:spacing w:after="240" w:line="240" w:lineRule="auto"/>
      <w:contextualSpacing/>
    </w:pPr>
    <w:rPr>
      <w:rFonts w:asciiTheme="majorHAnsi" w:eastAsiaTheme="majorEastAsia" w:hAnsiTheme="majorHAnsi" w:cstheme="majorBidi"/>
      <w:color w:val="17365D" w:themeColor="text2" w:themeShade="BF"/>
      <w:spacing w:val="5"/>
      <w:kern w:val="28"/>
      <w:sz w:val="40"/>
      <w:szCs w:val="52"/>
      <w:lang w:eastAsia="en-US"/>
    </w:rPr>
  </w:style>
  <w:style w:type="character" w:customStyle="1" w:styleId="TitleChar">
    <w:name w:val="Title Char"/>
    <w:basedOn w:val="DefaultParagraphFont"/>
    <w:link w:val="Title"/>
    <w:uiPriority w:val="10"/>
    <w:rsid w:val="00EE3B91"/>
    <w:rPr>
      <w:rFonts w:asciiTheme="majorHAnsi" w:eastAsiaTheme="majorEastAsia" w:hAnsiTheme="majorHAnsi" w:cstheme="majorBidi"/>
      <w:color w:val="17365D" w:themeColor="text2" w:themeShade="BF"/>
      <w:spacing w:val="5"/>
      <w:kern w:val="28"/>
      <w:sz w:val="40"/>
      <w:szCs w:val="52"/>
      <w:lang w:eastAsia="en-US"/>
    </w:rPr>
  </w:style>
  <w:style w:type="character" w:customStyle="1" w:styleId="fn">
    <w:name w:val="fn"/>
    <w:rsid w:val="00BE3575"/>
  </w:style>
  <w:style w:type="character" w:customStyle="1" w:styleId="year">
    <w:name w:val="year"/>
    <w:rsid w:val="00BE3575"/>
  </w:style>
  <w:style w:type="character" w:customStyle="1" w:styleId="Title1">
    <w:name w:val="Title1"/>
    <w:rsid w:val="00BE3575"/>
  </w:style>
  <w:style w:type="character" w:customStyle="1" w:styleId="source-title">
    <w:name w:val="source-title"/>
    <w:rsid w:val="00BE3575"/>
  </w:style>
  <w:style w:type="character" w:customStyle="1" w:styleId="UnresolvedMention2">
    <w:name w:val="Unresolved Mention2"/>
    <w:basedOn w:val="DefaultParagraphFont"/>
    <w:uiPriority w:val="99"/>
    <w:semiHidden/>
    <w:unhideWhenUsed/>
    <w:rsid w:val="005D66B0"/>
    <w:rPr>
      <w:color w:val="605E5C"/>
      <w:shd w:val="clear" w:color="auto" w:fill="E1DFDD"/>
    </w:rPr>
  </w:style>
  <w:style w:type="character" w:customStyle="1" w:styleId="Heading3Char">
    <w:name w:val="Heading 3 Char"/>
    <w:basedOn w:val="DefaultParagraphFont"/>
    <w:link w:val="Heading3"/>
    <w:uiPriority w:val="9"/>
    <w:semiHidden/>
    <w:rsid w:val="007C74C7"/>
    <w:rPr>
      <w:rFonts w:asciiTheme="majorHAnsi" w:eastAsiaTheme="majorEastAsia" w:hAnsiTheme="majorHAnsi" w:cstheme="majorBidi"/>
      <w:color w:val="243F60" w:themeColor="accent1" w:themeShade="7F"/>
      <w:sz w:val="24"/>
      <w:szCs w:val="24"/>
    </w:rPr>
  </w:style>
  <w:style w:type="character" w:customStyle="1" w:styleId="current-issueparent-item">
    <w:name w:val="current-issue__parent-item"/>
    <w:basedOn w:val="DefaultParagraphFont"/>
    <w:rsid w:val="00722252"/>
  </w:style>
  <w:style w:type="character" w:customStyle="1" w:styleId="current-issuedate">
    <w:name w:val="current-issue__date"/>
    <w:basedOn w:val="DefaultParagraphFont"/>
    <w:rsid w:val="00722252"/>
  </w:style>
  <w:style w:type="character" w:customStyle="1" w:styleId="author-separator">
    <w:name w:val="author-separator"/>
    <w:basedOn w:val="DefaultParagraphFont"/>
    <w:rsid w:val="00722252"/>
  </w:style>
  <w:style w:type="character" w:customStyle="1" w:styleId="Heading4Char">
    <w:name w:val="Heading 4 Char"/>
    <w:basedOn w:val="DefaultParagraphFont"/>
    <w:link w:val="Heading4"/>
    <w:uiPriority w:val="9"/>
    <w:semiHidden/>
    <w:rsid w:val="00722252"/>
    <w:rPr>
      <w:rFonts w:asciiTheme="majorHAnsi" w:eastAsiaTheme="majorEastAsia" w:hAnsiTheme="majorHAnsi" w:cstheme="majorBidi"/>
      <w:i/>
      <w:iCs/>
      <w:color w:val="365F91" w:themeColor="accent1" w:themeShade="BF"/>
    </w:rPr>
  </w:style>
  <w:style w:type="character" w:customStyle="1" w:styleId="journaltitle">
    <w:name w:val="journaltitle"/>
    <w:basedOn w:val="DefaultParagraphFont"/>
    <w:rsid w:val="002F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887">
      <w:bodyDiv w:val="1"/>
      <w:marLeft w:val="0"/>
      <w:marRight w:val="0"/>
      <w:marTop w:val="0"/>
      <w:marBottom w:val="0"/>
      <w:divBdr>
        <w:top w:val="none" w:sz="0" w:space="0" w:color="auto"/>
        <w:left w:val="none" w:sz="0" w:space="0" w:color="auto"/>
        <w:bottom w:val="none" w:sz="0" w:space="0" w:color="auto"/>
        <w:right w:val="none" w:sz="0" w:space="0" w:color="auto"/>
      </w:divBdr>
    </w:div>
    <w:div w:id="17700343">
      <w:bodyDiv w:val="1"/>
      <w:marLeft w:val="0"/>
      <w:marRight w:val="0"/>
      <w:marTop w:val="0"/>
      <w:marBottom w:val="0"/>
      <w:divBdr>
        <w:top w:val="none" w:sz="0" w:space="0" w:color="auto"/>
        <w:left w:val="none" w:sz="0" w:space="0" w:color="auto"/>
        <w:bottom w:val="none" w:sz="0" w:space="0" w:color="auto"/>
        <w:right w:val="none" w:sz="0" w:space="0" w:color="auto"/>
      </w:divBdr>
    </w:div>
    <w:div w:id="20783054">
      <w:bodyDiv w:val="1"/>
      <w:marLeft w:val="0"/>
      <w:marRight w:val="0"/>
      <w:marTop w:val="0"/>
      <w:marBottom w:val="0"/>
      <w:divBdr>
        <w:top w:val="none" w:sz="0" w:space="0" w:color="auto"/>
        <w:left w:val="none" w:sz="0" w:space="0" w:color="auto"/>
        <w:bottom w:val="none" w:sz="0" w:space="0" w:color="auto"/>
        <w:right w:val="none" w:sz="0" w:space="0" w:color="auto"/>
      </w:divBdr>
    </w:div>
    <w:div w:id="38172386">
      <w:bodyDiv w:val="1"/>
      <w:marLeft w:val="0"/>
      <w:marRight w:val="0"/>
      <w:marTop w:val="0"/>
      <w:marBottom w:val="0"/>
      <w:divBdr>
        <w:top w:val="none" w:sz="0" w:space="0" w:color="auto"/>
        <w:left w:val="none" w:sz="0" w:space="0" w:color="auto"/>
        <w:bottom w:val="none" w:sz="0" w:space="0" w:color="auto"/>
        <w:right w:val="none" w:sz="0" w:space="0" w:color="auto"/>
      </w:divBdr>
    </w:div>
    <w:div w:id="38674969">
      <w:bodyDiv w:val="1"/>
      <w:marLeft w:val="0"/>
      <w:marRight w:val="0"/>
      <w:marTop w:val="0"/>
      <w:marBottom w:val="0"/>
      <w:divBdr>
        <w:top w:val="none" w:sz="0" w:space="0" w:color="auto"/>
        <w:left w:val="none" w:sz="0" w:space="0" w:color="auto"/>
        <w:bottom w:val="none" w:sz="0" w:space="0" w:color="auto"/>
        <w:right w:val="none" w:sz="0" w:space="0" w:color="auto"/>
      </w:divBdr>
    </w:div>
    <w:div w:id="45838308">
      <w:bodyDiv w:val="1"/>
      <w:marLeft w:val="0"/>
      <w:marRight w:val="0"/>
      <w:marTop w:val="0"/>
      <w:marBottom w:val="0"/>
      <w:divBdr>
        <w:top w:val="none" w:sz="0" w:space="0" w:color="auto"/>
        <w:left w:val="none" w:sz="0" w:space="0" w:color="auto"/>
        <w:bottom w:val="none" w:sz="0" w:space="0" w:color="auto"/>
        <w:right w:val="none" w:sz="0" w:space="0" w:color="auto"/>
      </w:divBdr>
    </w:div>
    <w:div w:id="52436411">
      <w:bodyDiv w:val="1"/>
      <w:marLeft w:val="0"/>
      <w:marRight w:val="0"/>
      <w:marTop w:val="0"/>
      <w:marBottom w:val="0"/>
      <w:divBdr>
        <w:top w:val="none" w:sz="0" w:space="0" w:color="auto"/>
        <w:left w:val="none" w:sz="0" w:space="0" w:color="auto"/>
        <w:bottom w:val="none" w:sz="0" w:space="0" w:color="auto"/>
        <w:right w:val="none" w:sz="0" w:space="0" w:color="auto"/>
      </w:divBdr>
    </w:div>
    <w:div w:id="57753455">
      <w:bodyDiv w:val="1"/>
      <w:marLeft w:val="0"/>
      <w:marRight w:val="0"/>
      <w:marTop w:val="0"/>
      <w:marBottom w:val="0"/>
      <w:divBdr>
        <w:top w:val="none" w:sz="0" w:space="0" w:color="auto"/>
        <w:left w:val="none" w:sz="0" w:space="0" w:color="auto"/>
        <w:bottom w:val="none" w:sz="0" w:space="0" w:color="auto"/>
        <w:right w:val="none" w:sz="0" w:space="0" w:color="auto"/>
      </w:divBdr>
    </w:div>
    <w:div w:id="67921170">
      <w:bodyDiv w:val="1"/>
      <w:marLeft w:val="0"/>
      <w:marRight w:val="0"/>
      <w:marTop w:val="0"/>
      <w:marBottom w:val="0"/>
      <w:divBdr>
        <w:top w:val="none" w:sz="0" w:space="0" w:color="auto"/>
        <w:left w:val="none" w:sz="0" w:space="0" w:color="auto"/>
        <w:bottom w:val="none" w:sz="0" w:space="0" w:color="auto"/>
        <w:right w:val="none" w:sz="0" w:space="0" w:color="auto"/>
      </w:divBdr>
    </w:div>
    <w:div w:id="74253175">
      <w:bodyDiv w:val="1"/>
      <w:marLeft w:val="0"/>
      <w:marRight w:val="0"/>
      <w:marTop w:val="0"/>
      <w:marBottom w:val="0"/>
      <w:divBdr>
        <w:top w:val="none" w:sz="0" w:space="0" w:color="auto"/>
        <w:left w:val="none" w:sz="0" w:space="0" w:color="auto"/>
        <w:bottom w:val="none" w:sz="0" w:space="0" w:color="auto"/>
        <w:right w:val="none" w:sz="0" w:space="0" w:color="auto"/>
      </w:divBdr>
    </w:div>
    <w:div w:id="75060105">
      <w:bodyDiv w:val="1"/>
      <w:marLeft w:val="0"/>
      <w:marRight w:val="0"/>
      <w:marTop w:val="0"/>
      <w:marBottom w:val="0"/>
      <w:divBdr>
        <w:top w:val="none" w:sz="0" w:space="0" w:color="auto"/>
        <w:left w:val="none" w:sz="0" w:space="0" w:color="auto"/>
        <w:bottom w:val="none" w:sz="0" w:space="0" w:color="auto"/>
        <w:right w:val="none" w:sz="0" w:space="0" w:color="auto"/>
      </w:divBdr>
    </w:div>
    <w:div w:id="78328451">
      <w:bodyDiv w:val="1"/>
      <w:marLeft w:val="0"/>
      <w:marRight w:val="0"/>
      <w:marTop w:val="0"/>
      <w:marBottom w:val="0"/>
      <w:divBdr>
        <w:top w:val="none" w:sz="0" w:space="0" w:color="auto"/>
        <w:left w:val="none" w:sz="0" w:space="0" w:color="auto"/>
        <w:bottom w:val="none" w:sz="0" w:space="0" w:color="auto"/>
        <w:right w:val="none" w:sz="0" w:space="0" w:color="auto"/>
      </w:divBdr>
    </w:div>
    <w:div w:id="93064018">
      <w:bodyDiv w:val="1"/>
      <w:marLeft w:val="0"/>
      <w:marRight w:val="0"/>
      <w:marTop w:val="0"/>
      <w:marBottom w:val="0"/>
      <w:divBdr>
        <w:top w:val="none" w:sz="0" w:space="0" w:color="auto"/>
        <w:left w:val="none" w:sz="0" w:space="0" w:color="auto"/>
        <w:bottom w:val="none" w:sz="0" w:space="0" w:color="auto"/>
        <w:right w:val="none" w:sz="0" w:space="0" w:color="auto"/>
      </w:divBdr>
    </w:div>
    <w:div w:id="116682254">
      <w:bodyDiv w:val="1"/>
      <w:marLeft w:val="0"/>
      <w:marRight w:val="0"/>
      <w:marTop w:val="0"/>
      <w:marBottom w:val="0"/>
      <w:divBdr>
        <w:top w:val="none" w:sz="0" w:space="0" w:color="auto"/>
        <w:left w:val="none" w:sz="0" w:space="0" w:color="auto"/>
        <w:bottom w:val="none" w:sz="0" w:space="0" w:color="auto"/>
        <w:right w:val="none" w:sz="0" w:space="0" w:color="auto"/>
      </w:divBdr>
    </w:div>
    <w:div w:id="128136665">
      <w:bodyDiv w:val="1"/>
      <w:marLeft w:val="0"/>
      <w:marRight w:val="0"/>
      <w:marTop w:val="0"/>
      <w:marBottom w:val="0"/>
      <w:divBdr>
        <w:top w:val="none" w:sz="0" w:space="0" w:color="auto"/>
        <w:left w:val="none" w:sz="0" w:space="0" w:color="auto"/>
        <w:bottom w:val="none" w:sz="0" w:space="0" w:color="auto"/>
        <w:right w:val="none" w:sz="0" w:space="0" w:color="auto"/>
      </w:divBdr>
    </w:div>
    <w:div w:id="146438991">
      <w:bodyDiv w:val="1"/>
      <w:marLeft w:val="0"/>
      <w:marRight w:val="0"/>
      <w:marTop w:val="0"/>
      <w:marBottom w:val="0"/>
      <w:divBdr>
        <w:top w:val="none" w:sz="0" w:space="0" w:color="auto"/>
        <w:left w:val="none" w:sz="0" w:space="0" w:color="auto"/>
        <w:bottom w:val="none" w:sz="0" w:space="0" w:color="auto"/>
        <w:right w:val="none" w:sz="0" w:space="0" w:color="auto"/>
      </w:divBdr>
    </w:div>
    <w:div w:id="150289968">
      <w:bodyDiv w:val="1"/>
      <w:marLeft w:val="0"/>
      <w:marRight w:val="0"/>
      <w:marTop w:val="0"/>
      <w:marBottom w:val="0"/>
      <w:divBdr>
        <w:top w:val="none" w:sz="0" w:space="0" w:color="auto"/>
        <w:left w:val="none" w:sz="0" w:space="0" w:color="auto"/>
        <w:bottom w:val="none" w:sz="0" w:space="0" w:color="auto"/>
        <w:right w:val="none" w:sz="0" w:space="0" w:color="auto"/>
      </w:divBdr>
    </w:div>
    <w:div w:id="150677246">
      <w:bodyDiv w:val="1"/>
      <w:marLeft w:val="0"/>
      <w:marRight w:val="0"/>
      <w:marTop w:val="0"/>
      <w:marBottom w:val="0"/>
      <w:divBdr>
        <w:top w:val="none" w:sz="0" w:space="0" w:color="auto"/>
        <w:left w:val="none" w:sz="0" w:space="0" w:color="auto"/>
        <w:bottom w:val="none" w:sz="0" w:space="0" w:color="auto"/>
        <w:right w:val="none" w:sz="0" w:space="0" w:color="auto"/>
      </w:divBdr>
    </w:div>
    <w:div w:id="157842294">
      <w:bodyDiv w:val="1"/>
      <w:marLeft w:val="0"/>
      <w:marRight w:val="0"/>
      <w:marTop w:val="0"/>
      <w:marBottom w:val="0"/>
      <w:divBdr>
        <w:top w:val="none" w:sz="0" w:space="0" w:color="auto"/>
        <w:left w:val="none" w:sz="0" w:space="0" w:color="auto"/>
        <w:bottom w:val="none" w:sz="0" w:space="0" w:color="auto"/>
        <w:right w:val="none" w:sz="0" w:space="0" w:color="auto"/>
      </w:divBdr>
    </w:div>
    <w:div w:id="158228292">
      <w:bodyDiv w:val="1"/>
      <w:marLeft w:val="0"/>
      <w:marRight w:val="0"/>
      <w:marTop w:val="0"/>
      <w:marBottom w:val="0"/>
      <w:divBdr>
        <w:top w:val="none" w:sz="0" w:space="0" w:color="auto"/>
        <w:left w:val="none" w:sz="0" w:space="0" w:color="auto"/>
        <w:bottom w:val="none" w:sz="0" w:space="0" w:color="auto"/>
        <w:right w:val="none" w:sz="0" w:space="0" w:color="auto"/>
      </w:divBdr>
    </w:div>
    <w:div w:id="159396469">
      <w:bodyDiv w:val="1"/>
      <w:marLeft w:val="0"/>
      <w:marRight w:val="0"/>
      <w:marTop w:val="0"/>
      <w:marBottom w:val="0"/>
      <w:divBdr>
        <w:top w:val="none" w:sz="0" w:space="0" w:color="auto"/>
        <w:left w:val="none" w:sz="0" w:space="0" w:color="auto"/>
        <w:bottom w:val="none" w:sz="0" w:space="0" w:color="auto"/>
        <w:right w:val="none" w:sz="0" w:space="0" w:color="auto"/>
      </w:divBdr>
    </w:div>
    <w:div w:id="163976115">
      <w:bodyDiv w:val="1"/>
      <w:marLeft w:val="0"/>
      <w:marRight w:val="0"/>
      <w:marTop w:val="0"/>
      <w:marBottom w:val="0"/>
      <w:divBdr>
        <w:top w:val="none" w:sz="0" w:space="0" w:color="auto"/>
        <w:left w:val="none" w:sz="0" w:space="0" w:color="auto"/>
        <w:bottom w:val="none" w:sz="0" w:space="0" w:color="auto"/>
        <w:right w:val="none" w:sz="0" w:space="0" w:color="auto"/>
      </w:divBdr>
    </w:div>
    <w:div w:id="166945902">
      <w:bodyDiv w:val="1"/>
      <w:marLeft w:val="0"/>
      <w:marRight w:val="0"/>
      <w:marTop w:val="0"/>
      <w:marBottom w:val="0"/>
      <w:divBdr>
        <w:top w:val="none" w:sz="0" w:space="0" w:color="auto"/>
        <w:left w:val="none" w:sz="0" w:space="0" w:color="auto"/>
        <w:bottom w:val="none" w:sz="0" w:space="0" w:color="auto"/>
        <w:right w:val="none" w:sz="0" w:space="0" w:color="auto"/>
      </w:divBdr>
    </w:div>
    <w:div w:id="170026473">
      <w:bodyDiv w:val="1"/>
      <w:marLeft w:val="0"/>
      <w:marRight w:val="0"/>
      <w:marTop w:val="0"/>
      <w:marBottom w:val="0"/>
      <w:divBdr>
        <w:top w:val="none" w:sz="0" w:space="0" w:color="auto"/>
        <w:left w:val="none" w:sz="0" w:space="0" w:color="auto"/>
        <w:bottom w:val="none" w:sz="0" w:space="0" w:color="auto"/>
        <w:right w:val="none" w:sz="0" w:space="0" w:color="auto"/>
      </w:divBdr>
    </w:div>
    <w:div w:id="170678917">
      <w:bodyDiv w:val="1"/>
      <w:marLeft w:val="0"/>
      <w:marRight w:val="0"/>
      <w:marTop w:val="0"/>
      <w:marBottom w:val="0"/>
      <w:divBdr>
        <w:top w:val="none" w:sz="0" w:space="0" w:color="auto"/>
        <w:left w:val="none" w:sz="0" w:space="0" w:color="auto"/>
        <w:bottom w:val="none" w:sz="0" w:space="0" w:color="auto"/>
        <w:right w:val="none" w:sz="0" w:space="0" w:color="auto"/>
      </w:divBdr>
    </w:div>
    <w:div w:id="184904765">
      <w:bodyDiv w:val="1"/>
      <w:marLeft w:val="0"/>
      <w:marRight w:val="0"/>
      <w:marTop w:val="0"/>
      <w:marBottom w:val="0"/>
      <w:divBdr>
        <w:top w:val="none" w:sz="0" w:space="0" w:color="auto"/>
        <w:left w:val="none" w:sz="0" w:space="0" w:color="auto"/>
        <w:bottom w:val="none" w:sz="0" w:space="0" w:color="auto"/>
        <w:right w:val="none" w:sz="0" w:space="0" w:color="auto"/>
      </w:divBdr>
    </w:div>
    <w:div w:id="190383440">
      <w:bodyDiv w:val="1"/>
      <w:marLeft w:val="0"/>
      <w:marRight w:val="0"/>
      <w:marTop w:val="0"/>
      <w:marBottom w:val="0"/>
      <w:divBdr>
        <w:top w:val="none" w:sz="0" w:space="0" w:color="auto"/>
        <w:left w:val="none" w:sz="0" w:space="0" w:color="auto"/>
        <w:bottom w:val="none" w:sz="0" w:space="0" w:color="auto"/>
        <w:right w:val="none" w:sz="0" w:space="0" w:color="auto"/>
      </w:divBdr>
    </w:div>
    <w:div w:id="199057018">
      <w:bodyDiv w:val="1"/>
      <w:marLeft w:val="0"/>
      <w:marRight w:val="0"/>
      <w:marTop w:val="0"/>
      <w:marBottom w:val="0"/>
      <w:divBdr>
        <w:top w:val="none" w:sz="0" w:space="0" w:color="auto"/>
        <w:left w:val="none" w:sz="0" w:space="0" w:color="auto"/>
        <w:bottom w:val="none" w:sz="0" w:space="0" w:color="auto"/>
        <w:right w:val="none" w:sz="0" w:space="0" w:color="auto"/>
      </w:divBdr>
    </w:div>
    <w:div w:id="200094145">
      <w:bodyDiv w:val="1"/>
      <w:marLeft w:val="0"/>
      <w:marRight w:val="0"/>
      <w:marTop w:val="0"/>
      <w:marBottom w:val="0"/>
      <w:divBdr>
        <w:top w:val="none" w:sz="0" w:space="0" w:color="auto"/>
        <w:left w:val="none" w:sz="0" w:space="0" w:color="auto"/>
        <w:bottom w:val="none" w:sz="0" w:space="0" w:color="auto"/>
        <w:right w:val="none" w:sz="0" w:space="0" w:color="auto"/>
      </w:divBdr>
    </w:div>
    <w:div w:id="208884618">
      <w:bodyDiv w:val="1"/>
      <w:marLeft w:val="0"/>
      <w:marRight w:val="0"/>
      <w:marTop w:val="0"/>
      <w:marBottom w:val="0"/>
      <w:divBdr>
        <w:top w:val="none" w:sz="0" w:space="0" w:color="auto"/>
        <w:left w:val="none" w:sz="0" w:space="0" w:color="auto"/>
        <w:bottom w:val="none" w:sz="0" w:space="0" w:color="auto"/>
        <w:right w:val="none" w:sz="0" w:space="0" w:color="auto"/>
      </w:divBdr>
    </w:div>
    <w:div w:id="209388277">
      <w:bodyDiv w:val="1"/>
      <w:marLeft w:val="0"/>
      <w:marRight w:val="0"/>
      <w:marTop w:val="0"/>
      <w:marBottom w:val="0"/>
      <w:divBdr>
        <w:top w:val="none" w:sz="0" w:space="0" w:color="auto"/>
        <w:left w:val="none" w:sz="0" w:space="0" w:color="auto"/>
        <w:bottom w:val="none" w:sz="0" w:space="0" w:color="auto"/>
        <w:right w:val="none" w:sz="0" w:space="0" w:color="auto"/>
      </w:divBdr>
    </w:div>
    <w:div w:id="215817285">
      <w:bodyDiv w:val="1"/>
      <w:marLeft w:val="0"/>
      <w:marRight w:val="0"/>
      <w:marTop w:val="0"/>
      <w:marBottom w:val="0"/>
      <w:divBdr>
        <w:top w:val="none" w:sz="0" w:space="0" w:color="auto"/>
        <w:left w:val="none" w:sz="0" w:space="0" w:color="auto"/>
        <w:bottom w:val="none" w:sz="0" w:space="0" w:color="auto"/>
        <w:right w:val="none" w:sz="0" w:space="0" w:color="auto"/>
      </w:divBdr>
    </w:div>
    <w:div w:id="224686458">
      <w:bodyDiv w:val="1"/>
      <w:marLeft w:val="0"/>
      <w:marRight w:val="0"/>
      <w:marTop w:val="0"/>
      <w:marBottom w:val="0"/>
      <w:divBdr>
        <w:top w:val="none" w:sz="0" w:space="0" w:color="auto"/>
        <w:left w:val="none" w:sz="0" w:space="0" w:color="auto"/>
        <w:bottom w:val="none" w:sz="0" w:space="0" w:color="auto"/>
        <w:right w:val="none" w:sz="0" w:space="0" w:color="auto"/>
      </w:divBdr>
    </w:div>
    <w:div w:id="231082360">
      <w:bodyDiv w:val="1"/>
      <w:marLeft w:val="0"/>
      <w:marRight w:val="0"/>
      <w:marTop w:val="0"/>
      <w:marBottom w:val="0"/>
      <w:divBdr>
        <w:top w:val="none" w:sz="0" w:space="0" w:color="auto"/>
        <w:left w:val="none" w:sz="0" w:space="0" w:color="auto"/>
        <w:bottom w:val="none" w:sz="0" w:space="0" w:color="auto"/>
        <w:right w:val="none" w:sz="0" w:space="0" w:color="auto"/>
      </w:divBdr>
    </w:div>
    <w:div w:id="235163791">
      <w:bodyDiv w:val="1"/>
      <w:marLeft w:val="0"/>
      <w:marRight w:val="0"/>
      <w:marTop w:val="0"/>
      <w:marBottom w:val="0"/>
      <w:divBdr>
        <w:top w:val="none" w:sz="0" w:space="0" w:color="auto"/>
        <w:left w:val="none" w:sz="0" w:space="0" w:color="auto"/>
        <w:bottom w:val="none" w:sz="0" w:space="0" w:color="auto"/>
        <w:right w:val="none" w:sz="0" w:space="0" w:color="auto"/>
      </w:divBdr>
    </w:div>
    <w:div w:id="240410537">
      <w:bodyDiv w:val="1"/>
      <w:marLeft w:val="0"/>
      <w:marRight w:val="0"/>
      <w:marTop w:val="0"/>
      <w:marBottom w:val="0"/>
      <w:divBdr>
        <w:top w:val="none" w:sz="0" w:space="0" w:color="auto"/>
        <w:left w:val="none" w:sz="0" w:space="0" w:color="auto"/>
        <w:bottom w:val="none" w:sz="0" w:space="0" w:color="auto"/>
        <w:right w:val="none" w:sz="0" w:space="0" w:color="auto"/>
      </w:divBdr>
    </w:div>
    <w:div w:id="258834208">
      <w:bodyDiv w:val="1"/>
      <w:marLeft w:val="0"/>
      <w:marRight w:val="0"/>
      <w:marTop w:val="0"/>
      <w:marBottom w:val="0"/>
      <w:divBdr>
        <w:top w:val="none" w:sz="0" w:space="0" w:color="auto"/>
        <w:left w:val="none" w:sz="0" w:space="0" w:color="auto"/>
        <w:bottom w:val="none" w:sz="0" w:space="0" w:color="auto"/>
        <w:right w:val="none" w:sz="0" w:space="0" w:color="auto"/>
      </w:divBdr>
      <w:divsChild>
        <w:div w:id="1188447437">
          <w:marLeft w:val="0"/>
          <w:marRight w:val="0"/>
          <w:marTop w:val="225"/>
          <w:marBottom w:val="225"/>
          <w:divBdr>
            <w:top w:val="none" w:sz="0" w:space="0" w:color="auto"/>
            <w:left w:val="none" w:sz="0" w:space="0" w:color="auto"/>
            <w:bottom w:val="none" w:sz="0" w:space="0" w:color="auto"/>
            <w:right w:val="none" w:sz="0" w:space="0" w:color="auto"/>
          </w:divBdr>
          <w:divsChild>
            <w:div w:id="24908336">
              <w:marLeft w:val="0"/>
              <w:marRight w:val="0"/>
              <w:marTop w:val="0"/>
              <w:marBottom w:val="0"/>
              <w:divBdr>
                <w:top w:val="none" w:sz="0" w:space="0" w:color="auto"/>
                <w:left w:val="none" w:sz="0" w:space="0" w:color="auto"/>
                <w:bottom w:val="none" w:sz="0" w:space="0" w:color="auto"/>
                <w:right w:val="none" w:sz="0" w:space="0" w:color="auto"/>
              </w:divBdr>
              <w:divsChild>
                <w:div w:id="1033505352">
                  <w:marLeft w:val="0"/>
                  <w:marRight w:val="0"/>
                  <w:marTop w:val="0"/>
                  <w:marBottom w:val="0"/>
                  <w:divBdr>
                    <w:top w:val="none" w:sz="0" w:space="0" w:color="auto"/>
                    <w:left w:val="none" w:sz="0" w:space="0" w:color="auto"/>
                    <w:bottom w:val="none" w:sz="0" w:space="0" w:color="auto"/>
                    <w:right w:val="none" w:sz="0" w:space="0" w:color="auto"/>
                  </w:divBdr>
                  <w:divsChild>
                    <w:div w:id="1386643210">
                      <w:marLeft w:val="0"/>
                      <w:marRight w:val="0"/>
                      <w:marTop w:val="0"/>
                      <w:marBottom w:val="0"/>
                      <w:divBdr>
                        <w:top w:val="none" w:sz="0" w:space="0" w:color="auto"/>
                        <w:left w:val="none" w:sz="0" w:space="0" w:color="auto"/>
                        <w:bottom w:val="none" w:sz="0" w:space="0" w:color="auto"/>
                        <w:right w:val="none" w:sz="0" w:space="0" w:color="auto"/>
                      </w:divBdr>
                    </w:div>
                    <w:div w:id="10667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41689">
      <w:bodyDiv w:val="1"/>
      <w:marLeft w:val="0"/>
      <w:marRight w:val="0"/>
      <w:marTop w:val="0"/>
      <w:marBottom w:val="0"/>
      <w:divBdr>
        <w:top w:val="none" w:sz="0" w:space="0" w:color="auto"/>
        <w:left w:val="none" w:sz="0" w:space="0" w:color="auto"/>
        <w:bottom w:val="none" w:sz="0" w:space="0" w:color="auto"/>
        <w:right w:val="none" w:sz="0" w:space="0" w:color="auto"/>
      </w:divBdr>
    </w:div>
    <w:div w:id="26407188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
    <w:div w:id="273252156">
      <w:bodyDiv w:val="1"/>
      <w:marLeft w:val="0"/>
      <w:marRight w:val="0"/>
      <w:marTop w:val="0"/>
      <w:marBottom w:val="0"/>
      <w:divBdr>
        <w:top w:val="none" w:sz="0" w:space="0" w:color="auto"/>
        <w:left w:val="none" w:sz="0" w:space="0" w:color="auto"/>
        <w:bottom w:val="none" w:sz="0" w:space="0" w:color="auto"/>
        <w:right w:val="none" w:sz="0" w:space="0" w:color="auto"/>
      </w:divBdr>
    </w:div>
    <w:div w:id="278025226">
      <w:bodyDiv w:val="1"/>
      <w:marLeft w:val="0"/>
      <w:marRight w:val="0"/>
      <w:marTop w:val="0"/>
      <w:marBottom w:val="0"/>
      <w:divBdr>
        <w:top w:val="none" w:sz="0" w:space="0" w:color="auto"/>
        <w:left w:val="none" w:sz="0" w:space="0" w:color="auto"/>
        <w:bottom w:val="none" w:sz="0" w:space="0" w:color="auto"/>
        <w:right w:val="none" w:sz="0" w:space="0" w:color="auto"/>
      </w:divBdr>
    </w:div>
    <w:div w:id="288127158">
      <w:bodyDiv w:val="1"/>
      <w:marLeft w:val="0"/>
      <w:marRight w:val="0"/>
      <w:marTop w:val="0"/>
      <w:marBottom w:val="0"/>
      <w:divBdr>
        <w:top w:val="none" w:sz="0" w:space="0" w:color="auto"/>
        <w:left w:val="none" w:sz="0" w:space="0" w:color="auto"/>
        <w:bottom w:val="none" w:sz="0" w:space="0" w:color="auto"/>
        <w:right w:val="none" w:sz="0" w:space="0" w:color="auto"/>
      </w:divBdr>
    </w:div>
    <w:div w:id="291522601">
      <w:bodyDiv w:val="1"/>
      <w:marLeft w:val="0"/>
      <w:marRight w:val="0"/>
      <w:marTop w:val="0"/>
      <w:marBottom w:val="0"/>
      <w:divBdr>
        <w:top w:val="none" w:sz="0" w:space="0" w:color="auto"/>
        <w:left w:val="none" w:sz="0" w:space="0" w:color="auto"/>
        <w:bottom w:val="none" w:sz="0" w:space="0" w:color="auto"/>
        <w:right w:val="none" w:sz="0" w:space="0" w:color="auto"/>
      </w:divBdr>
    </w:div>
    <w:div w:id="294220141">
      <w:bodyDiv w:val="1"/>
      <w:marLeft w:val="0"/>
      <w:marRight w:val="0"/>
      <w:marTop w:val="0"/>
      <w:marBottom w:val="0"/>
      <w:divBdr>
        <w:top w:val="none" w:sz="0" w:space="0" w:color="auto"/>
        <w:left w:val="none" w:sz="0" w:space="0" w:color="auto"/>
        <w:bottom w:val="none" w:sz="0" w:space="0" w:color="auto"/>
        <w:right w:val="none" w:sz="0" w:space="0" w:color="auto"/>
      </w:divBdr>
    </w:div>
    <w:div w:id="298998967">
      <w:bodyDiv w:val="1"/>
      <w:marLeft w:val="0"/>
      <w:marRight w:val="0"/>
      <w:marTop w:val="0"/>
      <w:marBottom w:val="0"/>
      <w:divBdr>
        <w:top w:val="none" w:sz="0" w:space="0" w:color="auto"/>
        <w:left w:val="none" w:sz="0" w:space="0" w:color="auto"/>
        <w:bottom w:val="none" w:sz="0" w:space="0" w:color="auto"/>
        <w:right w:val="none" w:sz="0" w:space="0" w:color="auto"/>
      </w:divBdr>
    </w:div>
    <w:div w:id="301426056">
      <w:bodyDiv w:val="1"/>
      <w:marLeft w:val="0"/>
      <w:marRight w:val="0"/>
      <w:marTop w:val="0"/>
      <w:marBottom w:val="0"/>
      <w:divBdr>
        <w:top w:val="none" w:sz="0" w:space="0" w:color="auto"/>
        <w:left w:val="none" w:sz="0" w:space="0" w:color="auto"/>
        <w:bottom w:val="none" w:sz="0" w:space="0" w:color="auto"/>
        <w:right w:val="none" w:sz="0" w:space="0" w:color="auto"/>
      </w:divBdr>
    </w:div>
    <w:div w:id="306978761">
      <w:bodyDiv w:val="1"/>
      <w:marLeft w:val="0"/>
      <w:marRight w:val="0"/>
      <w:marTop w:val="0"/>
      <w:marBottom w:val="0"/>
      <w:divBdr>
        <w:top w:val="none" w:sz="0" w:space="0" w:color="auto"/>
        <w:left w:val="none" w:sz="0" w:space="0" w:color="auto"/>
        <w:bottom w:val="none" w:sz="0" w:space="0" w:color="auto"/>
        <w:right w:val="none" w:sz="0" w:space="0" w:color="auto"/>
      </w:divBdr>
    </w:div>
    <w:div w:id="312106108">
      <w:bodyDiv w:val="1"/>
      <w:marLeft w:val="0"/>
      <w:marRight w:val="0"/>
      <w:marTop w:val="0"/>
      <w:marBottom w:val="0"/>
      <w:divBdr>
        <w:top w:val="none" w:sz="0" w:space="0" w:color="auto"/>
        <w:left w:val="none" w:sz="0" w:space="0" w:color="auto"/>
        <w:bottom w:val="none" w:sz="0" w:space="0" w:color="auto"/>
        <w:right w:val="none" w:sz="0" w:space="0" w:color="auto"/>
      </w:divBdr>
    </w:div>
    <w:div w:id="322469823">
      <w:bodyDiv w:val="1"/>
      <w:marLeft w:val="0"/>
      <w:marRight w:val="0"/>
      <w:marTop w:val="0"/>
      <w:marBottom w:val="0"/>
      <w:divBdr>
        <w:top w:val="none" w:sz="0" w:space="0" w:color="auto"/>
        <w:left w:val="none" w:sz="0" w:space="0" w:color="auto"/>
        <w:bottom w:val="none" w:sz="0" w:space="0" w:color="auto"/>
        <w:right w:val="none" w:sz="0" w:space="0" w:color="auto"/>
      </w:divBdr>
    </w:div>
    <w:div w:id="330986322">
      <w:bodyDiv w:val="1"/>
      <w:marLeft w:val="0"/>
      <w:marRight w:val="0"/>
      <w:marTop w:val="0"/>
      <w:marBottom w:val="0"/>
      <w:divBdr>
        <w:top w:val="none" w:sz="0" w:space="0" w:color="auto"/>
        <w:left w:val="none" w:sz="0" w:space="0" w:color="auto"/>
        <w:bottom w:val="none" w:sz="0" w:space="0" w:color="auto"/>
        <w:right w:val="none" w:sz="0" w:space="0" w:color="auto"/>
      </w:divBdr>
    </w:div>
    <w:div w:id="334498945">
      <w:bodyDiv w:val="1"/>
      <w:marLeft w:val="0"/>
      <w:marRight w:val="0"/>
      <w:marTop w:val="0"/>
      <w:marBottom w:val="0"/>
      <w:divBdr>
        <w:top w:val="none" w:sz="0" w:space="0" w:color="auto"/>
        <w:left w:val="none" w:sz="0" w:space="0" w:color="auto"/>
        <w:bottom w:val="none" w:sz="0" w:space="0" w:color="auto"/>
        <w:right w:val="none" w:sz="0" w:space="0" w:color="auto"/>
      </w:divBdr>
    </w:div>
    <w:div w:id="334844125">
      <w:bodyDiv w:val="1"/>
      <w:marLeft w:val="0"/>
      <w:marRight w:val="0"/>
      <w:marTop w:val="0"/>
      <w:marBottom w:val="0"/>
      <w:divBdr>
        <w:top w:val="none" w:sz="0" w:space="0" w:color="auto"/>
        <w:left w:val="none" w:sz="0" w:space="0" w:color="auto"/>
        <w:bottom w:val="none" w:sz="0" w:space="0" w:color="auto"/>
        <w:right w:val="none" w:sz="0" w:space="0" w:color="auto"/>
      </w:divBdr>
    </w:div>
    <w:div w:id="342897545">
      <w:bodyDiv w:val="1"/>
      <w:marLeft w:val="0"/>
      <w:marRight w:val="0"/>
      <w:marTop w:val="0"/>
      <w:marBottom w:val="0"/>
      <w:divBdr>
        <w:top w:val="none" w:sz="0" w:space="0" w:color="auto"/>
        <w:left w:val="none" w:sz="0" w:space="0" w:color="auto"/>
        <w:bottom w:val="none" w:sz="0" w:space="0" w:color="auto"/>
        <w:right w:val="none" w:sz="0" w:space="0" w:color="auto"/>
      </w:divBdr>
    </w:div>
    <w:div w:id="348605857">
      <w:bodyDiv w:val="1"/>
      <w:marLeft w:val="0"/>
      <w:marRight w:val="0"/>
      <w:marTop w:val="0"/>
      <w:marBottom w:val="0"/>
      <w:divBdr>
        <w:top w:val="none" w:sz="0" w:space="0" w:color="auto"/>
        <w:left w:val="none" w:sz="0" w:space="0" w:color="auto"/>
        <w:bottom w:val="none" w:sz="0" w:space="0" w:color="auto"/>
        <w:right w:val="none" w:sz="0" w:space="0" w:color="auto"/>
      </w:divBdr>
    </w:div>
    <w:div w:id="354767318">
      <w:bodyDiv w:val="1"/>
      <w:marLeft w:val="0"/>
      <w:marRight w:val="0"/>
      <w:marTop w:val="0"/>
      <w:marBottom w:val="0"/>
      <w:divBdr>
        <w:top w:val="none" w:sz="0" w:space="0" w:color="auto"/>
        <w:left w:val="none" w:sz="0" w:space="0" w:color="auto"/>
        <w:bottom w:val="none" w:sz="0" w:space="0" w:color="auto"/>
        <w:right w:val="none" w:sz="0" w:space="0" w:color="auto"/>
      </w:divBdr>
    </w:div>
    <w:div w:id="373384555">
      <w:bodyDiv w:val="1"/>
      <w:marLeft w:val="0"/>
      <w:marRight w:val="0"/>
      <w:marTop w:val="0"/>
      <w:marBottom w:val="0"/>
      <w:divBdr>
        <w:top w:val="none" w:sz="0" w:space="0" w:color="auto"/>
        <w:left w:val="none" w:sz="0" w:space="0" w:color="auto"/>
        <w:bottom w:val="none" w:sz="0" w:space="0" w:color="auto"/>
        <w:right w:val="none" w:sz="0" w:space="0" w:color="auto"/>
      </w:divBdr>
    </w:div>
    <w:div w:id="398603720">
      <w:bodyDiv w:val="1"/>
      <w:marLeft w:val="0"/>
      <w:marRight w:val="0"/>
      <w:marTop w:val="0"/>
      <w:marBottom w:val="0"/>
      <w:divBdr>
        <w:top w:val="none" w:sz="0" w:space="0" w:color="auto"/>
        <w:left w:val="none" w:sz="0" w:space="0" w:color="auto"/>
        <w:bottom w:val="none" w:sz="0" w:space="0" w:color="auto"/>
        <w:right w:val="none" w:sz="0" w:space="0" w:color="auto"/>
      </w:divBdr>
    </w:div>
    <w:div w:id="401828735">
      <w:bodyDiv w:val="1"/>
      <w:marLeft w:val="0"/>
      <w:marRight w:val="0"/>
      <w:marTop w:val="0"/>
      <w:marBottom w:val="0"/>
      <w:divBdr>
        <w:top w:val="none" w:sz="0" w:space="0" w:color="auto"/>
        <w:left w:val="none" w:sz="0" w:space="0" w:color="auto"/>
        <w:bottom w:val="none" w:sz="0" w:space="0" w:color="auto"/>
        <w:right w:val="none" w:sz="0" w:space="0" w:color="auto"/>
      </w:divBdr>
    </w:div>
    <w:div w:id="403844447">
      <w:bodyDiv w:val="1"/>
      <w:marLeft w:val="0"/>
      <w:marRight w:val="0"/>
      <w:marTop w:val="0"/>
      <w:marBottom w:val="0"/>
      <w:divBdr>
        <w:top w:val="none" w:sz="0" w:space="0" w:color="auto"/>
        <w:left w:val="none" w:sz="0" w:space="0" w:color="auto"/>
        <w:bottom w:val="none" w:sz="0" w:space="0" w:color="auto"/>
        <w:right w:val="none" w:sz="0" w:space="0" w:color="auto"/>
      </w:divBdr>
    </w:div>
    <w:div w:id="404651369">
      <w:bodyDiv w:val="1"/>
      <w:marLeft w:val="0"/>
      <w:marRight w:val="0"/>
      <w:marTop w:val="0"/>
      <w:marBottom w:val="0"/>
      <w:divBdr>
        <w:top w:val="none" w:sz="0" w:space="0" w:color="auto"/>
        <w:left w:val="none" w:sz="0" w:space="0" w:color="auto"/>
        <w:bottom w:val="none" w:sz="0" w:space="0" w:color="auto"/>
        <w:right w:val="none" w:sz="0" w:space="0" w:color="auto"/>
      </w:divBdr>
    </w:div>
    <w:div w:id="406073532">
      <w:bodyDiv w:val="1"/>
      <w:marLeft w:val="0"/>
      <w:marRight w:val="0"/>
      <w:marTop w:val="0"/>
      <w:marBottom w:val="0"/>
      <w:divBdr>
        <w:top w:val="none" w:sz="0" w:space="0" w:color="auto"/>
        <w:left w:val="none" w:sz="0" w:space="0" w:color="auto"/>
        <w:bottom w:val="none" w:sz="0" w:space="0" w:color="auto"/>
        <w:right w:val="none" w:sz="0" w:space="0" w:color="auto"/>
      </w:divBdr>
    </w:div>
    <w:div w:id="416513703">
      <w:bodyDiv w:val="1"/>
      <w:marLeft w:val="0"/>
      <w:marRight w:val="0"/>
      <w:marTop w:val="0"/>
      <w:marBottom w:val="0"/>
      <w:divBdr>
        <w:top w:val="none" w:sz="0" w:space="0" w:color="auto"/>
        <w:left w:val="none" w:sz="0" w:space="0" w:color="auto"/>
        <w:bottom w:val="none" w:sz="0" w:space="0" w:color="auto"/>
        <w:right w:val="none" w:sz="0" w:space="0" w:color="auto"/>
      </w:divBdr>
    </w:div>
    <w:div w:id="416558752">
      <w:bodyDiv w:val="1"/>
      <w:marLeft w:val="0"/>
      <w:marRight w:val="0"/>
      <w:marTop w:val="0"/>
      <w:marBottom w:val="0"/>
      <w:divBdr>
        <w:top w:val="none" w:sz="0" w:space="0" w:color="auto"/>
        <w:left w:val="none" w:sz="0" w:space="0" w:color="auto"/>
        <w:bottom w:val="none" w:sz="0" w:space="0" w:color="auto"/>
        <w:right w:val="none" w:sz="0" w:space="0" w:color="auto"/>
      </w:divBdr>
    </w:div>
    <w:div w:id="424352449">
      <w:bodyDiv w:val="1"/>
      <w:marLeft w:val="0"/>
      <w:marRight w:val="0"/>
      <w:marTop w:val="0"/>
      <w:marBottom w:val="0"/>
      <w:divBdr>
        <w:top w:val="none" w:sz="0" w:space="0" w:color="auto"/>
        <w:left w:val="none" w:sz="0" w:space="0" w:color="auto"/>
        <w:bottom w:val="none" w:sz="0" w:space="0" w:color="auto"/>
        <w:right w:val="none" w:sz="0" w:space="0" w:color="auto"/>
      </w:divBdr>
    </w:div>
    <w:div w:id="436364126">
      <w:bodyDiv w:val="1"/>
      <w:marLeft w:val="0"/>
      <w:marRight w:val="0"/>
      <w:marTop w:val="0"/>
      <w:marBottom w:val="0"/>
      <w:divBdr>
        <w:top w:val="none" w:sz="0" w:space="0" w:color="auto"/>
        <w:left w:val="none" w:sz="0" w:space="0" w:color="auto"/>
        <w:bottom w:val="none" w:sz="0" w:space="0" w:color="auto"/>
        <w:right w:val="none" w:sz="0" w:space="0" w:color="auto"/>
      </w:divBdr>
    </w:div>
    <w:div w:id="447554602">
      <w:bodyDiv w:val="1"/>
      <w:marLeft w:val="0"/>
      <w:marRight w:val="0"/>
      <w:marTop w:val="0"/>
      <w:marBottom w:val="0"/>
      <w:divBdr>
        <w:top w:val="none" w:sz="0" w:space="0" w:color="auto"/>
        <w:left w:val="none" w:sz="0" w:space="0" w:color="auto"/>
        <w:bottom w:val="none" w:sz="0" w:space="0" w:color="auto"/>
        <w:right w:val="none" w:sz="0" w:space="0" w:color="auto"/>
      </w:divBdr>
    </w:div>
    <w:div w:id="465316775">
      <w:bodyDiv w:val="1"/>
      <w:marLeft w:val="0"/>
      <w:marRight w:val="0"/>
      <w:marTop w:val="0"/>
      <w:marBottom w:val="0"/>
      <w:divBdr>
        <w:top w:val="none" w:sz="0" w:space="0" w:color="auto"/>
        <w:left w:val="none" w:sz="0" w:space="0" w:color="auto"/>
        <w:bottom w:val="none" w:sz="0" w:space="0" w:color="auto"/>
        <w:right w:val="none" w:sz="0" w:space="0" w:color="auto"/>
      </w:divBdr>
    </w:div>
    <w:div w:id="468523694">
      <w:bodyDiv w:val="1"/>
      <w:marLeft w:val="0"/>
      <w:marRight w:val="0"/>
      <w:marTop w:val="0"/>
      <w:marBottom w:val="0"/>
      <w:divBdr>
        <w:top w:val="none" w:sz="0" w:space="0" w:color="auto"/>
        <w:left w:val="none" w:sz="0" w:space="0" w:color="auto"/>
        <w:bottom w:val="none" w:sz="0" w:space="0" w:color="auto"/>
        <w:right w:val="none" w:sz="0" w:space="0" w:color="auto"/>
      </w:divBdr>
    </w:div>
    <w:div w:id="477038524">
      <w:bodyDiv w:val="1"/>
      <w:marLeft w:val="0"/>
      <w:marRight w:val="0"/>
      <w:marTop w:val="0"/>
      <w:marBottom w:val="0"/>
      <w:divBdr>
        <w:top w:val="none" w:sz="0" w:space="0" w:color="auto"/>
        <w:left w:val="none" w:sz="0" w:space="0" w:color="auto"/>
        <w:bottom w:val="none" w:sz="0" w:space="0" w:color="auto"/>
        <w:right w:val="none" w:sz="0" w:space="0" w:color="auto"/>
      </w:divBdr>
    </w:div>
    <w:div w:id="479268296">
      <w:bodyDiv w:val="1"/>
      <w:marLeft w:val="0"/>
      <w:marRight w:val="0"/>
      <w:marTop w:val="0"/>
      <w:marBottom w:val="0"/>
      <w:divBdr>
        <w:top w:val="none" w:sz="0" w:space="0" w:color="auto"/>
        <w:left w:val="none" w:sz="0" w:space="0" w:color="auto"/>
        <w:bottom w:val="none" w:sz="0" w:space="0" w:color="auto"/>
        <w:right w:val="none" w:sz="0" w:space="0" w:color="auto"/>
      </w:divBdr>
    </w:div>
    <w:div w:id="481233904">
      <w:bodyDiv w:val="1"/>
      <w:marLeft w:val="0"/>
      <w:marRight w:val="0"/>
      <w:marTop w:val="0"/>
      <w:marBottom w:val="0"/>
      <w:divBdr>
        <w:top w:val="none" w:sz="0" w:space="0" w:color="auto"/>
        <w:left w:val="none" w:sz="0" w:space="0" w:color="auto"/>
        <w:bottom w:val="none" w:sz="0" w:space="0" w:color="auto"/>
        <w:right w:val="none" w:sz="0" w:space="0" w:color="auto"/>
      </w:divBdr>
    </w:div>
    <w:div w:id="483007588">
      <w:bodyDiv w:val="1"/>
      <w:marLeft w:val="0"/>
      <w:marRight w:val="0"/>
      <w:marTop w:val="0"/>
      <w:marBottom w:val="0"/>
      <w:divBdr>
        <w:top w:val="none" w:sz="0" w:space="0" w:color="auto"/>
        <w:left w:val="none" w:sz="0" w:space="0" w:color="auto"/>
        <w:bottom w:val="none" w:sz="0" w:space="0" w:color="auto"/>
        <w:right w:val="none" w:sz="0" w:space="0" w:color="auto"/>
      </w:divBdr>
    </w:div>
    <w:div w:id="484932176">
      <w:bodyDiv w:val="1"/>
      <w:marLeft w:val="0"/>
      <w:marRight w:val="0"/>
      <w:marTop w:val="0"/>
      <w:marBottom w:val="0"/>
      <w:divBdr>
        <w:top w:val="none" w:sz="0" w:space="0" w:color="auto"/>
        <w:left w:val="none" w:sz="0" w:space="0" w:color="auto"/>
        <w:bottom w:val="none" w:sz="0" w:space="0" w:color="auto"/>
        <w:right w:val="none" w:sz="0" w:space="0" w:color="auto"/>
      </w:divBdr>
    </w:div>
    <w:div w:id="485391838">
      <w:bodyDiv w:val="1"/>
      <w:marLeft w:val="0"/>
      <w:marRight w:val="0"/>
      <w:marTop w:val="0"/>
      <w:marBottom w:val="0"/>
      <w:divBdr>
        <w:top w:val="none" w:sz="0" w:space="0" w:color="auto"/>
        <w:left w:val="none" w:sz="0" w:space="0" w:color="auto"/>
        <w:bottom w:val="none" w:sz="0" w:space="0" w:color="auto"/>
        <w:right w:val="none" w:sz="0" w:space="0" w:color="auto"/>
      </w:divBdr>
    </w:div>
    <w:div w:id="489907543">
      <w:bodyDiv w:val="1"/>
      <w:marLeft w:val="0"/>
      <w:marRight w:val="0"/>
      <w:marTop w:val="0"/>
      <w:marBottom w:val="0"/>
      <w:divBdr>
        <w:top w:val="none" w:sz="0" w:space="0" w:color="auto"/>
        <w:left w:val="none" w:sz="0" w:space="0" w:color="auto"/>
        <w:bottom w:val="none" w:sz="0" w:space="0" w:color="auto"/>
        <w:right w:val="none" w:sz="0" w:space="0" w:color="auto"/>
      </w:divBdr>
    </w:div>
    <w:div w:id="492334094">
      <w:bodyDiv w:val="1"/>
      <w:marLeft w:val="0"/>
      <w:marRight w:val="0"/>
      <w:marTop w:val="0"/>
      <w:marBottom w:val="0"/>
      <w:divBdr>
        <w:top w:val="none" w:sz="0" w:space="0" w:color="auto"/>
        <w:left w:val="none" w:sz="0" w:space="0" w:color="auto"/>
        <w:bottom w:val="none" w:sz="0" w:space="0" w:color="auto"/>
        <w:right w:val="none" w:sz="0" w:space="0" w:color="auto"/>
      </w:divBdr>
    </w:div>
    <w:div w:id="493230937">
      <w:bodyDiv w:val="1"/>
      <w:marLeft w:val="0"/>
      <w:marRight w:val="0"/>
      <w:marTop w:val="0"/>
      <w:marBottom w:val="0"/>
      <w:divBdr>
        <w:top w:val="none" w:sz="0" w:space="0" w:color="auto"/>
        <w:left w:val="none" w:sz="0" w:space="0" w:color="auto"/>
        <w:bottom w:val="none" w:sz="0" w:space="0" w:color="auto"/>
        <w:right w:val="none" w:sz="0" w:space="0" w:color="auto"/>
      </w:divBdr>
    </w:div>
    <w:div w:id="499390116">
      <w:bodyDiv w:val="1"/>
      <w:marLeft w:val="0"/>
      <w:marRight w:val="0"/>
      <w:marTop w:val="0"/>
      <w:marBottom w:val="0"/>
      <w:divBdr>
        <w:top w:val="none" w:sz="0" w:space="0" w:color="auto"/>
        <w:left w:val="none" w:sz="0" w:space="0" w:color="auto"/>
        <w:bottom w:val="none" w:sz="0" w:space="0" w:color="auto"/>
        <w:right w:val="none" w:sz="0" w:space="0" w:color="auto"/>
      </w:divBdr>
    </w:div>
    <w:div w:id="502161871">
      <w:bodyDiv w:val="1"/>
      <w:marLeft w:val="0"/>
      <w:marRight w:val="0"/>
      <w:marTop w:val="0"/>
      <w:marBottom w:val="0"/>
      <w:divBdr>
        <w:top w:val="none" w:sz="0" w:space="0" w:color="auto"/>
        <w:left w:val="none" w:sz="0" w:space="0" w:color="auto"/>
        <w:bottom w:val="none" w:sz="0" w:space="0" w:color="auto"/>
        <w:right w:val="none" w:sz="0" w:space="0" w:color="auto"/>
      </w:divBdr>
    </w:div>
    <w:div w:id="503278483">
      <w:bodyDiv w:val="1"/>
      <w:marLeft w:val="0"/>
      <w:marRight w:val="0"/>
      <w:marTop w:val="0"/>
      <w:marBottom w:val="0"/>
      <w:divBdr>
        <w:top w:val="none" w:sz="0" w:space="0" w:color="auto"/>
        <w:left w:val="none" w:sz="0" w:space="0" w:color="auto"/>
        <w:bottom w:val="none" w:sz="0" w:space="0" w:color="auto"/>
        <w:right w:val="none" w:sz="0" w:space="0" w:color="auto"/>
      </w:divBdr>
    </w:div>
    <w:div w:id="511143010">
      <w:bodyDiv w:val="1"/>
      <w:marLeft w:val="0"/>
      <w:marRight w:val="0"/>
      <w:marTop w:val="0"/>
      <w:marBottom w:val="0"/>
      <w:divBdr>
        <w:top w:val="none" w:sz="0" w:space="0" w:color="auto"/>
        <w:left w:val="none" w:sz="0" w:space="0" w:color="auto"/>
        <w:bottom w:val="none" w:sz="0" w:space="0" w:color="auto"/>
        <w:right w:val="none" w:sz="0" w:space="0" w:color="auto"/>
      </w:divBdr>
    </w:div>
    <w:div w:id="512501521">
      <w:bodyDiv w:val="1"/>
      <w:marLeft w:val="0"/>
      <w:marRight w:val="0"/>
      <w:marTop w:val="0"/>
      <w:marBottom w:val="0"/>
      <w:divBdr>
        <w:top w:val="none" w:sz="0" w:space="0" w:color="auto"/>
        <w:left w:val="none" w:sz="0" w:space="0" w:color="auto"/>
        <w:bottom w:val="none" w:sz="0" w:space="0" w:color="auto"/>
        <w:right w:val="none" w:sz="0" w:space="0" w:color="auto"/>
      </w:divBdr>
    </w:div>
    <w:div w:id="515385868">
      <w:bodyDiv w:val="1"/>
      <w:marLeft w:val="0"/>
      <w:marRight w:val="0"/>
      <w:marTop w:val="0"/>
      <w:marBottom w:val="0"/>
      <w:divBdr>
        <w:top w:val="none" w:sz="0" w:space="0" w:color="auto"/>
        <w:left w:val="none" w:sz="0" w:space="0" w:color="auto"/>
        <w:bottom w:val="none" w:sz="0" w:space="0" w:color="auto"/>
        <w:right w:val="none" w:sz="0" w:space="0" w:color="auto"/>
      </w:divBdr>
    </w:div>
    <w:div w:id="522941875">
      <w:bodyDiv w:val="1"/>
      <w:marLeft w:val="0"/>
      <w:marRight w:val="0"/>
      <w:marTop w:val="0"/>
      <w:marBottom w:val="0"/>
      <w:divBdr>
        <w:top w:val="none" w:sz="0" w:space="0" w:color="auto"/>
        <w:left w:val="none" w:sz="0" w:space="0" w:color="auto"/>
        <w:bottom w:val="none" w:sz="0" w:space="0" w:color="auto"/>
        <w:right w:val="none" w:sz="0" w:space="0" w:color="auto"/>
      </w:divBdr>
    </w:div>
    <w:div w:id="535045582">
      <w:bodyDiv w:val="1"/>
      <w:marLeft w:val="0"/>
      <w:marRight w:val="0"/>
      <w:marTop w:val="0"/>
      <w:marBottom w:val="0"/>
      <w:divBdr>
        <w:top w:val="none" w:sz="0" w:space="0" w:color="auto"/>
        <w:left w:val="none" w:sz="0" w:space="0" w:color="auto"/>
        <w:bottom w:val="none" w:sz="0" w:space="0" w:color="auto"/>
        <w:right w:val="none" w:sz="0" w:space="0" w:color="auto"/>
      </w:divBdr>
    </w:div>
    <w:div w:id="541793507">
      <w:bodyDiv w:val="1"/>
      <w:marLeft w:val="0"/>
      <w:marRight w:val="0"/>
      <w:marTop w:val="0"/>
      <w:marBottom w:val="0"/>
      <w:divBdr>
        <w:top w:val="none" w:sz="0" w:space="0" w:color="auto"/>
        <w:left w:val="none" w:sz="0" w:space="0" w:color="auto"/>
        <w:bottom w:val="none" w:sz="0" w:space="0" w:color="auto"/>
        <w:right w:val="none" w:sz="0" w:space="0" w:color="auto"/>
      </w:divBdr>
    </w:div>
    <w:div w:id="553855068">
      <w:bodyDiv w:val="1"/>
      <w:marLeft w:val="0"/>
      <w:marRight w:val="0"/>
      <w:marTop w:val="0"/>
      <w:marBottom w:val="0"/>
      <w:divBdr>
        <w:top w:val="none" w:sz="0" w:space="0" w:color="auto"/>
        <w:left w:val="none" w:sz="0" w:space="0" w:color="auto"/>
        <w:bottom w:val="none" w:sz="0" w:space="0" w:color="auto"/>
        <w:right w:val="none" w:sz="0" w:space="0" w:color="auto"/>
      </w:divBdr>
    </w:div>
    <w:div w:id="564266723">
      <w:bodyDiv w:val="1"/>
      <w:marLeft w:val="0"/>
      <w:marRight w:val="0"/>
      <w:marTop w:val="0"/>
      <w:marBottom w:val="0"/>
      <w:divBdr>
        <w:top w:val="none" w:sz="0" w:space="0" w:color="auto"/>
        <w:left w:val="none" w:sz="0" w:space="0" w:color="auto"/>
        <w:bottom w:val="none" w:sz="0" w:space="0" w:color="auto"/>
        <w:right w:val="none" w:sz="0" w:space="0" w:color="auto"/>
      </w:divBdr>
    </w:div>
    <w:div w:id="584388691">
      <w:bodyDiv w:val="1"/>
      <w:marLeft w:val="0"/>
      <w:marRight w:val="0"/>
      <w:marTop w:val="0"/>
      <w:marBottom w:val="0"/>
      <w:divBdr>
        <w:top w:val="none" w:sz="0" w:space="0" w:color="auto"/>
        <w:left w:val="none" w:sz="0" w:space="0" w:color="auto"/>
        <w:bottom w:val="none" w:sz="0" w:space="0" w:color="auto"/>
        <w:right w:val="none" w:sz="0" w:space="0" w:color="auto"/>
      </w:divBdr>
    </w:div>
    <w:div w:id="586039443">
      <w:bodyDiv w:val="1"/>
      <w:marLeft w:val="0"/>
      <w:marRight w:val="0"/>
      <w:marTop w:val="0"/>
      <w:marBottom w:val="0"/>
      <w:divBdr>
        <w:top w:val="none" w:sz="0" w:space="0" w:color="auto"/>
        <w:left w:val="none" w:sz="0" w:space="0" w:color="auto"/>
        <w:bottom w:val="none" w:sz="0" w:space="0" w:color="auto"/>
        <w:right w:val="none" w:sz="0" w:space="0" w:color="auto"/>
      </w:divBdr>
    </w:div>
    <w:div w:id="599219556">
      <w:bodyDiv w:val="1"/>
      <w:marLeft w:val="0"/>
      <w:marRight w:val="0"/>
      <w:marTop w:val="0"/>
      <w:marBottom w:val="0"/>
      <w:divBdr>
        <w:top w:val="none" w:sz="0" w:space="0" w:color="auto"/>
        <w:left w:val="none" w:sz="0" w:space="0" w:color="auto"/>
        <w:bottom w:val="none" w:sz="0" w:space="0" w:color="auto"/>
        <w:right w:val="none" w:sz="0" w:space="0" w:color="auto"/>
      </w:divBdr>
    </w:div>
    <w:div w:id="603340313">
      <w:bodyDiv w:val="1"/>
      <w:marLeft w:val="0"/>
      <w:marRight w:val="0"/>
      <w:marTop w:val="0"/>
      <w:marBottom w:val="0"/>
      <w:divBdr>
        <w:top w:val="none" w:sz="0" w:space="0" w:color="auto"/>
        <w:left w:val="none" w:sz="0" w:space="0" w:color="auto"/>
        <w:bottom w:val="none" w:sz="0" w:space="0" w:color="auto"/>
        <w:right w:val="none" w:sz="0" w:space="0" w:color="auto"/>
      </w:divBdr>
    </w:div>
    <w:div w:id="610161695">
      <w:bodyDiv w:val="1"/>
      <w:marLeft w:val="0"/>
      <w:marRight w:val="0"/>
      <w:marTop w:val="0"/>
      <w:marBottom w:val="0"/>
      <w:divBdr>
        <w:top w:val="none" w:sz="0" w:space="0" w:color="auto"/>
        <w:left w:val="none" w:sz="0" w:space="0" w:color="auto"/>
        <w:bottom w:val="none" w:sz="0" w:space="0" w:color="auto"/>
        <w:right w:val="none" w:sz="0" w:space="0" w:color="auto"/>
      </w:divBdr>
    </w:div>
    <w:div w:id="620646225">
      <w:bodyDiv w:val="1"/>
      <w:marLeft w:val="0"/>
      <w:marRight w:val="0"/>
      <w:marTop w:val="0"/>
      <w:marBottom w:val="0"/>
      <w:divBdr>
        <w:top w:val="none" w:sz="0" w:space="0" w:color="auto"/>
        <w:left w:val="none" w:sz="0" w:space="0" w:color="auto"/>
        <w:bottom w:val="none" w:sz="0" w:space="0" w:color="auto"/>
        <w:right w:val="none" w:sz="0" w:space="0" w:color="auto"/>
      </w:divBdr>
    </w:div>
    <w:div w:id="633683704">
      <w:bodyDiv w:val="1"/>
      <w:marLeft w:val="0"/>
      <w:marRight w:val="0"/>
      <w:marTop w:val="0"/>
      <w:marBottom w:val="0"/>
      <w:divBdr>
        <w:top w:val="none" w:sz="0" w:space="0" w:color="auto"/>
        <w:left w:val="none" w:sz="0" w:space="0" w:color="auto"/>
        <w:bottom w:val="none" w:sz="0" w:space="0" w:color="auto"/>
        <w:right w:val="none" w:sz="0" w:space="0" w:color="auto"/>
      </w:divBdr>
    </w:div>
    <w:div w:id="638613090">
      <w:bodyDiv w:val="1"/>
      <w:marLeft w:val="0"/>
      <w:marRight w:val="0"/>
      <w:marTop w:val="0"/>
      <w:marBottom w:val="0"/>
      <w:divBdr>
        <w:top w:val="none" w:sz="0" w:space="0" w:color="auto"/>
        <w:left w:val="none" w:sz="0" w:space="0" w:color="auto"/>
        <w:bottom w:val="none" w:sz="0" w:space="0" w:color="auto"/>
        <w:right w:val="none" w:sz="0" w:space="0" w:color="auto"/>
      </w:divBdr>
    </w:div>
    <w:div w:id="639001424">
      <w:bodyDiv w:val="1"/>
      <w:marLeft w:val="0"/>
      <w:marRight w:val="0"/>
      <w:marTop w:val="0"/>
      <w:marBottom w:val="0"/>
      <w:divBdr>
        <w:top w:val="none" w:sz="0" w:space="0" w:color="auto"/>
        <w:left w:val="none" w:sz="0" w:space="0" w:color="auto"/>
        <w:bottom w:val="none" w:sz="0" w:space="0" w:color="auto"/>
        <w:right w:val="none" w:sz="0" w:space="0" w:color="auto"/>
      </w:divBdr>
    </w:div>
    <w:div w:id="640622874">
      <w:bodyDiv w:val="1"/>
      <w:marLeft w:val="0"/>
      <w:marRight w:val="0"/>
      <w:marTop w:val="0"/>
      <w:marBottom w:val="0"/>
      <w:divBdr>
        <w:top w:val="none" w:sz="0" w:space="0" w:color="auto"/>
        <w:left w:val="none" w:sz="0" w:space="0" w:color="auto"/>
        <w:bottom w:val="none" w:sz="0" w:space="0" w:color="auto"/>
        <w:right w:val="none" w:sz="0" w:space="0" w:color="auto"/>
      </w:divBdr>
    </w:div>
    <w:div w:id="648873487">
      <w:bodyDiv w:val="1"/>
      <w:marLeft w:val="0"/>
      <w:marRight w:val="0"/>
      <w:marTop w:val="0"/>
      <w:marBottom w:val="0"/>
      <w:divBdr>
        <w:top w:val="none" w:sz="0" w:space="0" w:color="auto"/>
        <w:left w:val="none" w:sz="0" w:space="0" w:color="auto"/>
        <w:bottom w:val="none" w:sz="0" w:space="0" w:color="auto"/>
        <w:right w:val="none" w:sz="0" w:space="0" w:color="auto"/>
      </w:divBdr>
    </w:div>
    <w:div w:id="674771212">
      <w:bodyDiv w:val="1"/>
      <w:marLeft w:val="0"/>
      <w:marRight w:val="0"/>
      <w:marTop w:val="0"/>
      <w:marBottom w:val="0"/>
      <w:divBdr>
        <w:top w:val="none" w:sz="0" w:space="0" w:color="auto"/>
        <w:left w:val="none" w:sz="0" w:space="0" w:color="auto"/>
        <w:bottom w:val="none" w:sz="0" w:space="0" w:color="auto"/>
        <w:right w:val="none" w:sz="0" w:space="0" w:color="auto"/>
      </w:divBdr>
    </w:div>
    <w:div w:id="675766489">
      <w:bodyDiv w:val="1"/>
      <w:marLeft w:val="0"/>
      <w:marRight w:val="0"/>
      <w:marTop w:val="0"/>
      <w:marBottom w:val="0"/>
      <w:divBdr>
        <w:top w:val="none" w:sz="0" w:space="0" w:color="auto"/>
        <w:left w:val="none" w:sz="0" w:space="0" w:color="auto"/>
        <w:bottom w:val="none" w:sz="0" w:space="0" w:color="auto"/>
        <w:right w:val="none" w:sz="0" w:space="0" w:color="auto"/>
      </w:divBdr>
    </w:div>
    <w:div w:id="691734151">
      <w:bodyDiv w:val="1"/>
      <w:marLeft w:val="0"/>
      <w:marRight w:val="0"/>
      <w:marTop w:val="0"/>
      <w:marBottom w:val="0"/>
      <w:divBdr>
        <w:top w:val="none" w:sz="0" w:space="0" w:color="auto"/>
        <w:left w:val="none" w:sz="0" w:space="0" w:color="auto"/>
        <w:bottom w:val="none" w:sz="0" w:space="0" w:color="auto"/>
        <w:right w:val="none" w:sz="0" w:space="0" w:color="auto"/>
      </w:divBdr>
    </w:div>
    <w:div w:id="698238249">
      <w:bodyDiv w:val="1"/>
      <w:marLeft w:val="0"/>
      <w:marRight w:val="0"/>
      <w:marTop w:val="0"/>
      <w:marBottom w:val="0"/>
      <w:divBdr>
        <w:top w:val="none" w:sz="0" w:space="0" w:color="auto"/>
        <w:left w:val="none" w:sz="0" w:space="0" w:color="auto"/>
        <w:bottom w:val="none" w:sz="0" w:space="0" w:color="auto"/>
        <w:right w:val="none" w:sz="0" w:space="0" w:color="auto"/>
      </w:divBdr>
    </w:div>
    <w:div w:id="705064025">
      <w:bodyDiv w:val="1"/>
      <w:marLeft w:val="0"/>
      <w:marRight w:val="0"/>
      <w:marTop w:val="0"/>
      <w:marBottom w:val="0"/>
      <w:divBdr>
        <w:top w:val="none" w:sz="0" w:space="0" w:color="auto"/>
        <w:left w:val="none" w:sz="0" w:space="0" w:color="auto"/>
        <w:bottom w:val="none" w:sz="0" w:space="0" w:color="auto"/>
        <w:right w:val="none" w:sz="0" w:space="0" w:color="auto"/>
      </w:divBdr>
    </w:div>
    <w:div w:id="706831720">
      <w:bodyDiv w:val="1"/>
      <w:marLeft w:val="0"/>
      <w:marRight w:val="0"/>
      <w:marTop w:val="0"/>
      <w:marBottom w:val="0"/>
      <w:divBdr>
        <w:top w:val="none" w:sz="0" w:space="0" w:color="auto"/>
        <w:left w:val="none" w:sz="0" w:space="0" w:color="auto"/>
        <w:bottom w:val="none" w:sz="0" w:space="0" w:color="auto"/>
        <w:right w:val="none" w:sz="0" w:space="0" w:color="auto"/>
      </w:divBdr>
    </w:div>
    <w:div w:id="726031703">
      <w:bodyDiv w:val="1"/>
      <w:marLeft w:val="0"/>
      <w:marRight w:val="0"/>
      <w:marTop w:val="0"/>
      <w:marBottom w:val="0"/>
      <w:divBdr>
        <w:top w:val="none" w:sz="0" w:space="0" w:color="auto"/>
        <w:left w:val="none" w:sz="0" w:space="0" w:color="auto"/>
        <w:bottom w:val="none" w:sz="0" w:space="0" w:color="auto"/>
        <w:right w:val="none" w:sz="0" w:space="0" w:color="auto"/>
      </w:divBdr>
    </w:div>
    <w:div w:id="726416020">
      <w:bodyDiv w:val="1"/>
      <w:marLeft w:val="0"/>
      <w:marRight w:val="0"/>
      <w:marTop w:val="0"/>
      <w:marBottom w:val="0"/>
      <w:divBdr>
        <w:top w:val="none" w:sz="0" w:space="0" w:color="auto"/>
        <w:left w:val="none" w:sz="0" w:space="0" w:color="auto"/>
        <w:bottom w:val="none" w:sz="0" w:space="0" w:color="auto"/>
        <w:right w:val="none" w:sz="0" w:space="0" w:color="auto"/>
      </w:divBdr>
    </w:div>
    <w:div w:id="734469949">
      <w:bodyDiv w:val="1"/>
      <w:marLeft w:val="0"/>
      <w:marRight w:val="0"/>
      <w:marTop w:val="0"/>
      <w:marBottom w:val="0"/>
      <w:divBdr>
        <w:top w:val="none" w:sz="0" w:space="0" w:color="auto"/>
        <w:left w:val="none" w:sz="0" w:space="0" w:color="auto"/>
        <w:bottom w:val="none" w:sz="0" w:space="0" w:color="auto"/>
        <w:right w:val="none" w:sz="0" w:space="0" w:color="auto"/>
      </w:divBdr>
    </w:div>
    <w:div w:id="749889200">
      <w:bodyDiv w:val="1"/>
      <w:marLeft w:val="0"/>
      <w:marRight w:val="0"/>
      <w:marTop w:val="0"/>
      <w:marBottom w:val="0"/>
      <w:divBdr>
        <w:top w:val="none" w:sz="0" w:space="0" w:color="auto"/>
        <w:left w:val="none" w:sz="0" w:space="0" w:color="auto"/>
        <w:bottom w:val="none" w:sz="0" w:space="0" w:color="auto"/>
        <w:right w:val="none" w:sz="0" w:space="0" w:color="auto"/>
      </w:divBdr>
    </w:div>
    <w:div w:id="756629876">
      <w:bodyDiv w:val="1"/>
      <w:marLeft w:val="0"/>
      <w:marRight w:val="0"/>
      <w:marTop w:val="0"/>
      <w:marBottom w:val="0"/>
      <w:divBdr>
        <w:top w:val="none" w:sz="0" w:space="0" w:color="auto"/>
        <w:left w:val="none" w:sz="0" w:space="0" w:color="auto"/>
        <w:bottom w:val="none" w:sz="0" w:space="0" w:color="auto"/>
        <w:right w:val="none" w:sz="0" w:space="0" w:color="auto"/>
      </w:divBdr>
    </w:div>
    <w:div w:id="775170670">
      <w:bodyDiv w:val="1"/>
      <w:marLeft w:val="0"/>
      <w:marRight w:val="0"/>
      <w:marTop w:val="0"/>
      <w:marBottom w:val="0"/>
      <w:divBdr>
        <w:top w:val="none" w:sz="0" w:space="0" w:color="auto"/>
        <w:left w:val="none" w:sz="0" w:space="0" w:color="auto"/>
        <w:bottom w:val="none" w:sz="0" w:space="0" w:color="auto"/>
        <w:right w:val="none" w:sz="0" w:space="0" w:color="auto"/>
      </w:divBdr>
    </w:div>
    <w:div w:id="807630094">
      <w:bodyDiv w:val="1"/>
      <w:marLeft w:val="0"/>
      <w:marRight w:val="0"/>
      <w:marTop w:val="0"/>
      <w:marBottom w:val="0"/>
      <w:divBdr>
        <w:top w:val="none" w:sz="0" w:space="0" w:color="auto"/>
        <w:left w:val="none" w:sz="0" w:space="0" w:color="auto"/>
        <w:bottom w:val="none" w:sz="0" w:space="0" w:color="auto"/>
        <w:right w:val="none" w:sz="0" w:space="0" w:color="auto"/>
      </w:divBdr>
    </w:div>
    <w:div w:id="808284103">
      <w:bodyDiv w:val="1"/>
      <w:marLeft w:val="0"/>
      <w:marRight w:val="0"/>
      <w:marTop w:val="0"/>
      <w:marBottom w:val="0"/>
      <w:divBdr>
        <w:top w:val="none" w:sz="0" w:space="0" w:color="auto"/>
        <w:left w:val="none" w:sz="0" w:space="0" w:color="auto"/>
        <w:bottom w:val="none" w:sz="0" w:space="0" w:color="auto"/>
        <w:right w:val="none" w:sz="0" w:space="0" w:color="auto"/>
      </w:divBdr>
    </w:div>
    <w:div w:id="809829330">
      <w:bodyDiv w:val="1"/>
      <w:marLeft w:val="0"/>
      <w:marRight w:val="0"/>
      <w:marTop w:val="0"/>
      <w:marBottom w:val="0"/>
      <w:divBdr>
        <w:top w:val="none" w:sz="0" w:space="0" w:color="auto"/>
        <w:left w:val="none" w:sz="0" w:space="0" w:color="auto"/>
        <w:bottom w:val="none" w:sz="0" w:space="0" w:color="auto"/>
        <w:right w:val="none" w:sz="0" w:space="0" w:color="auto"/>
      </w:divBdr>
    </w:div>
    <w:div w:id="812333665">
      <w:bodyDiv w:val="1"/>
      <w:marLeft w:val="0"/>
      <w:marRight w:val="0"/>
      <w:marTop w:val="0"/>
      <w:marBottom w:val="0"/>
      <w:divBdr>
        <w:top w:val="none" w:sz="0" w:space="0" w:color="auto"/>
        <w:left w:val="none" w:sz="0" w:space="0" w:color="auto"/>
        <w:bottom w:val="none" w:sz="0" w:space="0" w:color="auto"/>
        <w:right w:val="none" w:sz="0" w:space="0" w:color="auto"/>
      </w:divBdr>
    </w:div>
    <w:div w:id="817721635">
      <w:bodyDiv w:val="1"/>
      <w:marLeft w:val="0"/>
      <w:marRight w:val="0"/>
      <w:marTop w:val="0"/>
      <w:marBottom w:val="0"/>
      <w:divBdr>
        <w:top w:val="none" w:sz="0" w:space="0" w:color="auto"/>
        <w:left w:val="none" w:sz="0" w:space="0" w:color="auto"/>
        <w:bottom w:val="none" w:sz="0" w:space="0" w:color="auto"/>
        <w:right w:val="none" w:sz="0" w:space="0" w:color="auto"/>
      </w:divBdr>
    </w:div>
    <w:div w:id="823467621">
      <w:bodyDiv w:val="1"/>
      <w:marLeft w:val="0"/>
      <w:marRight w:val="0"/>
      <w:marTop w:val="0"/>
      <w:marBottom w:val="0"/>
      <w:divBdr>
        <w:top w:val="none" w:sz="0" w:space="0" w:color="auto"/>
        <w:left w:val="none" w:sz="0" w:space="0" w:color="auto"/>
        <w:bottom w:val="none" w:sz="0" w:space="0" w:color="auto"/>
        <w:right w:val="none" w:sz="0" w:space="0" w:color="auto"/>
      </w:divBdr>
    </w:div>
    <w:div w:id="825976224">
      <w:bodyDiv w:val="1"/>
      <w:marLeft w:val="0"/>
      <w:marRight w:val="0"/>
      <w:marTop w:val="0"/>
      <w:marBottom w:val="0"/>
      <w:divBdr>
        <w:top w:val="none" w:sz="0" w:space="0" w:color="auto"/>
        <w:left w:val="none" w:sz="0" w:space="0" w:color="auto"/>
        <w:bottom w:val="none" w:sz="0" w:space="0" w:color="auto"/>
        <w:right w:val="none" w:sz="0" w:space="0" w:color="auto"/>
      </w:divBdr>
    </w:div>
    <w:div w:id="828134239">
      <w:bodyDiv w:val="1"/>
      <w:marLeft w:val="0"/>
      <w:marRight w:val="0"/>
      <w:marTop w:val="0"/>
      <w:marBottom w:val="0"/>
      <w:divBdr>
        <w:top w:val="none" w:sz="0" w:space="0" w:color="auto"/>
        <w:left w:val="none" w:sz="0" w:space="0" w:color="auto"/>
        <w:bottom w:val="none" w:sz="0" w:space="0" w:color="auto"/>
        <w:right w:val="none" w:sz="0" w:space="0" w:color="auto"/>
      </w:divBdr>
    </w:div>
    <w:div w:id="838427995">
      <w:bodyDiv w:val="1"/>
      <w:marLeft w:val="0"/>
      <w:marRight w:val="0"/>
      <w:marTop w:val="0"/>
      <w:marBottom w:val="0"/>
      <w:divBdr>
        <w:top w:val="none" w:sz="0" w:space="0" w:color="auto"/>
        <w:left w:val="none" w:sz="0" w:space="0" w:color="auto"/>
        <w:bottom w:val="none" w:sz="0" w:space="0" w:color="auto"/>
        <w:right w:val="none" w:sz="0" w:space="0" w:color="auto"/>
      </w:divBdr>
    </w:div>
    <w:div w:id="844978388">
      <w:bodyDiv w:val="1"/>
      <w:marLeft w:val="0"/>
      <w:marRight w:val="0"/>
      <w:marTop w:val="0"/>
      <w:marBottom w:val="0"/>
      <w:divBdr>
        <w:top w:val="none" w:sz="0" w:space="0" w:color="auto"/>
        <w:left w:val="none" w:sz="0" w:space="0" w:color="auto"/>
        <w:bottom w:val="none" w:sz="0" w:space="0" w:color="auto"/>
        <w:right w:val="none" w:sz="0" w:space="0" w:color="auto"/>
      </w:divBdr>
    </w:div>
    <w:div w:id="852230630">
      <w:bodyDiv w:val="1"/>
      <w:marLeft w:val="0"/>
      <w:marRight w:val="0"/>
      <w:marTop w:val="0"/>
      <w:marBottom w:val="0"/>
      <w:divBdr>
        <w:top w:val="none" w:sz="0" w:space="0" w:color="auto"/>
        <w:left w:val="none" w:sz="0" w:space="0" w:color="auto"/>
        <w:bottom w:val="none" w:sz="0" w:space="0" w:color="auto"/>
        <w:right w:val="none" w:sz="0" w:space="0" w:color="auto"/>
      </w:divBdr>
    </w:div>
    <w:div w:id="857356807">
      <w:bodyDiv w:val="1"/>
      <w:marLeft w:val="0"/>
      <w:marRight w:val="0"/>
      <w:marTop w:val="0"/>
      <w:marBottom w:val="0"/>
      <w:divBdr>
        <w:top w:val="none" w:sz="0" w:space="0" w:color="auto"/>
        <w:left w:val="none" w:sz="0" w:space="0" w:color="auto"/>
        <w:bottom w:val="none" w:sz="0" w:space="0" w:color="auto"/>
        <w:right w:val="none" w:sz="0" w:space="0" w:color="auto"/>
      </w:divBdr>
    </w:div>
    <w:div w:id="875121937">
      <w:bodyDiv w:val="1"/>
      <w:marLeft w:val="0"/>
      <w:marRight w:val="0"/>
      <w:marTop w:val="0"/>
      <w:marBottom w:val="0"/>
      <w:divBdr>
        <w:top w:val="none" w:sz="0" w:space="0" w:color="auto"/>
        <w:left w:val="none" w:sz="0" w:space="0" w:color="auto"/>
        <w:bottom w:val="none" w:sz="0" w:space="0" w:color="auto"/>
        <w:right w:val="none" w:sz="0" w:space="0" w:color="auto"/>
      </w:divBdr>
    </w:div>
    <w:div w:id="885679542">
      <w:bodyDiv w:val="1"/>
      <w:marLeft w:val="0"/>
      <w:marRight w:val="0"/>
      <w:marTop w:val="0"/>
      <w:marBottom w:val="0"/>
      <w:divBdr>
        <w:top w:val="none" w:sz="0" w:space="0" w:color="auto"/>
        <w:left w:val="none" w:sz="0" w:space="0" w:color="auto"/>
        <w:bottom w:val="none" w:sz="0" w:space="0" w:color="auto"/>
        <w:right w:val="none" w:sz="0" w:space="0" w:color="auto"/>
      </w:divBdr>
    </w:div>
    <w:div w:id="888685083">
      <w:bodyDiv w:val="1"/>
      <w:marLeft w:val="0"/>
      <w:marRight w:val="0"/>
      <w:marTop w:val="0"/>
      <w:marBottom w:val="0"/>
      <w:divBdr>
        <w:top w:val="none" w:sz="0" w:space="0" w:color="auto"/>
        <w:left w:val="none" w:sz="0" w:space="0" w:color="auto"/>
        <w:bottom w:val="none" w:sz="0" w:space="0" w:color="auto"/>
        <w:right w:val="none" w:sz="0" w:space="0" w:color="auto"/>
      </w:divBdr>
    </w:div>
    <w:div w:id="889416859">
      <w:bodyDiv w:val="1"/>
      <w:marLeft w:val="0"/>
      <w:marRight w:val="0"/>
      <w:marTop w:val="0"/>
      <w:marBottom w:val="0"/>
      <w:divBdr>
        <w:top w:val="none" w:sz="0" w:space="0" w:color="auto"/>
        <w:left w:val="none" w:sz="0" w:space="0" w:color="auto"/>
        <w:bottom w:val="none" w:sz="0" w:space="0" w:color="auto"/>
        <w:right w:val="none" w:sz="0" w:space="0" w:color="auto"/>
      </w:divBdr>
    </w:div>
    <w:div w:id="895891103">
      <w:bodyDiv w:val="1"/>
      <w:marLeft w:val="0"/>
      <w:marRight w:val="0"/>
      <w:marTop w:val="0"/>
      <w:marBottom w:val="0"/>
      <w:divBdr>
        <w:top w:val="none" w:sz="0" w:space="0" w:color="auto"/>
        <w:left w:val="none" w:sz="0" w:space="0" w:color="auto"/>
        <w:bottom w:val="none" w:sz="0" w:space="0" w:color="auto"/>
        <w:right w:val="none" w:sz="0" w:space="0" w:color="auto"/>
      </w:divBdr>
    </w:div>
    <w:div w:id="897085478">
      <w:bodyDiv w:val="1"/>
      <w:marLeft w:val="0"/>
      <w:marRight w:val="0"/>
      <w:marTop w:val="0"/>
      <w:marBottom w:val="0"/>
      <w:divBdr>
        <w:top w:val="none" w:sz="0" w:space="0" w:color="auto"/>
        <w:left w:val="none" w:sz="0" w:space="0" w:color="auto"/>
        <w:bottom w:val="none" w:sz="0" w:space="0" w:color="auto"/>
        <w:right w:val="none" w:sz="0" w:space="0" w:color="auto"/>
      </w:divBdr>
    </w:div>
    <w:div w:id="905994539">
      <w:bodyDiv w:val="1"/>
      <w:marLeft w:val="0"/>
      <w:marRight w:val="0"/>
      <w:marTop w:val="0"/>
      <w:marBottom w:val="0"/>
      <w:divBdr>
        <w:top w:val="none" w:sz="0" w:space="0" w:color="auto"/>
        <w:left w:val="none" w:sz="0" w:space="0" w:color="auto"/>
        <w:bottom w:val="none" w:sz="0" w:space="0" w:color="auto"/>
        <w:right w:val="none" w:sz="0" w:space="0" w:color="auto"/>
      </w:divBdr>
    </w:div>
    <w:div w:id="920525372">
      <w:bodyDiv w:val="1"/>
      <w:marLeft w:val="0"/>
      <w:marRight w:val="0"/>
      <w:marTop w:val="0"/>
      <w:marBottom w:val="0"/>
      <w:divBdr>
        <w:top w:val="none" w:sz="0" w:space="0" w:color="auto"/>
        <w:left w:val="none" w:sz="0" w:space="0" w:color="auto"/>
        <w:bottom w:val="none" w:sz="0" w:space="0" w:color="auto"/>
        <w:right w:val="none" w:sz="0" w:space="0" w:color="auto"/>
      </w:divBdr>
    </w:div>
    <w:div w:id="923344007">
      <w:bodyDiv w:val="1"/>
      <w:marLeft w:val="0"/>
      <w:marRight w:val="0"/>
      <w:marTop w:val="0"/>
      <w:marBottom w:val="0"/>
      <w:divBdr>
        <w:top w:val="none" w:sz="0" w:space="0" w:color="auto"/>
        <w:left w:val="none" w:sz="0" w:space="0" w:color="auto"/>
        <w:bottom w:val="none" w:sz="0" w:space="0" w:color="auto"/>
        <w:right w:val="none" w:sz="0" w:space="0" w:color="auto"/>
      </w:divBdr>
    </w:div>
    <w:div w:id="923421158">
      <w:bodyDiv w:val="1"/>
      <w:marLeft w:val="0"/>
      <w:marRight w:val="0"/>
      <w:marTop w:val="0"/>
      <w:marBottom w:val="0"/>
      <w:divBdr>
        <w:top w:val="none" w:sz="0" w:space="0" w:color="auto"/>
        <w:left w:val="none" w:sz="0" w:space="0" w:color="auto"/>
        <w:bottom w:val="none" w:sz="0" w:space="0" w:color="auto"/>
        <w:right w:val="none" w:sz="0" w:space="0" w:color="auto"/>
      </w:divBdr>
    </w:div>
    <w:div w:id="928081605">
      <w:bodyDiv w:val="1"/>
      <w:marLeft w:val="0"/>
      <w:marRight w:val="0"/>
      <w:marTop w:val="0"/>
      <w:marBottom w:val="0"/>
      <w:divBdr>
        <w:top w:val="none" w:sz="0" w:space="0" w:color="auto"/>
        <w:left w:val="none" w:sz="0" w:space="0" w:color="auto"/>
        <w:bottom w:val="none" w:sz="0" w:space="0" w:color="auto"/>
        <w:right w:val="none" w:sz="0" w:space="0" w:color="auto"/>
      </w:divBdr>
    </w:div>
    <w:div w:id="935789997">
      <w:bodyDiv w:val="1"/>
      <w:marLeft w:val="0"/>
      <w:marRight w:val="0"/>
      <w:marTop w:val="0"/>
      <w:marBottom w:val="0"/>
      <w:divBdr>
        <w:top w:val="none" w:sz="0" w:space="0" w:color="auto"/>
        <w:left w:val="none" w:sz="0" w:space="0" w:color="auto"/>
        <w:bottom w:val="none" w:sz="0" w:space="0" w:color="auto"/>
        <w:right w:val="none" w:sz="0" w:space="0" w:color="auto"/>
      </w:divBdr>
    </w:div>
    <w:div w:id="938148557">
      <w:bodyDiv w:val="1"/>
      <w:marLeft w:val="0"/>
      <w:marRight w:val="0"/>
      <w:marTop w:val="0"/>
      <w:marBottom w:val="0"/>
      <w:divBdr>
        <w:top w:val="none" w:sz="0" w:space="0" w:color="auto"/>
        <w:left w:val="none" w:sz="0" w:space="0" w:color="auto"/>
        <w:bottom w:val="none" w:sz="0" w:space="0" w:color="auto"/>
        <w:right w:val="none" w:sz="0" w:space="0" w:color="auto"/>
      </w:divBdr>
    </w:div>
    <w:div w:id="944113272">
      <w:bodyDiv w:val="1"/>
      <w:marLeft w:val="0"/>
      <w:marRight w:val="0"/>
      <w:marTop w:val="0"/>
      <w:marBottom w:val="0"/>
      <w:divBdr>
        <w:top w:val="none" w:sz="0" w:space="0" w:color="auto"/>
        <w:left w:val="none" w:sz="0" w:space="0" w:color="auto"/>
        <w:bottom w:val="none" w:sz="0" w:space="0" w:color="auto"/>
        <w:right w:val="none" w:sz="0" w:space="0" w:color="auto"/>
      </w:divBdr>
    </w:div>
    <w:div w:id="954677355">
      <w:bodyDiv w:val="1"/>
      <w:marLeft w:val="0"/>
      <w:marRight w:val="0"/>
      <w:marTop w:val="0"/>
      <w:marBottom w:val="0"/>
      <w:divBdr>
        <w:top w:val="none" w:sz="0" w:space="0" w:color="auto"/>
        <w:left w:val="none" w:sz="0" w:space="0" w:color="auto"/>
        <w:bottom w:val="none" w:sz="0" w:space="0" w:color="auto"/>
        <w:right w:val="none" w:sz="0" w:space="0" w:color="auto"/>
      </w:divBdr>
    </w:div>
    <w:div w:id="958416858">
      <w:bodyDiv w:val="1"/>
      <w:marLeft w:val="0"/>
      <w:marRight w:val="0"/>
      <w:marTop w:val="0"/>
      <w:marBottom w:val="0"/>
      <w:divBdr>
        <w:top w:val="none" w:sz="0" w:space="0" w:color="auto"/>
        <w:left w:val="none" w:sz="0" w:space="0" w:color="auto"/>
        <w:bottom w:val="none" w:sz="0" w:space="0" w:color="auto"/>
        <w:right w:val="none" w:sz="0" w:space="0" w:color="auto"/>
      </w:divBdr>
    </w:div>
    <w:div w:id="969439300">
      <w:bodyDiv w:val="1"/>
      <w:marLeft w:val="0"/>
      <w:marRight w:val="0"/>
      <w:marTop w:val="0"/>
      <w:marBottom w:val="0"/>
      <w:divBdr>
        <w:top w:val="none" w:sz="0" w:space="0" w:color="auto"/>
        <w:left w:val="none" w:sz="0" w:space="0" w:color="auto"/>
        <w:bottom w:val="none" w:sz="0" w:space="0" w:color="auto"/>
        <w:right w:val="none" w:sz="0" w:space="0" w:color="auto"/>
      </w:divBdr>
    </w:div>
    <w:div w:id="971131226">
      <w:bodyDiv w:val="1"/>
      <w:marLeft w:val="0"/>
      <w:marRight w:val="0"/>
      <w:marTop w:val="0"/>
      <w:marBottom w:val="0"/>
      <w:divBdr>
        <w:top w:val="none" w:sz="0" w:space="0" w:color="auto"/>
        <w:left w:val="none" w:sz="0" w:space="0" w:color="auto"/>
        <w:bottom w:val="none" w:sz="0" w:space="0" w:color="auto"/>
        <w:right w:val="none" w:sz="0" w:space="0" w:color="auto"/>
      </w:divBdr>
    </w:div>
    <w:div w:id="974725057">
      <w:bodyDiv w:val="1"/>
      <w:marLeft w:val="0"/>
      <w:marRight w:val="0"/>
      <w:marTop w:val="0"/>
      <w:marBottom w:val="0"/>
      <w:divBdr>
        <w:top w:val="none" w:sz="0" w:space="0" w:color="auto"/>
        <w:left w:val="none" w:sz="0" w:space="0" w:color="auto"/>
        <w:bottom w:val="none" w:sz="0" w:space="0" w:color="auto"/>
        <w:right w:val="none" w:sz="0" w:space="0" w:color="auto"/>
      </w:divBdr>
    </w:div>
    <w:div w:id="976761778">
      <w:bodyDiv w:val="1"/>
      <w:marLeft w:val="0"/>
      <w:marRight w:val="0"/>
      <w:marTop w:val="0"/>
      <w:marBottom w:val="0"/>
      <w:divBdr>
        <w:top w:val="none" w:sz="0" w:space="0" w:color="auto"/>
        <w:left w:val="none" w:sz="0" w:space="0" w:color="auto"/>
        <w:bottom w:val="none" w:sz="0" w:space="0" w:color="auto"/>
        <w:right w:val="none" w:sz="0" w:space="0" w:color="auto"/>
      </w:divBdr>
      <w:divsChild>
        <w:div w:id="547954843">
          <w:marLeft w:val="0"/>
          <w:marRight w:val="0"/>
          <w:marTop w:val="0"/>
          <w:marBottom w:val="0"/>
          <w:divBdr>
            <w:top w:val="none" w:sz="0" w:space="0" w:color="auto"/>
            <w:left w:val="none" w:sz="0" w:space="0" w:color="auto"/>
            <w:bottom w:val="none" w:sz="0" w:space="0" w:color="auto"/>
            <w:right w:val="none" w:sz="0" w:space="0" w:color="auto"/>
          </w:divBdr>
          <w:divsChild>
            <w:div w:id="1519539874">
              <w:marLeft w:val="0"/>
              <w:marRight w:val="0"/>
              <w:marTop w:val="0"/>
              <w:marBottom w:val="0"/>
              <w:divBdr>
                <w:top w:val="none" w:sz="0" w:space="0" w:color="auto"/>
                <w:left w:val="none" w:sz="0" w:space="0" w:color="auto"/>
                <w:bottom w:val="none" w:sz="0" w:space="0" w:color="auto"/>
                <w:right w:val="none" w:sz="0" w:space="0" w:color="auto"/>
              </w:divBdr>
            </w:div>
          </w:divsChild>
        </w:div>
        <w:div w:id="665594784">
          <w:marLeft w:val="0"/>
          <w:marRight w:val="0"/>
          <w:marTop w:val="0"/>
          <w:marBottom w:val="0"/>
          <w:divBdr>
            <w:top w:val="none" w:sz="0" w:space="0" w:color="auto"/>
            <w:left w:val="none" w:sz="0" w:space="0" w:color="auto"/>
            <w:bottom w:val="none" w:sz="0" w:space="0" w:color="auto"/>
            <w:right w:val="none" w:sz="0" w:space="0" w:color="auto"/>
          </w:divBdr>
          <w:divsChild>
            <w:div w:id="1375419978">
              <w:marLeft w:val="0"/>
              <w:marRight w:val="0"/>
              <w:marTop w:val="0"/>
              <w:marBottom w:val="120"/>
              <w:divBdr>
                <w:top w:val="none" w:sz="0" w:space="0" w:color="auto"/>
                <w:left w:val="none" w:sz="0" w:space="0" w:color="auto"/>
                <w:bottom w:val="none" w:sz="0" w:space="0" w:color="auto"/>
                <w:right w:val="none" w:sz="0" w:space="0" w:color="auto"/>
              </w:divBdr>
              <w:divsChild>
                <w:div w:id="649284832">
                  <w:marLeft w:val="0"/>
                  <w:marRight w:val="0"/>
                  <w:marTop w:val="0"/>
                  <w:marBottom w:val="0"/>
                  <w:divBdr>
                    <w:top w:val="none" w:sz="0" w:space="0" w:color="auto"/>
                    <w:left w:val="none" w:sz="0" w:space="0" w:color="auto"/>
                    <w:bottom w:val="none" w:sz="0" w:space="0" w:color="auto"/>
                    <w:right w:val="none" w:sz="0" w:space="0" w:color="auto"/>
                  </w:divBdr>
                  <w:divsChild>
                    <w:div w:id="1697191163">
                      <w:marLeft w:val="0"/>
                      <w:marRight w:val="0"/>
                      <w:marTop w:val="0"/>
                      <w:marBottom w:val="0"/>
                      <w:divBdr>
                        <w:top w:val="none" w:sz="0" w:space="0" w:color="auto"/>
                        <w:left w:val="none" w:sz="0" w:space="0" w:color="auto"/>
                        <w:bottom w:val="none" w:sz="0" w:space="0" w:color="auto"/>
                        <w:right w:val="none" w:sz="0" w:space="0" w:color="auto"/>
                      </w:divBdr>
                    </w:div>
                    <w:div w:id="21287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79200">
      <w:bodyDiv w:val="1"/>
      <w:marLeft w:val="0"/>
      <w:marRight w:val="0"/>
      <w:marTop w:val="0"/>
      <w:marBottom w:val="0"/>
      <w:divBdr>
        <w:top w:val="none" w:sz="0" w:space="0" w:color="auto"/>
        <w:left w:val="none" w:sz="0" w:space="0" w:color="auto"/>
        <w:bottom w:val="none" w:sz="0" w:space="0" w:color="auto"/>
        <w:right w:val="none" w:sz="0" w:space="0" w:color="auto"/>
      </w:divBdr>
    </w:div>
    <w:div w:id="985015138">
      <w:bodyDiv w:val="1"/>
      <w:marLeft w:val="0"/>
      <w:marRight w:val="0"/>
      <w:marTop w:val="0"/>
      <w:marBottom w:val="0"/>
      <w:divBdr>
        <w:top w:val="none" w:sz="0" w:space="0" w:color="auto"/>
        <w:left w:val="none" w:sz="0" w:space="0" w:color="auto"/>
        <w:bottom w:val="none" w:sz="0" w:space="0" w:color="auto"/>
        <w:right w:val="none" w:sz="0" w:space="0" w:color="auto"/>
      </w:divBdr>
    </w:div>
    <w:div w:id="985545511">
      <w:bodyDiv w:val="1"/>
      <w:marLeft w:val="0"/>
      <w:marRight w:val="0"/>
      <w:marTop w:val="0"/>
      <w:marBottom w:val="0"/>
      <w:divBdr>
        <w:top w:val="none" w:sz="0" w:space="0" w:color="auto"/>
        <w:left w:val="none" w:sz="0" w:space="0" w:color="auto"/>
        <w:bottom w:val="none" w:sz="0" w:space="0" w:color="auto"/>
        <w:right w:val="none" w:sz="0" w:space="0" w:color="auto"/>
      </w:divBdr>
    </w:div>
    <w:div w:id="988708197">
      <w:bodyDiv w:val="1"/>
      <w:marLeft w:val="0"/>
      <w:marRight w:val="0"/>
      <w:marTop w:val="0"/>
      <w:marBottom w:val="0"/>
      <w:divBdr>
        <w:top w:val="none" w:sz="0" w:space="0" w:color="auto"/>
        <w:left w:val="none" w:sz="0" w:space="0" w:color="auto"/>
        <w:bottom w:val="none" w:sz="0" w:space="0" w:color="auto"/>
        <w:right w:val="none" w:sz="0" w:space="0" w:color="auto"/>
      </w:divBdr>
    </w:div>
    <w:div w:id="995107611">
      <w:bodyDiv w:val="1"/>
      <w:marLeft w:val="0"/>
      <w:marRight w:val="0"/>
      <w:marTop w:val="0"/>
      <w:marBottom w:val="0"/>
      <w:divBdr>
        <w:top w:val="none" w:sz="0" w:space="0" w:color="auto"/>
        <w:left w:val="none" w:sz="0" w:space="0" w:color="auto"/>
        <w:bottom w:val="none" w:sz="0" w:space="0" w:color="auto"/>
        <w:right w:val="none" w:sz="0" w:space="0" w:color="auto"/>
      </w:divBdr>
    </w:div>
    <w:div w:id="1001466152">
      <w:bodyDiv w:val="1"/>
      <w:marLeft w:val="0"/>
      <w:marRight w:val="0"/>
      <w:marTop w:val="0"/>
      <w:marBottom w:val="0"/>
      <w:divBdr>
        <w:top w:val="none" w:sz="0" w:space="0" w:color="auto"/>
        <w:left w:val="none" w:sz="0" w:space="0" w:color="auto"/>
        <w:bottom w:val="none" w:sz="0" w:space="0" w:color="auto"/>
        <w:right w:val="none" w:sz="0" w:space="0" w:color="auto"/>
      </w:divBdr>
    </w:div>
    <w:div w:id="1025405052">
      <w:bodyDiv w:val="1"/>
      <w:marLeft w:val="0"/>
      <w:marRight w:val="0"/>
      <w:marTop w:val="0"/>
      <w:marBottom w:val="0"/>
      <w:divBdr>
        <w:top w:val="none" w:sz="0" w:space="0" w:color="auto"/>
        <w:left w:val="none" w:sz="0" w:space="0" w:color="auto"/>
        <w:bottom w:val="none" w:sz="0" w:space="0" w:color="auto"/>
        <w:right w:val="none" w:sz="0" w:space="0" w:color="auto"/>
      </w:divBdr>
    </w:div>
    <w:div w:id="1028487155">
      <w:bodyDiv w:val="1"/>
      <w:marLeft w:val="0"/>
      <w:marRight w:val="0"/>
      <w:marTop w:val="0"/>
      <w:marBottom w:val="0"/>
      <w:divBdr>
        <w:top w:val="none" w:sz="0" w:space="0" w:color="auto"/>
        <w:left w:val="none" w:sz="0" w:space="0" w:color="auto"/>
        <w:bottom w:val="none" w:sz="0" w:space="0" w:color="auto"/>
        <w:right w:val="none" w:sz="0" w:space="0" w:color="auto"/>
      </w:divBdr>
    </w:div>
    <w:div w:id="1043946370">
      <w:bodyDiv w:val="1"/>
      <w:marLeft w:val="0"/>
      <w:marRight w:val="0"/>
      <w:marTop w:val="0"/>
      <w:marBottom w:val="0"/>
      <w:divBdr>
        <w:top w:val="none" w:sz="0" w:space="0" w:color="auto"/>
        <w:left w:val="none" w:sz="0" w:space="0" w:color="auto"/>
        <w:bottom w:val="none" w:sz="0" w:space="0" w:color="auto"/>
        <w:right w:val="none" w:sz="0" w:space="0" w:color="auto"/>
      </w:divBdr>
    </w:div>
    <w:div w:id="1051422257">
      <w:bodyDiv w:val="1"/>
      <w:marLeft w:val="0"/>
      <w:marRight w:val="0"/>
      <w:marTop w:val="0"/>
      <w:marBottom w:val="0"/>
      <w:divBdr>
        <w:top w:val="none" w:sz="0" w:space="0" w:color="auto"/>
        <w:left w:val="none" w:sz="0" w:space="0" w:color="auto"/>
        <w:bottom w:val="none" w:sz="0" w:space="0" w:color="auto"/>
        <w:right w:val="none" w:sz="0" w:space="0" w:color="auto"/>
      </w:divBdr>
    </w:div>
    <w:div w:id="1052852088">
      <w:bodyDiv w:val="1"/>
      <w:marLeft w:val="0"/>
      <w:marRight w:val="0"/>
      <w:marTop w:val="0"/>
      <w:marBottom w:val="0"/>
      <w:divBdr>
        <w:top w:val="none" w:sz="0" w:space="0" w:color="auto"/>
        <w:left w:val="none" w:sz="0" w:space="0" w:color="auto"/>
        <w:bottom w:val="none" w:sz="0" w:space="0" w:color="auto"/>
        <w:right w:val="none" w:sz="0" w:space="0" w:color="auto"/>
      </w:divBdr>
    </w:div>
    <w:div w:id="1053310633">
      <w:bodyDiv w:val="1"/>
      <w:marLeft w:val="0"/>
      <w:marRight w:val="0"/>
      <w:marTop w:val="0"/>
      <w:marBottom w:val="0"/>
      <w:divBdr>
        <w:top w:val="none" w:sz="0" w:space="0" w:color="auto"/>
        <w:left w:val="none" w:sz="0" w:space="0" w:color="auto"/>
        <w:bottom w:val="none" w:sz="0" w:space="0" w:color="auto"/>
        <w:right w:val="none" w:sz="0" w:space="0" w:color="auto"/>
      </w:divBdr>
    </w:div>
    <w:div w:id="1057246214">
      <w:bodyDiv w:val="1"/>
      <w:marLeft w:val="0"/>
      <w:marRight w:val="0"/>
      <w:marTop w:val="0"/>
      <w:marBottom w:val="0"/>
      <w:divBdr>
        <w:top w:val="none" w:sz="0" w:space="0" w:color="auto"/>
        <w:left w:val="none" w:sz="0" w:space="0" w:color="auto"/>
        <w:bottom w:val="none" w:sz="0" w:space="0" w:color="auto"/>
        <w:right w:val="none" w:sz="0" w:space="0" w:color="auto"/>
      </w:divBdr>
    </w:div>
    <w:div w:id="1068072477">
      <w:bodyDiv w:val="1"/>
      <w:marLeft w:val="0"/>
      <w:marRight w:val="0"/>
      <w:marTop w:val="0"/>
      <w:marBottom w:val="0"/>
      <w:divBdr>
        <w:top w:val="none" w:sz="0" w:space="0" w:color="auto"/>
        <w:left w:val="none" w:sz="0" w:space="0" w:color="auto"/>
        <w:bottom w:val="none" w:sz="0" w:space="0" w:color="auto"/>
        <w:right w:val="none" w:sz="0" w:space="0" w:color="auto"/>
      </w:divBdr>
    </w:div>
    <w:div w:id="1076705360">
      <w:bodyDiv w:val="1"/>
      <w:marLeft w:val="0"/>
      <w:marRight w:val="0"/>
      <w:marTop w:val="0"/>
      <w:marBottom w:val="0"/>
      <w:divBdr>
        <w:top w:val="none" w:sz="0" w:space="0" w:color="auto"/>
        <w:left w:val="none" w:sz="0" w:space="0" w:color="auto"/>
        <w:bottom w:val="none" w:sz="0" w:space="0" w:color="auto"/>
        <w:right w:val="none" w:sz="0" w:space="0" w:color="auto"/>
      </w:divBdr>
    </w:div>
    <w:div w:id="1102843724">
      <w:bodyDiv w:val="1"/>
      <w:marLeft w:val="0"/>
      <w:marRight w:val="0"/>
      <w:marTop w:val="0"/>
      <w:marBottom w:val="0"/>
      <w:divBdr>
        <w:top w:val="none" w:sz="0" w:space="0" w:color="auto"/>
        <w:left w:val="none" w:sz="0" w:space="0" w:color="auto"/>
        <w:bottom w:val="none" w:sz="0" w:space="0" w:color="auto"/>
        <w:right w:val="none" w:sz="0" w:space="0" w:color="auto"/>
      </w:divBdr>
    </w:div>
    <w:div w:id="1122336638">
      <w:bodyDiv w:val="1"/>
      <w:marLeft w:val="0"/>
      <w:marRight w:val="0"/>
      <w:marTop w:val="0"/>
      <w:marBottom w:val="0"/>
      <w:divBdr>
        <w:top w:val="none" w:sz="0" w:space="0" w:color="auto"/>
        <w:left w:val="none" w:sz="0" w:space="0" w:color="auto"/>
        <w:bottom w:val="none" w:sz="0" w:space="0" w:color="auto"/>
        <w:right w:val="none" w:sz="0" w:space="0" w:color="auto"/>
      </w:divBdr>
    </w:div>
    <w:div w:id="1125276765">
      <w:bodyDiv w:val="1"/>
      <w:marLeft w:val="0"/>
      <w:marRight w:val="0"/>
      <w:marTop w:val="0"/>
      <w:marBottom w:val="0"/>
      <w:divBdr>
        <w:top w:val="none" w:sz="0" w:space="0" w:color="auto"/>
        <w:left w:val="none" w:sz="0" w:space="0" w:color="auto"/>
        <w:bottom w:val="none" w:sz="0" w:space="0" w:color="auto"/>
        <w:right w:val="none" w:sz="0" w:space="0" w:color="auto"/>
      </w:divBdr>
    </w:div>
    <w:div w:id="1127241811">
      <w:bodyDiv w:val="1"/>
      <w:marLeft w:val="0"/>
      <w:marRight w:val="0"/>
      <w:marTop w:val="0"/>
      <w:marBottom w:val="0"/>
      <w:divBdr>
        <w:top w:val="none" w:sz="0" w:space="0" w:color="auto"/>
        <w:left w:val="none" w:sz="0" w:space="0" w:color="auto"/>
        <w:bottom w:val="none" w:sz="0" w:space="0" w:color="auto"/>
        <w:right w:val="none" w:sz="0" w:space="0" w:color="auto"/>
      </w:divBdr>
    </w:div>
    <w:div w:id="1133871059">
      <w:bodyDiv w:val="1"/>
      <w:marLeft w:val="0"/>
      <w:marRight w:val="0"/>
      <w:marTop w:val="0"/>
      <w:marBottom w:val="0"/>
      <w:divBdr>
        <w:top w:val="none" w:sz="0" w:space="0" w:color="auto"/>
        <w:left w:val="none" w:sz="0" w:space="0" w:color="auto"/>
        <w:bottom w:val="none" w:sz="0" w:space="0" w:color="auto"/>
        <w:right w:val="none" w:sz="0" w:space="0" w:color="auto"/>
      </w:divBdr>
      <w:divsChild>
        <w:div w:id="2111077877">
          <w:marLeft w:val="0"/>
          <w:marRight w:val="0"/>
          <w:marTop w:val="0"/>
          <w:marBottom w:val="0"/>
          <w:divBdr>
            <w:top w:val="none" w:sz="0" w:space="0" w:color="auto"/>
            <w:left w:val="none" w:sz="0" w:space="0" w:color="auto"/>
            <w:bottom w:val="none" w:sz="0" w:space="0" w:color="auto"/>
            <w:right w:val="none" w:sz="0" w:space="0" w:color="auto"/>
          </w:divBdr>
        </w:div>
      </w:divsChild>
    </w:div>
    <w:div w:id="1140465111">
      <w:bodyDiv w:val="1"/>
      <w:marLeft w:val="0"/>
      <w:marRight w:val="0"/>
      <w:marTop w:val="0"/>
      <w:marBottom w:val="0"/>
      <w:divBdr>
        <w:top w:val="none" w:sz="0" w:space="0" w:color="auto"/>
        <w:left w:val="none" w:sz="0" w:space="0" w:color="auto"/>
        <w:bottom w:val="none" w:sz="0" w:space="0" w:color="auto"/>
        <w:right w:val="none" w:sz="0" w:space="0" w:color="auto"/>
      </w:divBdr>
    </w:div>
    <w:div w:id="1147091054">
      <w:bodyDiv w:val="1"/>
      <w:marLeft w:val="0"/>
      <w:marRight w:val="0"/>
      <w:marTop w:val="0"/>
      <w:marBottom w:val="0"/>
      <w:divBdr>
        <w:top w:val="none" w:sz="0" w:space="0" w:color="auto"/>
        <w:left w:val="none" w:sz="0" w:space="0" w:color="auto"/>
        <w:bottom w:val="none" w:sz="0" w:space="0" w:color="auto"/>
        <w:right w:val="none" w:sz="0" w:space="0" w:color="auto"/>
      </w:divBdr>
    </w:div>
    <w:div w:id="1149635076">
      <w:bodyDiv w:val="1"/>
      <w:marLeft w:val="0"/>
      <w:marRight w:val="0"/>
      <w:marTop w:val="0"/>
      <w:marBottom w:val="0"/>
      <w:divBdr>
        <w:top w:val="none" w:sz="0" w:space="0" w:color="auto"/>
        <w:left w:val="none" w:sz="0" w:space="0" w:color="auto"/>
        <w:bottom w:val="none" w:sz="0" w:space="0" w:color="auto"/>
        <w:right w:val="none" w:sz="0" w:space="0" w:color="auto"/>
      </w:divBdr>
    </w:div>
    <w:div w:id="1171681826">
      <w:bodyDiv w:val="1"/>
      <w:marLeft w:val="0"/>
      <w:marRight w:val="0"/>
      <w:marTop w:val="0"/>
      <w:marBottom w:val="0"/>
      <w:divBdr>
        <w:top w:val="none" w:sz="0" w:space="0" w:color="auto"/>
        <w:left w:val="none" w:sz="0" w:space="0" w:color="auto"/>
        <w:bottom w:val="none" w:sz="0" w:space="0" w:color="auto"/>
        <w:right w:val="none" w:sz="0" w:space="0" w:color="auto"/>
      </w:divBdr>
    </w:div>
    <w:div w:id="1172598401">
      <w:bodyDiv w:val="1"/>
      <w:marLeft w:val="0"/>
      <w:marRight w:val="0"/>
      <w:marTop w:val="0"/>
      <w:marBottom w:val="0"/>
      <w:divBdr>
        <w:top w:val="none" w:sz="0" w:space="0" w:color="auto"/>
        <w:left w:val="none" w:sz="0" w:space="0" w:color="auto"/>
        <w:bottom w:val="none" w:sz="0" w:space="0" w:color="auto"/>
        <w:right w:val="none" w:sz="0" w:space="0" w:color="auto"/>
      </w:divBdr>
    </w:div>
    <w:div w:id="1207523077">
      <w:bodyDiv w:val="1"/>
      <w:marLeft w:val="0"/>
      <w:marRight w:val="0"/>
      <w:marTop w:val="0"/>
      <w:marBottom w:val="0"/>
      <w:divBdr>
        <w:top w:val="none" w:sz="0" w:space="0" w:color="auto"/>
        <w:left w:val="none" w:sz="0" w:space="0" w:color="auto"/>
        <w:bottom w:val="none" w:sz="0" w:space="0" w:color="auto"/>
        <w:right w:val="none" w:sz="0" w:space="0" w:color="auto"/>
      </w:divBdr>
    </w:div>
    <w:div w:id="1210872696">
      <w:bodyDiv w:val="1"/>
      <w:marLeft w:val="0"/>
      <w:marRight w:val="0"/>
      <w:marTop w:val="0"/>
      <w:marBottom w:val="0"/>
      <w:divBdr>
        <w:top w:val="none" w:sz="0" w:space="0" w:color="auto"/>
        <w:left w:val="none" w:sz="0" w:space="0" w:color="auto"/>
        <w:bottom w:val="none" w:sz="0" w:space="0" w:color="auto"/>
        <w:right w:val="none" w:sz="0" w:space="0" w:color="auto"/>
      </w:divBdr>
    </w:div>
    <w:div w:id="1226185899">
      <w:bodyDiv w:val="1"/>
      <w:marLeft w:val="0"/>
      <w:marRight w:val="0"/>
      <w:marTop w:val="0"/>
      <w:marBottom w:val="0"/>
      <w:divBdr>
        <w:top w:val="none" w:sz="0" w:space="0" w:color="auto"/>
        <w:left w:val="none" w:sz="0" w:space="0" w:color="auto"/>
        <w:bottom w:val="none" w:sz="0" w:space="0" w:color="auto"/>
        <w:right w:val="none" w:sz="0" w:space="0" w:color="auto"/>
      </w:divBdr>
    </w:div>
    <w:div w:id="1230264844">
      <w:bodyDiv w:val="1"/>
      <w:marLeft w:val="0"/>
      <w:marRight w:val="0"/>
      <w:marTop w:val="0"/>
      <w:marBottom w:val="0"/>
      <w:divBdr>
        <w:top w:val="none" w:sz="0" w:space="0" w:color="auto"/>
        <w:left w:val="none" w:sz="0" w:space="0" w:color="auto"/>
        <w:bottom w:val="none" w:sz="0" w:space="0" w:color="auto"/>
        <w:right w:val="none" w:sz="0" w:space="0" w:color="auto"/>
      </w:divBdr>
    </w:div>
    <w:div w:id="1236277147">
      <w:bodyDiv w:val="1"/>
      <w:marLeft w:val="0"/>
      <w:marRight w:val="0"/>
      <w:marTop w:val="0"/>
      <w:marBottom w:val="0"/>
      <w:divBdr>
        <w:top w:val="none" w:sz="0" w:space="0" w:color="auto"/>
        <w:left w:val="none" w:sz="0" w:space="0" w:color="auto"/>
        <w:bottom w:val="none" w:sz="0" w:space="0" w:color="auto"/>
        <w:right w:val="none" w:sz="0" w:space="0" w:color="auto"/>
      </w:divBdr>
    </w:div>
    <w:div w:id="1264803863">
      <w:bodyDiv w:val="1"/>
      <w:marLeft w:val="0"/>
      <w:marRight w:val="0"/>
      <w:marTop w:val="0"/>
      <w:marBottom w:val="0"/>
      <w:divBdr>
        <w:top w:val="none" w:sz="0" w:space="0" w:color="auto"/>
        <w:left w:val="none" w:sz="0" w:space="0" w:color="auto"/>
        <w:bottom w:val="none" w:sz="0" w:space="0" w:color="auto"/>
        <w:right w:val="none" w:sz="0" w:space="0" w:color="auto"/>
      </w:divBdr>
    </w:div>
    <w:div w:id="1267078650">
      <w:bodyDiv w:val="1"/>
      <w:marLeft w:val="0"/>
      <w:marRight w:val="0"/>
      <w:marTop w:val="0"/>
      <w:marBottom w:val="0"/>
      <w:divBdr>
        <w:top w:val="none" w:sz="0" w:space="0" w:color="auto"/>
        <w:left w:val="none" w:sz="0" w:space="0" w:color="auto"/>
        <w:bottom w:val="none" w:sz="0" w:space="0" w:color="auto"/>
        <w:right w:val="none" w:sz="0" w:space="0" w:color="auto"/>
      </w:divBdr>
    </w:div>
    <w:div w:id="1298144404">
      <w:bodyDiv w:val="1"/>
      <w:marLeft w:val="0"/>
      <w:marRight w:val="0"/>
      <w:marTop w:val="0"/>
      <w:marBottom w:val="0"/>
      <w:divBdr>
        <w:top w:val="none" w:sz="0" w:space="0" w:color="auto"/>
        <w:left w:val="none" w:sz="0" w:space="0" w:color="auto"/>
        <w:bottom w:val="none" w:sz="0" w:space="0" w:color="auto"/>
        <w:right w:val="none" w:sz="0" w:space="0" w:color="auto"/>
      </w:divBdr>
    </w:div>
    <w:div w:id="1306466919">
      <w:bodyDiv w:val="1"/>
      <w:marLeft w:val="0"/>
      <w:marRight w:val="0"/>
      <w:marTop w:val="0"/>
      <w:marBottom w:val="0"/>
      <w:divBdr>
        <w:top w:val="none" w:sz="0" w:space="0" w:color="auto"/>
        <w:left w:val="none" w:sz="0" w:space="0" w:color="auto"/>
        <w:bottom w:val="none" w:sz="0" w:space="0" w:color="auto"/>
        <w:right w:val="none" w:sz="0" w:space="0" w:color="auto"/>
      </w:divBdr>
    </w:div>
    <w:div w:id="1320501168">
      <w:bodyDiv w:val="1"/>
      <w:marLeft w:val="0"/>
      <w:marRight w:val="0"/>
      <w:marTop w:val="0"/>
      <w:marBottom w:val="0"/>
      <w:divBdr>
        <w:top w:val="none" w:sz="0" w:space="0" w:color="auto"/>
        <w:left w:val="none" w:sz="0" w:space="0" w:color="auto"/>
        <w:bottom w:val="none" w:sz="0" w:space="0" w:color="auto"/>
        <w:right w:val="none" w:sz="0" w:space="0" w:color="auto"/>
      </w:divBdr>
    </w:div>
    <w:div w:id="1322732201">
      <w:bodyDiv w:val="1"/>
      <w:marLeft w:val="0"/>
      <w:marRight w:val="0"/>
      <w:marTop w:val="0"/>
      <w:marBottom w:val="0"/>
      <w:divBdr>
        <w:top w:val="none" w:sz="0" w:space="0" w:color="auto"/>
        <w:left w:val="none" w:sz="0" w:space="0" w:color="auto"/>
        <w:bottom w:val="none" w:sz="0" w:space="0" w:color="auto"/>
        <w:right w:val="none" w:sz="0" w:space="0" w:color="auto"/>
      </w:divBdr>
    </w:div>
    <w:div w:id="1323897465">
      <w:bodyDiv w:val="1"/>
      <w:marLeft w:val="0"/>
      <w:marRight w:val="0"/>
      <w:marTop w:val="0"/>
      <w:marBottom w:val="0"/>
      <w:divBdr>
        <w:top w:val="none" w:sz="0" w:space="0" w:color="auto"/>
        <w:left w:val="none" w:sz="0" w:space="0" w:color="auto"/>
        <w:bottom w:val="none" w:sz="0" w:space="0" w:color="auto"/>
        <w:right w:val="none" w:sz="0" w:space="0" w:color="auto"/>
      </w:divBdr>
    </w:div>
    <w:div w:id="1328751403">
      <w:bodyDiv w:val="1"/>
      <w:marLeft w:val="0"/>
      <w:marRight w:val="0"/>
      <w:marTop w:val="0"/>
      <w:marBottom w:val="0"/>
      <w:divBdr>
        <w:top w:val="none" w:sz="0" w:space="0" w:color="auto"/>
        <w:left w:val="none" w:sz="0" w:space="0" w:color="auto"/>
        <w:bottom w:val="none" w:sz="0" w:space="0" w:color="auto"/>
        <w:right w:val="none" w:sz="0" w:space="0" w:color="auto"/>
      </w:divBdr>
    </w:div>
    <w:div w:id="1330716900">
      <w:bodyDiv w:val="1"/>
      <w:marLeft w:val="0"/>
      <w:marRight w:val="0"/>
      <w:marTop w:val="0"/>
      <w:marBottom w:val="0"/>
      <w:divBdr>
        <w:top w:val="none" w:sz="0" w:space="0" w:color="auto"/>
        <w:left w:val="none" w:sz="0" w:space="0" w:color="auto"/>
        <w:bottom w:val="none" w:sz="0" w:space="0" w:color="auto"/>
        <w:right w:val="none" w:sz="0" w:space="0" w:color="auto"/>
      </w:divBdr>
    </w:div>
    <w:div w:id="1331760178">
      <w:bodyDiv w:val="1"/>
      <w:marLeft w:val="0"/>
      <w:marRight w:val="0"/>
      <w:marTop w:val="0"/>
      <w:marBottom w:val="0"/>
      <w:divBdr>
        <w:top w:val="none" w:sz="0" w:space="0" w:color="auto"/>
        <w:left w:val="none" w:sz="0" w:space="0" w:color="auto"/>
        <w:bottom w:val="none" w:sz="0" w:space="0" w:color="auto"/>
        <w:right w:val="none" w:sz="0" w:space="0" w:color="auto"/>
      </w:divBdr>
    </w:div>
    <w:div w:id="1351837833">
      <w:bodyDiv w:val="1"/>
      <w:marLeft w:val="0"/>
      <w:marRight w:val="0"/>
      <w:marTop w:val="0"/>
      <w:marBottom w:val="0"/>
      <w:divBdr>
        <w:top w:val="none" w:sz="0" w:space="0" w:color="auto"/>
        <w:left w:val="none" w:sz="0" w:space="0" w:color="auto"/>
        <w:bottom w:val="none" w:sz="0" w:space="0" w:color="auto"/>
        <w:right w:val="none" w:sz="0" w:space="0" w:color="auto"/>
      </w:divBdr>
    </w:div>
    <w:div w:id="1359619766">
      <w:bodyDiv w:val="1"/>
      <w:marLeft w:val="0"/>
      <w:marRight w:val="0"/>
      <w:marTop w:val="0"/>
      <w:marBottom w:val="0"/>
      <w:divBdr>
        <w:top w:val="none" w:sz="0" w:space="0" w:color="auto"/>
        <w:left w:val="none" w:sz="0" w:space="0" w:color="auto"/>
        <w:bottom w:val="none" w:sz="0" w:space="0" w:color="auto"/>
        <w:right w:val="none" w:sz="0" w:space="0" w:color="auto"/>
      </w:divBdr>
    </w:div>
    <w:div w:id="1359813234">
      <w:bodyDiv w:val="1"/>
      <w:marLeft w:val="0"/>
      <w:marRight w:val="0"/>
      <w:marTop w:val="0"/>
      <w:marBottom w:val="0"/>
      <w:divBdr>
        <w:top w:val="none" w:sz="0" w:space="0" w:color="auto"/>
        <w:left w:val="none" w:sz="0" w:space="0" w:color="auto"/>
        <w:bottom w:val="none" w:sz="0" w:space="0" w:color="auto"/>
        <w:right w:val="none" w:sz="0" w:space="0" w:color="auto"/>
      </w:divBdr>
    </w:div>
    <w:div w:id="1361903747">
      <w:bodyDiv w:val="1"/>
      <w:marLeft w:val="0"/>
      <w:marRight w:val="0"/>
      <w:marTop w:val="0"/>
      <w:marBottom w:val="0"/>
      <w:divBdr>
        <w:top w:val="none" w:sz="0" w:space="0" w:color="auto"/>
        <w:left w:val="none" w:sz="0" w:space="0" w:color="auto"/>
        <w:bottom w:val="none" w:sz="0" w:space="0" w:color="auto"/>
        <w:right w:val="none" w:sz="0" w:space="0" w:color="auto"/>
      </w:divBdr>
    </w:div>
    <w:div w:id="1364088843">
      <w:bodyDiv w:val="1"/>
      <w:marLeft w:val="0"/>
      <w:marRight w:val="0"/>
      <w:marTop w:val="0"/>
      <w:marBottom w:val="0"/>
      <w:divBdr>
        <w:top w:val="none" w:sz="0" w:space="0" w:color="auto"/>
        <w:left w:val="none" w:sz="0" w:space="0" w:color="auto"/>
        <w:bottom w:val="none" w:sz="0" w:space="0" w:color="auto"/>
        <w:right w:val="none" w:sz="0" w:space="0" w:color="auto"/>
      </w:divBdr>
    </w:div>
    <w:div w:id="1368948204">
      <w:bodyDiv w:val="1"/>
      <w:marLeft w:val="0"/>
      <w:marRight w:val="0"/>
      <w:marTop w:val="0"/>
      <w:marBottom w:val="0"/>
      <w:divBdr>
        <w:top w:val="none" w:sz="0" w:space="0" w:color="auto"/>
        <w:left w:val="none" w:sz="0" w:space="0" w:color="auto"/>
        <w:bottom w:val="none" w:sz="0" w:space="0" w:color="auto"/>
        <w:right w:val="none" w:sz="0" w:space="0" w:color="auto"/>
      </w:divBdr>
    </w:div>
    <w:div w:id="1376387358">
      <w:bodyDiv w:val="1"/>
      <w:marLeft w:val="0"/>
      <w:marRight w:val="0"/>
      <w:marTop w:val="0"/>
      <w:marBottom w:val="0"/>
      <w:divBdr>
        <w:top w:val="none" w:sz="0" w:space="0" w:color="auto"/>
        <w:left w:val="none" w:sz="0" w:space="0" w:color="auto"/>
        <w:bottom w:val="none" w:sz="0" w:space="0" w:color="auto"/>
        <w:right w:val="none" w:sz="0" w:space="0" w:color="auto"/>
      </w:divBdr>
    </w:div>
    <w:div w:id="1383753656">
      <w:bodyDiv w:val="1"/>
      <w:marLeft w:val="0"/>
      <w:marRight w:val="0"/>
      <w:marTop w:val="0"/>
      <w:marBottom w:val="0"/>
      <w:divBdr>
        <w:top w:val="none" w:sz="0" w:space="0" w:color="auto"/>
        <w:left w:val="none" w:sz="0" w:space="0" w:color="auto"/>
        <w:bottom w:val="none" w:sz="0" w:space="0" w:color="auto"/>
        <w:right w:val="none" w:sz="0" w:space="0" w:color="auto"/>
      </w:divBdr>
    </w:div>
    <w:div w:id="1391266935">
      <w:bodyDiv w:val="1"/>
      <w:marLeft w:val="0"/>
      <w:marRight w:val="0"/>
      <w:marTop w:val="0"/>
      <w:marBottom w:val="0"/>
      <w:divBdr>
        <w:top w:val="none" w:sz="0" w:space="0" w:color="auto"/>
        <w:left w:val="none" w:sz="0" w:space="0" w:color="auto"/>
        <w:bottom w:val="none" w:sz="0" w:space="0" w:color="auto"/>
        <w:right w:val="none" w:sz="0" w:space="0" w:color="auto"/>
      </w:divBdr>
    </w:div>
    <w:div w:id="1396855709">
      <w:bodyDiv w:val="1"/>
      <w:marLeft w:val="0"/>
      <w:marRight w:val="0"/>
      <w:marTop w:val="0"/>
      <w:marBottom w:val="0"/>
      <w:divBdr>
        <w:top w:val="none" w:sz="0" w:space="0" w:color="auto"/>
        <w:left w:val="none" w:sz="0" w:space="0" w:color="auto"/>
        <w:bottom w:val="none" w:sz="0" w:space="0" w:color="auto"/>
        <w:right w:val="none" w:sz="0" w:space="0" w:color="auto"/>
      </w:divBdr>
    </w:div>
    <w:div w:id="1410081244">
      <w:bodyDiv w:val="1"/>
      <w:marLeft w:val="0"/>
      <w:marRight w:val="0"/>
      <w:marTop w:val="0"/>
      <w:marBottom w:val="0"/>
      <w:divBdr>
        <w:top w:val="none" w:sz="0" w:space="0" w:color="auto"/>
        <w:left w:val="none" w:sz="0" w:space="0" w:color="auto"/>
        <w:bottom w:val="none" w:sz="0" w:space="0" w:color="auto"/>
        <w:right w:val="none" w:sz="0" w:space="0" w:color="auto"/>
      </w:divBdr>
    </w:div>
    <w:div w:id="1411199492">
      <w:bodyDiv w:val="1"/>
      <w:marLeft w:val="0"/>
      <w:marRight w:val="0"/>
      <w:marTop w:val="0"/>
      <w:marBottom w:val="0"/>
      <w:divBdr>
        <w:top w:val="none" w:sz="0" w:space="0" w:color="auto"/>
        <w:left w:val="none" w:sz="0" w:space="0" w:color="auto"/>
        <w:bottom w:val="none" w:sz="0" w:space="0" w:color="auto"/>
        <w:right w:val="none" w:sz="0" w:space="0" w:color="auto"/>
      </w:divBdr>
    </w:div>
    <w:div w:id="1419129595">
      <w:bodyDiv w:val="1"/>
      <w:marLeft w:val="0"/>
      <w:marRight w:val="0"/>
      <w:marTop w:val="0"/>
      <w:marBottom w:val="0"/>
      <w:divBdr>
        <w:top w:val="none" w:sz="0" w:space="0" w:color="auto"/>
        <w:left w:val="none" w:sz="0" w:space="0" w:color="auto"/>
        <w:bottom w:val="none" w:sz="0" w:space="0" w:color="auto"/>
        <w:right w:val="none" w:sz="0" w:space="0" w:color="auto"/>
      </w:divBdr>
    </w:div>
    <w:div w:id="1431389005">
      <w:bodyDiv w:val="1"/>
      <w:marLeft w:val="0"/>
      <w:marRight w:val="0"/>
      <w:marTop w:val="0"/>
      <w:marBottom w:val="0"/>
      <w:divBdr>
        <w:top w:val="none" w:sz="0" w:space="0" w:color="auto"/>
        <w:left w:val="none" w:sz="0" w:space="0" w:color="auto"/>
        <w:bottom w:val="none" w:sz="0" w:space="0" w:color="auto"/>
        <w:right w:val="none" w:sz="0" w:space="0" w:color="auto"/>
      </w:divBdr>
    </w:div>
    <w:div w:id="1434083762">
      <w:bodyDiv w:val="1"/>
      <w:marLeft w:val="0"/>
      <w:marRight w:val="0"/>
      <w:marTop w:val="0"/>
      <w:marBottom w:val="0"/>
      <w:divBdr>
        <w:top w:val="none" w:sz="0" w:space="0" w:color="auto"/>
        <w:left w:val="none" w:sz="0" w:space="0" w:color="auto"/>
        <w:bottom w:val="none" w:sz="0" w:space="0" w:color="auto"/>
        <w:right w:val="none" w:sz="0" w:space="0" w:color="auto"/>
      </w:divBdr>
    </w:div>
    <w:div w:id="1442341273">
      <w:bodyDiv w:val="1"/>
      <w:marLeft w:val="0"/>
      <w:marRight w:val="0"/>
      <w:marTop w:val="0"/>
      <w:marBottom w:val="0"/>
      <w:divBdr>
        <w:top w:val="none" w:sz="0" w:space="0" w:color="auto"/>
        <w:left w:val="none" w:sz="0" w:space="0" w:color="auto"/>
        <w:bottom w:val="none" w:sz="0" w:space="0" w:color="auto"/>
        <w:right w:val="none" w:sz="0" w:space="0" w:color="auto"/>
      </w:divBdr>
    </w:div>
    <w:div w:id="1450591809">
      <w:bodyDiv w:val="1"/>
      <w:marLeft w:val="0"/>
      <w:marRight w:val="0"/>
      <w:marTop w:val="0"/>
      <w:marBottom w:val="0"/>
      <w:divBdr>
        <w:top w:val="none" w:sz="0" w:space="0" w:color="auto"/>
        <w:left w:val="none" w:sz="0" w:space="0" w:color="auto"/>
        <w:bottom w:val="none" w:sz="0" w:space="0" w:color="auto"/>
        <w:right w:val="none" w:sz="0" w:space="0" w:color="auto"/>
      </w:divBdr>
    </w:div>
    <w:div w:id="1453480631">
      <w:bodyDiv w:val="1"/>
      <w:marLeft w:val="0"/>
      <w:marRight w:val="0"/>
      <w:marTop w:val="0"/>
      <w:marBottom w:val="0"/>
      <w:divBdr>
        <w:top w:val="none" w:sz="0" w:space="0" w:color="auto"/>
        <w:left w:val="none" w:sz="0" w:space="0" w:color="auto"/>
        <w:bottom w:val="none" w:sz="0" w:space="0" w:color="auto"/>
        <w:right w:val="none" w:sz="0" w:space="0" w:color="auto"/>
      </w:divBdr>
    </w:div>
    <w:div w:id="1457799476">
      <w:bodyDiv w:val="1"/>
      <w:marLeft w:val="0"/>
      <w:marRight w:val="0"/>
      <w:marTop w:val="0"/>
      <w:marBottom w:val="0"/>
      <w:divBdr>
        <w:top w:val="none" w:sz="0" w:space="0" w:color="auto"/>
        <w:left w:val="none" w:sz="0" w:space="0" w:color="auto"/>
        <w:bottom w:val="none" w:sz="0" w:space="0" w:color="auto"/>
        <w:right w:val="none" w:sz="0" w:space="0" w:color="auto"/>
      </w:divBdr>
    </w:div>
    <w:div w:id="1489588419">
      <w:bodyDiv w:val="1"/>
      <w:marLeft w:val="0"/>
      <w:marRight w:val="0"/>
      <w:marTop w:val="0"/>
      <w:marBottom w:val="0"/>
      <w:divBdr>
        <w:top w:val="none" w:sz="0" w:space="0" w:color="auto"/>
        <w:left w:val="none" w:sz="0" w:space="0" w:color="auto"/>
        <w:bottom w:val="none" w:sz="0" w:space="0" w:color="auto"/>
        <w:right w:val="none" w:sz="0" w:space="0" w:color="auto"/>
      </w:divBdr>
    </w:div>
    <w:div w:id="1491751238">
      <w:bodyDiv w:val="1"/>
      <w:marLeft w:val="0"/>
      <w:marRight w:val="0"/>
      <w:marTop w:val="0"/>
      <w:marBottom w:val="0"/>
      <w:divBdr>
        <w:top w:val="none" w:sz="0" w:space="0" w:color="auto"/>
        <w:left w:val="none" w:sz="0" w:space="0" w:color="auto"/>
        <w:bottom w:val="none" w:sz="0" w:space="0" w:color="auto"/>
        <w:right w:val="none" w:sz="0" w:space="0" w:color="auto"/>
      </w:divBdr>
    </w:div>
    <w:div w:id="1499232343">
      <w:bodyDiv w:val="1"/>
      <w:marLeft w:val="0"/>
      <w:marRight w:val="0"/>
      <w:marTop w:val="0"/>
      <w:marBottom w:val="0"/>
      <w:divBdr>
        <w:top w:val="none" w:sz="0" w:space="0" w:color="auto"/>
        <w:left w:val="none" w:sz="0" w:space="0" w:color="auto"/>
        <w:bottom w:val="none" w:sz="0" w:space="0" w:color="auto"/>
        <w:right w:val="none" w:sz="0" w:space="0" w:color="auto"/>
      </w:divBdr>
    </w:div>
    <w:div w:id="1508060278">
      <w:bodyDiv w:val="1"/>
      <w:marLeft w:val="0"/>
      <w:marRight w:val="0"/>
      <w:marTop w:val="0"/>
      <w:marBottom w:val="0"/>
      <w:divBdr>
        <w:top w:val="none" w:sz="0" w:space="0" w:color="auto"/>
        <w:left w:val="none" w:sz="0" w:space="0" w:color="auto"/>
        <w:bottom w:val="none" w:sz="0" w:space="0" w:color="auto"/>
        <w:right w:val="none" w:sz="0" w:space="0" w:color="auto"/>
      </w:divBdr>
    </w:div>
    <w:div w:id="1517963048">
      <w:bodyDiv w:val="1"/>
      <w:marLeft w:val="0"/>
      <w:marRight w:val="0"/>
      <w:marTop w:val="0"/>
      <w:marBottom w:val="0"/>
      <w:divBdr>
        <w:top w:val="none" w:sz="0" w:space="0" w:color="auto"/>
        <w:left w:val="none" w:sz="0" w:space="0" w:color="auto"/>
        <w:bottom w:val="none" w:sz="0" w:space="0" w:color="auto"/>
        <w:right w:val="none" w:sz="0" w:space="0" w:color="auto"/>
      </w:divBdr>
    </w:div>
    <w:div w:id="1533960204">
      <w:bodyDiv w:val="1"/>
      <w:marLeft w:val="0"/>
      <w:marRight w:val="0"/>
      <w:marTop w:val="0"/>
      <w:marBottom w:val="0"/>
      <w:divBdr>
        <w:top w:val="none" w:sz="0" w:space="0" w:color="auto"/>
        <w:left w:val="none" w:sz="0" w:space="0" w:color="auto"/>
        <w:bottom w:val="none" w:sz="0" w:space="0" w:color="auto"/>
        <w:right w:val="none" w:sz="0" w:space="0" w:color="auto"/>
      </w:divBdr>
    </w:div>
    <w:div w:id="1542783752">
      <w:bodyDiv w:val="1"/>
      <w:marLeft w:val="0"/>
      <w:marRight w:val="0"/>
      <w:marTop w:val="0"/>
      <w:marBottom w:val="0"/>
      <w:divBdr>
        <w:top w:val="none" w:sz="0" w:space="0" w:color="auto"/>
        <w:left w:val="none" w:sz="0" w:space="0" w:color="auto"/>
        <w:bottom w:val="none" w:sz="0" w:space="0" w:color="auto"/>
        <w:right w:val="none" w:sz="0" w:space="0" w:color="auto"/>
      </w:divBdr>
    </w:div>
    <w:div w:id="1549100086">
      <w:bodyDiv w:val="1"/>
      <w:marLeft w:val="0"/>
      <w:marRight w:val="0"/>
      <w:marTop w:val="0"/>
      <w:marBottom w:val="0"/>
      <w:divBdr>
        <w:top w:val="none" w:sz="0" w:space="0" w:color="auto"/>
        <w:left w:val="none" w:sz="0" w:space="0" w:color="auto"/>
        <w:bottom w:val="none" w:sz="0" w:space="0" w:color="auto"/>
        <w:right w:val="none" w:sz="0" w:space="0" w:color="auto"/>
      </w:divBdr>
    </w:div>
    <w:div w:id="1553423360">
      <w:bodyDiv w:val="1"/>
      <w:marLeft w:val="0"/>
      <w:marRight w:val="0"/>
      <w:marTop w:val="0"/>
      <w:marBottom w:val="0"/>
      <w:divBdr>
        <w:top w:val="none" w:sz="0" w:space="0" w:color="auto"/>
        <w:left w:val="none" w:sz="0" w:space="0" w:color="auto"/>
        <w:bottom w:val="none" w:sz="0" w:space="0" w:color="auto"/>
        <w:right w:val="none" w:sz="0" w:space="0" w:color="auto"/>
      </w:divBdr>
    </w:div>
    <w:div w:id="1568998982">
      <w:bodyDiv w:val="1"/>
      <w:marLeft w:val="0"/>
      <w:marRight w:val="0"/>
      <w:marTop w:val="0"/>
      <w:marBottom w:val="0"/>
      <w:divBdr>
        <w:top w:val="none" w:sz="0" w:space="0" w:color="auto"/>
        <w:left w:val="none" w:sz="0" w:space="0" w:color="auto"/>
        <w:bottom w:val="none" w:sz="0" w:space="0" w:color="auto"/>
        <w:right w:val="none" w:sz="0" w:space="0" w:color="auto"/>
      </w:divBdr>
    </w:div>
    <w:div w:id="1569995684">
      <w:bodyDiv w:val="1"/>
      <w:marLeft w:val="0"/>
      <w:marRight w:val="0"/>
      <w:marTop w:val="0"/>
      <w:marBottom w:val="0"/>
      <w:divBdr>
        <w:top w:val="none" w:sz="0" w:space="0" w:color="auto"/>
        <w:left w:val="none" w:sz="0" w:space="0" w:color="auto"/>
        <w:bottom w:val="none" w:sz="0" w:space="0" w:color="auto"/>
        <w:right w:val="none" w:sz="0" w:space="0" w:color="auto"/>
      </w:divBdr>
    </w:div>
    <w:div w:id="1583830381">
      <w:bodyDiv w:val="1"/>
      <w:marLeft w:val="0"/>
      <w:marRight w:val="0"/>
      <w:marTop w:val="0"/>
      <w:marBottom w:val="0"/>
      <w:divBdr>
        <w:top w:val="none" w:sz="0" w:space="0" w:color="auto"/>
        <w:left w:val="none" w:sz="0" w:space="0" w:color="auto"/>
        <w:bottom w:val="none" w:sz="0" w:space="0" w:color="auto"/>
        <w:right w:val="none" w:sz="0" w:space="0" w:color="auto"/>
      </w:divBdr>
    </w:div>
    <w:div w:id="1610312497">
      <w:bodyDiv w:val="1"/>
      <w:marLeft w:val="0"/>
      <w:marRight w:val="0"/>
      <w:marTop w:val="0"/>
      <w:marBottom w:val="0"/>
      <w:divBdr>
        <w:top w:val="none" w:sz="0" w:space="0" w:color="auto"/>
        <w:left w:val="none" w:sz="0" w:space="0" w:color="auto"/>
        <w:bottom w:val="none" w:sz="0" w:space="0" w:color="auto"/>
        <w:right w:val="none" w:sz="0" w:space="0" w:color="auto"/>
      </w:divBdr>
    </w:div>
    <w:div w:id="1616398587">
      <w:bodyDiv w:val="1"/>
      <w:marLeft w:val="0"/>
      <w:marRight w:val="0"/>
      <w:marTop w:val="0"/>
      <w:marBottom w:val="0"/>
      <w:divBdr>
        <w:top w:val="none" w:sz="0" w:space="0" w:color="auto"/>
        <w:left w:val="none" w:sz="0" w:space="0" w:color="auto"/>
        <w:bottom w:val="none" w:sz="0" w:space="0" w:color="auto"/>
        <w:right w:val="none" w:sz="0" w:space="0" w:color="auto"/>
      </w:divBdr>
    </w:div>
    <w:div w:id="1617756310">
      <w:bodyDiv w:val="1"/>
      <w:marLeft w:val="0"/>
      <w:marRight w:val="0"/>
      <w:marTop w:val="0"/>
      <w:marBottom w:val="0"/>
      <w:divBdr>
        <w:top w:val="none" w:sz="0" w:space="0" w:color="auto"/>
        <w:left w:val="none" w:sz="0" w:space="0" w:color="auto"/>
        <w:bottom w:val="none" w:sz="0" w:space="0" w:color="auto"/>
        <w:right w:val="none" w:sz="0" w:space="0" w:color="auto"/>
      </w:divBdr>
    </w:div>
    <w:div w:id="1622766855">
      <w:bodyDiv w:val="1"/>
      <w:marLeft w:val="0"/>
      <w:marRight w:val="0"/>
      <w:marTop w:val="0"/>
      <w:marBottom w:val="0"/>
      <w:divBdr>
        <w:top w:val="none" w:sz="0" w:space="0" w:color="auto"/>
        <w:left w:val="none" w:sz="0" w:space="0" w:color="auto"/>
        <w:bottom w:val="none" w:sz="0" w:space="0" w:color="auto"/>
        <w:right w:val="none" w:sz="0" w:space="0" w:color="auto"/>
      </w:divBdr>
    </w:div>
    <w:div w:id="1635405800">
      <w:bodyDiv w:val="1"/>
      <w:marLeft w:val="0"/>
      <w:marRight w:val="0"/>
      <w:marTop w:val="0"/>
      <w:marBottom w:val="0"/>
      <w:divBdr>
        <w:top w:val="none" w:sz="0" w:space="0" w:color="auto"/>
        <w:left w:val="none" w:sz="0" w:space="0" w:color="auto"/>
        <w:bottom w:val="none" w:sz="0" w:space="0" w:color="auto"/>
        <w:right w:val="none" w:sz="0" w:space="0" w:color="auto"/>
      </w:divBdr>
    </w:div>
    <w:div w:id="1651666139">
      <w:bodyDiv w:val="1"/>
      <w:marLeft w:val="0"/>
      <w:marRight w:val="0"/>
      <w:marTop w:val="0"/>
      <w:marBottom w:val="0"/>
      <w:divBdr>
        <w:top w:val="none" w:sz="0" w:space="0" w:color="auto"/>
        <w:left w:val="none" w:sz="0" w:space="0" w:color="auto"/>
        <w:bottom w:val="none" w:sz="0" w:space="0" w:color="auto"/>
        <w:right w:val="none" w:sz="0" w:space="0" w:color="auto"/>
      </w:divBdr>
    </w:div>
    <w:div w:id="1660302087">
      <w:bodyDiv w:val="1"/>
      <w:marLeft w:val="0"/>
      <w:marRight w:val="0"/>
      <w:marTop w:val="0"/>
      <w:marBottom w:val="0"/>
      <w:divBdr>
        <w:top w:val="none" w:sz="0" w:space="0" w:color="auto"/>
        <w:left w:val="none" w:sz="0" w:space="0" w:color="auto"/>
        <w:bottom w:val="none" w:sz="0" w:space="0" w:color="auto"/>
        <w:right w:val="none" w:sz="0" w:space="0" w:color="auto"/>
      </w:divBdr>
    </w:div>
    <w:div w:id="1661540374">
      <w:bodyDiv w:val="1"/>
      <w:marLeft w:val="0"/>
      <w:marRight w:val="0"/>
      <w:marTop w:val="0"/>
      <w:marBottom w:val="0"/>
      <w:divBdr>
        <w:top w:val="none" w:sz="0" w:space="0" w:color="auto"/>
        <w:left w:val="none" w:sz="0" w:space="0" w:color="auto"/>
        <w:bottom w:val="none" w:sz="0" w:space="0" w:color="auto"/>
        <w:right w:val="none" w:sz="0" w:space="0" w:color="auto"/>
      </w:divBdr>
    </w:div>
    <w:div w:id="1685401603">
      <w:bodyDiv w:val="1"/>
      <w:marLeft w:val="0"/>
      <w:marRight w:val="0"/>
      <w:marTop w:val="0"/>
      <w:marBottom w:val="0"/>
      <w:divBdr>
        <w:top w:val="none" w:sz="0" w:space="0" w:color="auto"/>
        <w:left w:val="none" w:sz="0" w:space="0" w:color="auto"/>
        <w:bottom w:val="none" w:sz="0" w:space="0" w:color="auto"/>
        <w:right w:val="none" w:sz="0" w:space="0" w:color="auto"/>
      </w:divBdr>
    </w:div>
    <w:div w:id="1692145458">
      <w:bodyDiv w:val="1"/>
      <w:marLeft w:val="0"/>
      <w:marRight w:val="0"/>
      <w:marTop w:val="0"/>
      <w:marBottom w:val="0"/>
      <w:divBdr>
        <w:top w:val="none" w:sz="0" w:space="0" w:color="auto"/>
        <w:left w:val="none" w:sz="0" w:space="0" w:color="auto"/>
        <w:bottom w:val="none" w:sz="0" w:space="0" w:color="auto"/>
        <w:right w:val="none" w:sz="0" w:space="0" w:color="auto"/>
      </w:divBdr>
    </w:div>
    <w:div w:id="1695617848">
      <w:bodyDiv w:val="1"/>
      <w:marLeft w:val="0"/>
      <w:marRight w:val="0"/>
      <w:marTop w:val="0"/>
      <w:marBottom w:val="0"/>
      <w:divBdr>
        <w:top w:val="none" w:sz="0" w:space="0" w:color="auto"/>
        <w:left w:val="none" w:sz="0" w:space="0" w:color="auto"/>
        <w:bottom w:val="none" w:sz="0" w:space="0" w:color="auto"/>
        <w:right w:val="none" w:sz="0" w:space="0" w:color="auto"/>
      </w:divBdr>
    </w:div>
    <w:div w:id="1699357350">
      <w:bodyDiv w:val="1"/>
      <w:marLeft w:val="0"/>
      <w:marRight w:val="0"/>
      <w:marTop w:val="0"/>
      <w:marBottom w:val="0"/>
      <w:divBdr>
        <w:top w:val="none" w:sz="0" w:space="0" w:color="auto"/>
        <w:left w:val="none" w:sz="0" w:space="0" w:color="auto"/>
        <w:bottom w:val="none" w:sz="0" w:space="0" w:color="auto"/>
        <w:right w:val="none" w:sz="0" w:space="0" w:color="auto"/>
      </w:divBdr>
    </w:div>
    <w:div w:id="1710572239">
      <w:bodyDiv w:val="1"/>
      <w:marLeft w:val="0"/>
      <w:marRight w:val="0"/>
      <w:marTop w:val="0"/>
      <w:marBottom w:val="0"/>
      <w:divBdr>
        <w:top w:val="none" w:sz="0" w:space="0" w:color="auto"/>
        <w:left w:val="none" w:sz="0" w:space="0" w:color="auto"/>
        <w:bottom w:val="none" w:sz="0" w:space="0" w:color="auto"/>
        <w:right w:val="none" w:sz="0" w:space="0" w:color="auto"/>
      </w:divBdr>
    </w:div>
    <w:div w:id="1713072003">
      <w:bodyDiv w:val="1"/>
      <w:marLeft w:val="0"/>
      <w:marRight w:val="0"/>
      <w:marTop w:val="0"/>
      <w:marBottom w:val="0"/>
      <w:divBdr>
        <w:top w:val="none" w:sz="0" w:space="0" w:color="auto"/>
        <w:left w:val="none" w:sz="0" w:space="0" w:color="auto"/>
        <w:bottom w:val="none" w:sz="0" w:space="0" w:color="auto"/>
        <w:right w:val="none" w:sz="0" w:space="0" w:color="auto"/>
      </w:divBdr>
    </w:div>
    <w:div w:id="1723484456">
      <w:bodyDiv w:val="1"/>
      <w:marLeft w:val="0"/>
      <w:marRight w:val="0"/>
      <w:marTop w:val="0"/>
      <w:marBottom w:val="0"/>
      <w:divBdr>
        <w:top w:val="none" w:sz="0" w:space="0" w:color="auto"/>
        <w:left w:val="none" w:sz="0" w:space="0" w:color="auto"/>
        <w:bottom w:val="none" w:sz="0" w:space="0" w:color="auto"/>
        <w:right w:val="none" w:sz="0" w:space="0" w:color="auto"/>
      </w:divBdr>
    </w:div>
    <w:div w:id="1727991632">
      <w:bodyDiv w:val="1"/>
      <w:marLeft w:val="0"/>
      <w:marRight w:val="0"/>
      <w:marTop w:val="0"/>
      <w:marBottom w:val="0"/>
      <w:divBdr>
        <w:top w:val="none" w:sz="0" w:space="0" w:color="auto"/>
        <w:left w:val="none" w:sz="0" w:space="0" w:color="auto"/>
        <w:bottom w:val="none" w:sz="0" w:space="0" w:color="auto"/>
        <w:right w:val="none" w:sz="0" w:space="0" w:color="auto"/>
      </w:divBdr>
    </w:div>
    <w:div w:id="1749696184">
      <w:bodyDiv w:val="1"/>
      <w:marLeft w:val="0"/>
      <w:marRight w:val="0"/>
      <w:marTop w:val="0"/>
      <w:marBottom w:val="0"/>
      <w:divBdr>
        <w:top w:val="none" w:sz="0" w:space="0" w:color="auto"/>
        <w:left w:val="none" w:sz="0" w:space="0" w:color="auto"/>
        <w:bottom w:val="none" w:sz="0" w:space="0" w:color="auto"/>
        <w:right w:val="none" w:sz="0" w:space="0" w:color="auto"/>
      </w:divBdr>
    </w:div>
    <w:div w:id="1782259072">
      <w:bodyDiv w:val="1"/>
      <w:marLeft w:val="0"/>
      <w:marRight w:val="0"/>
      <w:marTop w:val="0"/>
      <w:marBottom w:val="0"/>
      <w:divBdr>
        <w:top w:val="none" w:sz="0" w:space="0" w:color="auto"/>
        <w:left w:val="none" w:sz="0" w:space="0" w:color="auto"/>
        <w:bottom w:val="none" w:sz="0" w:space="0" w:color="auto"/>
        <w:right w:val="none" w:sz="0" w:space="0" w:color="auto"/>
      </w:divBdr>
    </w:div>
    <w:div w:id="1782841908">
      <w:bodyDiv w:val="1"/>
      <w:marLeft w:val="0"/>
      <w:marRight w:val="0"/>
      <w:marTop w:val="0"/>
      <w:marBottom w:val="0"/>
      <w:divBdr>
        <w:top w:val="none" w:sz="0" w:space="0" w:color="auto"/>
        <w:left w:val="none" w:sz="0" w:space="0" w:color="auto"/>
        <w:bottom w:val="none" w:sz="0" w:space="0" w:color="auto"/>
        <w:right w:val="none" w:sz="0" w:space="0" w:color="auto"/>
      </w:divBdr>
    </w:div>
    <w:div w:id="1789855347">
      <w:bodyDiv w:val="1"/>
      <w:marLeft w:val="0"/>
      <w:marRight w:val="0"/>
      <w:marTop w:val="0"/>
      <w:marBottom w:val="0"/>
      <w:divBdr>
        <w:top w:val="none" w:sz="0" w:space="0" w:color="auto"/>
        <w:left w:val="none" w:sz="0" w:space="0" w:color="auto"/>
        <w:bottom w:val="none" w:sz="0" w:space="0" w:color="auto"/>
        <w:right w:val="none" w:sz="0" w:space="0" w:color="auto"/>
      </w:divBdr>
    </w:div>
    <w:div w:id="1806582561">
      <w:bodyDiv w:val="1"/>
      <w:marLeft w:val="0"/>
      <w:marRight w:val="0"/>
      <w:marTop w:val="0"/>
      <w:marBottom w:val="0"/>
      <w:divBdr>
        <w:top w:val="none" w:sz="0" w:space="0" w:color="auto"/>
        <w:left w:val="none" w:sz="0" w:space="0" w:color="auto"/>
        <w:bottom w:val="none" w:sz="0" w:space="0" w:color="auto"/>
        <w:right w:val="none" w:sz="0" w:space="0" w:color="auto"/>
      </w:divBdr>
    </w:div>
    <w:div w:id="1811510767">
      <w:bodyDiv w:val="1"/>
      <w:marLeft w:val="0"/>
      <w:marRight w:val="0"/>
      <w:marTop w:val="0"/>
      <w:marBottom w:val="0"/>
      <w:divBdr>
        <w:top w:val="none" w:sz="0" w:space="0" w:color="auto"/>
        <w:left w:val="none" w:sz="0" w:space="0" w:color="auto"/>
        <w:bottom w:val="none" w:sz="0" w:space="0" w:color="auto"/>
        <w:right w:val="none" w:sz="0" w:space="0" w:color="auto"/>
      </w:divBdr>
    </w:div>
    <w:div w:id="1818186788">
      <w:bodyDiv w:val="1"/>
      <w:marLeft w:val="0"/>
      <w:marRight w:val="0"/>
      <w:marTop w:val="0"/>
      <w:marBottom w:val="0"/>
      <w:divBdr>
        <w:top w:val="none" w:sz="0" w:space="0" w:color="auto"/>
        <w:left w:val="none" w:sz="0" w:space="0" w:color="auto"/>
        <w:bottom w:val="none" w:sz="0" w:space="0" w:color="auto"/>
        <w:right w:val="none" w:sz="0" w:space="0" w:color="auto"/>
      </w:divBdr>
    </w:div>
    <w:div w:id="1824273124">
      <w:bodyDiv w:val="1"/>
      <w:marLeft w:val="0"/>
      <w:marRight w:val="0"/>
      <w:marTop w:val="0"/>
      <w:marBottom w:val="0"/>
      <w:divBdr>
        <w:top w:val="none" w:sz="0" w:space="0" w:color="auto"/>
        <w:left w:val="none" w:sz="0" w:space="0" w:color="auto"/>
        <w:bottom w:val="none" w:sz="0" w:space="0" w:color="auto"/>
        <w:right w:val="none" w:sz="0" w:space="0" w:color="auto"/>
      </w:divBdr>
    </w:div>
    <w:div w:id="1825392531">
      <w:bodyDiv w:val="1"/>
      <w:marLeft w:val="0"/>
      <w:marRight w:val="0"/>
      <w:marTop w:val="0"/>
      <w:marBottom w:val="0"/>
      <w:divBdr>
        <w:top w:val="none" w:sz="0" w:space="0" w:color="auto"/>
        <w:left w:val="none" w:sz="0" w:space="0" w:color="auto"/>
        <w:bottom w:val="none" w:sz="0" w:space="0" w:color="auto"/>
        <w:right w:val="none" w:sz="0" w:space="0" w:color="auto"/>
      </w:divBdr>
    </w:div>
    <w:div w:id="1826435897">
      <w:bodyDiv w:val="1"/>
      <w:marLeft w:val="0"/>
      <w:marRight w:val="0"/>
      <w:marTop w:val="0"/>
      <w:marBottom w:val="0"/>
      <w:divBdr>
        <w:top w:val="none" w:sz="0" w:space="0" w:color="auto"/>
        <w:left w:val="none" w:sz="0" w:space="0" w:color="auto"/>
        <w:bottom w:val="none" w:sz="0" w:space="0" w:color="auto"/>
        <w:right w:val="none" w:sz="0" w:space="0" w:color="auto"/>
      </w:divBdr>
    </w:div>
    <w:div w:id="1831870027">
      <w:bodyDiv w:val="1"/>
      <w:marLeft w:val="0"/>
      <w:marRight w:val="0"/>
      <w:marTop w:val="0"/>
      <w:marBottom w:val="0"/>
      <w:divBdr>
        <w:top w:val="none" w:sz="0" w:space="0" w:color="auto"/>
        <w:left w:val="none" w:sz="0" w:space="0" w:color="auto"/>
        <w:bottom w:val="none" w:sz="0" w:space="0" w:color="auto"/>
        <w:right w:val="none" w:sz="0" w:space="0" w:color="auto"/>
      </w:divBdr>
    </w:div>
    <w:div w:id="1837914377">
      <w:bodyDiv w:val="1"/>
      <w:marLeft w:val="0"/>
      <w:marRight w:val="0"/>
      <w:marTop w:val="0"/>
      <w:marBottom w:val="0"/>
      <w:divBdr>
        <w:top w:val="none" w:sz="0" w:space="0" w:color="auto"/>
        <w:left w:val="none" w:sz="0" w:space="0" w:color="auto"/>
        <w:bottom w:val="none" w:sz="0" w:space="0" w:color="auto"/>
        <w:right w:val="none" w:sz="0" w:space="0" w:color="auto"/>
      </w:divBdr>
    </w:div>
    <w:div w:id="1842810142">
      <w:bodyDiv w:val="1"/>
      <w:marLeft w:val="0"/>
      <w:marRight w:val="0"/>
      <w:marTop w:val="0"/>
      <w:marBottom w:val="0"/>
      <w:divBdr>
        <w:top w:val="none" w:sz="0" w:space="0" w:color="auto"/>
        <w:left w:val="none" w:sz="0" w:space="0" w:color="auto"/>
        <w:bottom w:val="none" w:sz="0" w:space="0" w:color="auto"/>
        <w:right w:val="none" w:sz="0" w:space="0" w:color="auto"/>
      </w:divBdr>
    </w:div>
    <w:div w:id="1865292238">
      <w:bodyDiv w:val="1"/>
      <w:marLeft w:val="0"/>
      <w:marRight w:val="0"/>
      <w:marTop w:val="0"/>
      <w:marBottom w:val="0"/>
      <w:divBdr>
        <w:top w:val="none" w:sz="0" w:space="0" w:color="auto"/>
        <w:left w:val="none" w:sz="0" w:space="0" w:color="auto"/>
        <w:bottom w:val="none" w:sz="0" w:space="0" w:color="auto"/>
        <w:right w:val="none" w:sz="0" w:space="0" w:color="auto"/>
      </w:divBdr>
    </w:div>
    <w:div w:id="1889337377">
      <w:bodyDiv w:val="1"/>
      <w:marLeft w:val="0"/>
      <w:marRight w:val="0"/>
      <w:marTop w:val="0"/>
      <w:marBottom w:val="0"/>
      <w:divBdr>
        <w:top w:val="none" w:sz="0" w:space="0" w:color="auto"/>
        <w:left w:val="none" w:sz="0" w:space="0" w:color="auto"/>
        <w:bottom w:val="none" w:sz="0" w:space="0" w:color="auto"/>
        <w:right w:val="none" w:sz="0" w:space="0" w:color="auto"/>
      </w:divBdr>
    </w:div>
    <w:div w:id="1889681487">
      <w:bodyDiv w:val="1"/>
      <w:marLeft w:val="0"/>
      <w:marRight w:val="0"/>
      <w:marTop w:val="0"/>
      <w:marBottom w:val="0"/>
      <w:divBdr>
        <w:top w:val="none" w:sz="0" w:space="0" w:color="auto"/>
        <w:left w:val="none" w:sz="0" w:space="0" w:color="auto"/>
        <w:bottom w:val="none" w:sz="0" w:space="0" w:color="auto"/>
        <w:right w:val="none" w:sz="0" w:space="0" w:color="auto"/>
      </w:divBdr>
    </w:div>
    <w:div w:id="1897013201">
      <w:bodyDiv w:val="1"/>
      <w:marLeft w:val="0"/>
      <w:marRight w:val="0"/>
      <w:marTop w:val="0"/>
      <w:marBottom w:val="0"/>
      <w:divBdr>
        <w:top w:val="none" w:sz="0" w:space="0" w:color="auto"/>
        <w:left w:val="none" w:sz="0" w:space="0" w:color="auto"/>
        <w:bottom w:val="none" w:sz="0" w:space="0" w:color="auto"/>
        <w:right w:val="none" w:sz="0" w:space="0" w:color="auto"/>
      </w:divBdr>
    </w:div>
    <w:div w:id="1900287512">
      <w:bodyDiv w:val="1"/>
      <w:marLeft w:val="0"/>
      <w:marRight w:val="0"/>
      <w:marTop w:val="0"/>
      <w:marBottom w:val="0"/>
      <w:divBdr>
        <w:top w:val="none" w:sz="0" w:space="0" w:color="auto"/>
        <w:left w:val="none" w:sz="0" w:space="0" w:color="auto"/>
        <w:bottom w:val="none" w:sz="0" w:space="0" w:color="auto"/>
        <w:right w:val="none" w:sz="0" w:space="0" w:color="auto"/>
      </w:divBdr>
    </w:div>
    <w:div w:id="1904490501">
      <w:bodyDiv w:val="1"/>
      <w:marLeft w:val="0"/>
      <w:marRight w:val="0"/>
      <w:marTop w:val="0"/>
      <w:marBottom w:val="0"/>
      <w:divBdr>
        <w:top w:val="none" w:sz="0" w:space="0" w:color="auto"/>
        <w:left w:val="none" w:sz="0" w:space="0" w:color="auto"/>
        <w:bottom w:val="none" w:sz="0" w:space="0" w:color="auto"/>
        <w:right w:val="none" w:sz="0" w:space="0" w:color="auto"/>
      </w:divBdr>
    </w:div>
    <w:div w:id="1905098277">
      <w:bodyDiv w:val="1"/>
      <w:marLeft w:val="0"/>
      <w:marRight w:val="0"/>
      <w:marTop w:val="0"/>
      <w:marBottom w:val="0"/>
      <w:divBdr>
        <w:top w:val="none" w:sz="0" w:space="0" w:color="auto"/>
        <w:left w:val="none" w:sz="0" w:space="0" w:color="auto"/>
        <w:bottom w:val="none" w:sz="0" w:space="0" w:color="auto"/>
        <w:right w:val="none" w:sz="0" w:space="0" w:color="auto"/>
      </w:divBdr>
    </w:div>
    <w:div w:id="1911844550">
      <w:bodyDiv w:val="1"/>
      <w:marLeft w:val="0"/>
      <w:marRight w:val="0"/>
      <w:marTop w:val="0"/>
      <w:marBottom w:val="0"/>
      <w:divBdr>
        <w:top w:val="none" w:sz="0" w:space="0" w:color="auto"/>
        <w:left w:val="none" w:sz="0" w:space="0" w:color="auto"/>
        <w:bottom w:val="none" w:sz="0" w:space="0" w:color="auto"/>
        <w:right w:val="none" w:sz="0" w:space="0" w:color="auto"/>
      </w:divBdr>
    </w:div>
    <w:div w:id="1925260356">
      <w:bodyDiv w:val="1"/>
      <w:marLeft w:val="0"/>
      <w:marRight w:val="0"/>
      <w:marTop w:val="0"/>
      <w:marBottom w:val="0"/>
      <w:divBdr>
        <w:top w:val="none" w:sz="0" w:space="0" w:color="auto"/>
        <w:left w:val="none" w:sz="0" w:space="0" w:color="auto"/>
        <w:bottom w:val="none" w:sz="0" w:space="0" w:color="auto"/>
        <w:right w:val="none" w:sz="0" w:space="0" w:color="auto"/>
      </w:divBdr>
    </w:div>
    <w:div w:id="1940722228">
      <w:bodyDiv w:val="1"/>
      <w:marLeft w:val="0"/>
      <w:marRight w:val="0"/>
      <w:marTop w:val="0"/>
      <w:marBottom w:val="0"/>
      <w:divBdr>
        <w:top w:val="none" w:sz="0" w:space="0" w:color="auto"/>
        <w:left w:val="none" w:sz="0" w:space="0" w:color="auto"/>
        <w:bottom w:val="none" w:sz="0" w:space="0" w:color="auto"/>
        <w:right w:val="none" w:sz="0" w:space="0" w:color="auto"/>
      </w:divBdr>
      <w:divsChild>
        <w:div w:id="110784773">
          <w:marLeft w:val="0"/>
          <w:marRight w:val="0"/>
          <w:marTop w:val="0"/>
          <w:marBottom w:val="0"/>
          <w:divBdr>
            <w:top w:val="none" w:sz="0" w:space="0" w:color="auto"/>
            <w:left w:val="none" w:sz="0" w:space="0" w:color="auto"/>
            <w:bottom w:val="none" w:sz="0" w:space="0" w:color="auto"/>
            <w:right w:val="none" w:sz="0" w:space="0" w:color="auto"/>
          </w:divBdr>
          <w:divsChild>
            <w:div w:id="4033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9173">
      <w:bodyDiv w:val="1"/>
      <w:marLeft w:val="0"/>
      <w:marRight w:val="0"/>
      <w:marTop w:val="0"/>
      <w:marBottom w:val="0"/>
      <w:divBdr>
        <w:top w:val="none" w:sz="0" w:space="0" w:color="auto"/>
        <w:left w:val="none" w:sz="0" w:space="0" w:color="auto"/>
        <w:bottom w:val="none" w:sz="0" w:space="0" w:color="auto"/>
        <w:right w:val="none" w:sz="0" w:space="0" w:color="auto"/>
      </w:divBdr>
    </w:div>
    <w:div w:id="1957056773">
      <w:bodyDiv w:val="1"/>
      <w:marLeft w:val="0"/>
      <w:marRight w:val="0"/>
      <w:marTop w:val="0"/>
      <w:marBottom w:val="0"/>
      <w:divBdr>
        <w:top w:val="none" w:sz="0" w:space="0" w:color="auto"/>
        <w:left w:val="none" w:sz="0" w:space="0" w:color="auto"/>
        <w:bottom w:val="none" w:sz="0" w:space="0" w:color="auto"/>
        <w:right w:val="none" w:sz="0" w:space="0" w:color="auto"/>
      </w:divBdr>
    </w:div>
    <w:div w:id="1988895919">
      <w:bodyDiv w:val="1"/>
      <w:marLeft w:val="0"/>
      <w:marRight w:val="0"/>
      <w:marTop w:val="0"/>
      <w:marBottom w:val="0"/>
      <w:divBdr>
        <w:top w:val="none" w:sz="0" w:space="0" w:color="auto"/>
        <w:left w:val="none" w:sz="0" w:space="0" w:color="auto"/>
        <w:bottom w:val="none" w:sz="0" w:space="0" w:color="auto"/>
        <w:right w:val="none" w:sz="0" w:space="0" w:color="auto"/>
      </w:divBdr>
    </w:div>
    <w:div w:id="1994066479">
      <w:bodyDiv w:val="1"/>
      <w:marLeft w:val="0"/>
      <w:marRight w:val="0"/>
      <w:marTop w:val="0"/>
      <w:marBottom w:val="0"/>
      <w:divBdr>
        <w:top w:val="none" w:sz="0" w:space="0" w:color="auto"/>
        <w:left w:val="none" w:sz="0" w:space="0" w:color="auto"/>
        <w:bottom w:val="none" w:sz="0" w:space="0" w:color="auto"/>
        <w:right w:val="none" w:sz="0" w:space="0" w:color="auto"/>
      </w:divBdr>
    </w:div>
    <w:div w:id="2008708304">
      <w:bodyDiv w:val="1"/>
      <w:marLeft w:val="0"/>
      <w:marRight w:val="0"/>
      <w:marTop w:val="0"/>
      <w:marBottom w:val="0"/>
      <w:divBdr>
        <w:top w:val="none" w:sz="0" w:space="0" w:color="auto"/>
        <w:left w:val="none" w:sz="0" w:space="0" w:color="auto"/>
        <w:bottom w:val="none" w:sz="0" w:space="0" w:color="auto"/>
        <w:right w:val="none" w:sz="0" w:space="0" w:color="auto"/>
      </w:divBdr>
    </w:div>
    <w:div w:id="2023125923">
      <w:bodyDiv w:val="1"/>
      <w:marLeft w:val="0"/>
      <w:marRight w:val="0"/>
      <w:marTop w:val="0"/>
      <w:marBottom w:val="0"/>
      <w:divBdr>
        <w:top w:val="none" w:sz="0" w:space="0" w:color="auto"/>
        <w:left w:val="none" w:sz="0" w:space="0" w:color="auto"/>
        <w:bottom w:val="none" w:sz="0" w:space="0" w:color="auto"/>
        <w:right w:val="none" w:sz="0" w:space="0" w:color="auto"/>
      </w:divBdr>
    </w:div>
    <w:div w:id="2029140156">
      <w:bodyDiv w:val="1"/>
      <w:marLeft w:val="0"/>
      <w:marRight w:val="0"/>
      <w:marTop w:val="0"/>
      <w:marBottom w:val="0"/>
      <w:divBdr>
        <w:top w:val="none" w:sz="0" w:space="0" w:color="auto"/>
        <w:left w:val="none" w:sz="0" w:space="0" w:color="auto"/>
        <w:bottom w:val="none" w:sz="0" w:space="0" w:color="auto"/>
        <w:right w:val="none" w:sz="0" w:space="0" w:color="auto"/>
      </w:divBdr>
    </w:div>
    <w:div w:id="2037147018">
      <w:bodyDiv w:val="1"/>
      <w:marLeft w:val="0"/>
      <w:marRight w:val="0"/>
      <w:marTop w:val="0"/>
      <w:marBottom w:val="0"/>
      <w:divBdr>
        <w:top w:val="none" w:sz="0" w:space="0" w:color="auto"/>
        <w:left w:val="none" w:sz="0" w:space="0" w:color="auto"/>
        <w:bottom w:val="none" w:sz="0" w:space="0" w:color="auto"/>
        <w:right w:val="none" w:sz="0" w:space="0" w:color="auto"/>
      </w:divBdr>
    </w:div>
    <w:div w:id="2039692613">
      <w:bodyDiv w:val="1"/>
      <w:marLeft w:val="0"/>
      <w:marRight w:val="0"/>
      <w:marTop w:val="0"/>
      <w:marBottom w:val="0"/>
      <w:divBdr>
        <w:top w:val="none" w:sz="0" w:space="0" w:color="auto"/>
        <w:left w:val="none" w:sz="0" w:space="0" w:color="auto"/>
        <w:bottom w:val="none" w:sz="0" w:space="0" w:color="auto"/>
        <w:right w:val="none" w:sz="0" w:space="0" w:color="auto"/>
      </w:divBdr>
    </w:div>
    <w:div w:id="2057731715">
      <w:bodyDiv w:val="1"/>
      <w:marLeft w:val="0"/>
      <w:marRight w:val="0"/>
      <w:marTop w:val="0"/>
      <w:marBottom w:val="0"/>
      <w:divBdr>
        <w:top w:val="none" w:sz="0" w:space="0" w:color="auto"/>
        <w:left w:val="none" w:sz="0" w:space="0" w:color="auto"/>
        <w:bottom w:val="none" w:sz="0" w:space="0" w:color="auto"/>
        <w:right w:val="none" w:sz="0" w:space="0" w:color="auto"/>
      </w:divBdr>
    </w:div>
    <w:div w:id="2064207157">
      <w:bodyDiv w:val="1"/>
      <w:marLeft w:val="0"/>
      <w:marRight w:val="0"/>
      <w:marTop w:val="0"/>
      <w:marBottom w:val="0"/>
      <w:divBdr>
        <w:top w:val="none" w:sz="0" w:space="0" w:color="auto"/>
        <w:left w:val="none" w:sz="0" w:space="0" w:color="auto"/>
        <w:bottom w:val="none" w:sz="0" w:space="0" w:color="auto"/>
        <w:right w:val="none" w:sz="0" w:space="0" w:color="auto"/>
      </w:divBdr>
    </w:div>
    <w:div w:id="2064910498">
      <w:bodyDiv w:val="1"/>
      <w:marLeft w:val="0"/>
      <w:marRight w:val="0"/>
      <w:marTop w:val="0"/>
      <w:marBottom w:val="0"/>
      <w:divBdr>
        <w:top w:val="none" w:sz="0" w:space="0" w:color="auto"/>
        <w:left w:val="none" w:sz="0" w:space="0" w:color="auto"/>
        <w:bottom w:val="none" w:sz="0" w:space="0" w:color="auto"/>
        <w:right w:val="none" w:sz="0" w:space="0" w:color="auto"/>
      </w:divBdr>
    </w:div>
    <w:div w:id="2066834090">
      <w:bodyDiv w:val="1"/>
      <w:marLeft w:val="0"/>
      <w:marRight w:val="0"/>
      <w:marTop w:val="0"/>
      <w:marBottom w:val="0"/>
      <w:divBdr>
        <w:top w:val="none" w:sz="0" w:space="0" w:color="auto"/>
        <w:left w:val="none" w:sz="0" w:space="0" w:color="auto"/>
        <w:bottom w:val="none" w:sz="0" w:space="0" w:color="auto"/>
        <w:right w:val="none" w:sz="0" w:space="0" w:color="auto"/>
      </w:divBdr>
    </w:div>
    <w:div w:id="2067530623">
      <w:bodyDiv w:val="1"/>
      <w:marLeft w:val="0"/>
      <w:marRight w:val="0"/>
      <w:marTop w:val="0"/>
      <w:marBottom w:val="0"/>
      <w:divBdr>
        <w:top w:val="none" w:sz="0" w:space="0" w:color="auto"/>
        <w:left w:val="none" w:sz="0" w:space="0" w:color="auto"/>
        <w:bottom w:val="none" w:sz="0" w:space="0" w:color="auto"/>
        <w:right w:val="none" w:sz="0" w:space="0" w:color="auto"/>
      </w:divBdr>
    </w:div>
    <w:div w:id="2092387038">
      <w:bodyDiv w:val="1"/>
      <w:marLeft w:val="0"/>
      <w:marRight w:val="0"/>
      <w:marTop w:val="0"/>
      <w:marBottom w:val="0"/>
      <w:divBdr>
        <w:top w:val="none" w:sz="0" w:space="0" w:color="auto"/>
        <w:left w:val="none" w:sz="0" w:space="0" w:color="auto"/>
        <w:bottom w:val="none" w:sz="0" w:space="0" w:color="auto"/>
        <w:right w:val="none" w:sz="0" w:space="0" w:color="auto"/>
      </w:divBdr>
    </w:div>
    <w:div w:id="2107187995">
      <w:bodyDiv w:val="1"/>
      <w:marLeft w:val="0"/>
      <w:marRight w:val="0"/>
      <w:marTop w:val="0"/>
      <w:marBottom w:val="0"/>
      <w:divBdr>
        <w:top w:val="none" w:sz="0" w:space="0" w:color="auto"/>
        <w:left w:val="none" w:sz="0" w:space="0" w:color="auto"/>
        <w:bottom w:val="none" w:sz="0" w:space="0" w:color="auto"/>
        <w:right w:val="none" w:sz="0" w:space="0" w:color="auto"/>
      </w:divBdr>
      <w:divsChild>
        <w:div w:id="160387370">
          <w:marLeft w:val="0"/>
          <w:marRight w:val="0"/>
          <w:marTop w:val="0"/>
          <w:marBottom w:val="0"/>
          <w:divBdr>
            <w:top w:val="none" w:sz="0" w:space="0" w:color="auto"/>
            <w:left w:val="none" w:sz="0" w:space="0" w:color="auto"/>
            <w:bottom w:val="none" w:sz="0" w:space="0" w:color="auto"/>
            <w:right w:val="none" w:sz="0" w:space="0" w:color="auto"/>
          </w:divBdr>
        </w:div>
        <w:div w:id="2088188408">
          <w:marLeft w:val="0"/>
          <w:marRight w:val="0"/>
          <w:marTop w:val="0"/>
          <w:marBottom w:val="210"/>
          <w:divBdr>
            <w:top w:val="none" w:sz="0" w:space="0" w:color="auto"/>
            <w:left w:val="none" w:sz="0" w:space="0" w:color="auto"/>
            <w:bottom w:val="none" w:sz="0" w:space="0" w:color="auto"/>
            <w:right w:val="none" w:sz="0" w:space="0" w:color="auto"/>
          </w:divBdr>
          <w:divsChild>
            <w:div w:id="17427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8160">
      <w:bodyDiv w:val="1"/>
      <w:marLeft w:val="0"/>
      <w:marRight w:val="0"/>
      <w:marTop w:val="0"/>
      <w:marBottom w:val="0"/>
      <w:divBdr>
        <w:top w:val="none" w:sz="0" w:space="0" w:color="auto"/>
        <w:left w:val="none" w:sz="0" w:space="0" w:color="auto"/>
        <w:bottom w:val="none" w:sz="0" w:space="0" w:color="auto"/>
        <w:right w:val="none" w:sz="0" w:space="0" w:color="auto"/>
      </w:divBdr>
    </w:div>
    <w:div w:id="2138837042">
      <w:bodyDiv w:val="1"/>
      <w:marLeft w:val="0"/>
      <w:marRight w:val="0"/>
      <w:marTop w:val="0"/>
      <w:marBottom w:val="0"/>
      <w:divBdr>
        <w:top w:val="none" w:sz="0" w:space="0" w:color="auto"/>
        <w:left w:val="none" w:sz="0" w:space="0" w:color="auto"/>
        <w:bottom w:val="none" w:sz="0" w:space="0" w:color="auto"/>
        <w:right w:val="none" w:sz="0" w:space="0" w:color="auto"/>
      </w:divBdr>
    </w:div>
    <w:div w:id="2140103061">
      <w:bodyDiv w:val="1"/>
      <w:marLeft w:val="0"/>
      <w:marRight w:val="0"/>
      <w:marTop w:val="0"/>
      <w:marBottom w:val="0"/>
      <w:divBdr>
        <w:top w:val="none" w:sz="0" w:space="0" w:color="auto"/>
        <w:left w:val="none" w:sz="0" w:space="0" w:color="auto"/>
        <w:bottom w:val="none" w:sz="0" w:space="0" w:color="auto"/>
        <w:right w:val="none" w:sz="0" w:space="0" w:color="auto"/>
      </w:divBdr>
    </w:div>
    <w:div w:id="21470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FFA2-F4B2-47CD-B4B5-1FEE939E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10151</Words>
  <Characters>57863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67879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nyih julius</dc:creator>
  <cp:keywords/>
  <dc:description/>
  <cp:lastModifiedBy>Julius Nyiawung</cp:lastModifiedBy>
  <cp:revision>3</cp:revision>
  <cp:lastPrinted>2020-10-01T16:22:00Z</cp:lastPrinted>
  <dcterms:created xsi:type="dcterms:W3CDTF">2021-12-31T16:26:00Z</dcterms:created>
  <dcterms:modified xsi:type="dcterms:W3CDTF">2022-10-27T15:42:00Z</dcterms:modified>
</cp:coreProperties>
</file>